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FB" w:rsidRDefault="00245DFB">
      <w:pPr>
        <w:pStyle w:val="ac"/>
        <w:widowControl/>
        <w:adjustRightInd w:val="0"/>
        <w:snapToGrid w:val="0"/>
        <w:spacing w:line="360" w:lineRule="auto"/>
        <w:jc w:val="left"/>
        <w:rPr>
          <w:rFonts w:hAnsi="宋体"/>
          <w:bCs/>
          <w:color w:val="000000" w:themeColor="text1"/>
          <w:sz w:val="32"/>
        </w:rPr>
      </w:pPr>
    </w:p>
    <w:p w:rsidR="00245DFB" w:rsidRDefault="00245DFB">
      <w:pPr>
        <w:pStyle w:val="ac"/>
        <w:widowControl/>
        <w:adjustRightInd w:val="0"/>
        <w:snapToGrid w:val="0"/>
        <w:spacing w:line="360" w:lineRule="auto"/>
        <w:jc w:val="center"/>
        <w:rPr>
          <w:rFonts w:hAnsi="宋体"/>
          <w:bCs/>
          <w:color w:val="000000" w:themeColor="text1"/>
          <w:sz w:val="52"/>
          <w:szCs w:val="52"/>
        </w:rPr>
      </w:pPr>
    </w:p>
    <w:p w:rsidR="00245DFB" w:rsidRDefault="003A231D">
      <w:pPr>
        <w:pStyle w:val="ac"/>
        <w:widowControl/>
        <w:adjustRightInd w:val="0"/>
        <w:snapToGrid w:val="0"/>
        <w:spacing w:line="360" w:lineRule="auto"/>
        <w:jc w:val="center"/>
        <w:rPr>
          <w:rFonts w:hAnsi="宋体"/>
          <w:b/>
          <w:bCs/>
          <w:color w:val="000000" w:themeColor="text1"/>
          <w:sz w:val="52"/>
          <w:szCs w:val="52"/>
        </w:rPr>
      </w:pPr>
      <w:r>
        <w:rPr>
          <w:rFonts w:hAnsi="宋体" w:hint="eastAsia"/>
          <w:b/>
          <w:bCs/>
          <w:color w:val="000000" w:themeColor="text1"/>
          <w:sz w:val="52"/>
          <w:szCs w:val="52"/>
        </w:rPr>
        <w:t>邀请竞争性谈判</w:t>
      </w:r>
    </w:p>
    <w:p w:rsidR="00245DFB" w:rsidRDefault="00245DFB">
      <w:pPr>
        <w:pStyle w:val="ac"/>
        <w:widowControl/>
        <w:adjustRightInd w:val="0"/>
        <w:snapToGrid w:val="0"/>
        <w:spacing w:line="360" w:lineRule="auto"/>
        <w:jc w:val="center"/>
        <w:rPr>
          <w:rFonts w:hAnsi="宋体"/>
          <w:bCs/>
          <w:color w:val="000000" w:themeColor="text1"/>
          <w:sz w:val="72"/>
          <w:szCs w:val="72"/>
        </w:rPr>
      </w:pPr>
    </w:p>
    <w:p w:rsidR="00245DFB" w:rsidRDefault="003A231D">
      <w:pPr>
        <w:pStyle w:val="ac"/>
        <w:widowControl/>
        <w:adjustRightInd w:val="0"/>
        <w:snapToGrid w:val="0"/>
        <w:spacing w:line="360" w:lineRule="auto"/>
        <w:jc w:val="center"/>
        <w:rPr>
          <w:rFonts w:ascii="黑体" w:eastAsia="黑体" w:hAnsi="黑体"/>
          <w:b/>
          <w:bCs/>
          <w:color w:val="000000" w:themeColor="text1"/>
          <w:sz w:val="36"/>
        </w:rPr>
      </w:pPr>
      <w:r>
        <w:rPr>
          <w:rFonts w:ascii="黑体" w:eastAsia="黑体" w:hAnsi="黑体" w:hint="eastAsia"/>
          <w:b/>
          <w:bCs/>
          <w:color w:val="000000" w:themeColor="text1"/>
          <w:sz w:val="72"/>
        </w:rPr>
        <w:t>谈  判  文  件</w:t>
      </w:r>
    </w:p>
    <w:p w:rsidR="00245DFB" w:rsidRDefault="00245DFB">
      <w:pPr>
        <w:pStyle w:val="ac"/>
        <w:widowControl/>
        <w:adjustRightInd w:val="0"/>
        <w:snapToGrid w:val="0"/>
        <w:spacing w:line="360" w:lineRule="auto"/>
        <w:jc w:val="center"/>
        <w:rPr>
          <w:rFonts w:hAnsi="宋体"/>
          <w:bCs/>
          <w:color w:val="000000" w:themeColor="text1"/>
          <w:sz w:val="52"/>
          <w:szCs w:val="52"/>
        </w:rPr>
      </w:pPr>
    </w:p>
    <w:p w:rsidR="00245DFB" w:rsidRDefault="00245DFB">
      <w:pPr>
        <w:pStyle w:val="ac"/>
        <w:widowControl/>
        <w:adjustRightInd w:val="0"/>
        <w:snapToGrid w:val="0"/>
        <w:spacing w:line="360" w:lineRule="auto"/>
        <w:jc w:val="center"/>
        <w:rPr>
          <w:rFonts w:hAnsi="宋体"/>
          <w:bCs/>
          <w:color w:val="000000" w:themeColor="text1"/>
          <w:sz w:val="52"/>
          <w:szCs w:val="52"/>
        </w:rPr>
      </w:pPr>
    </w:p>
    <w:p w:rsidR="00245DFB" w:rsidRDefault="00245DFB">
      <w:pPr>
        <w:pStyle w:val="ac"/>
        <w:widowControl/>
        <w:adjustRightInd w:val="0"/>
        <w:snapToGrid w:val="0"/>
        <w:spacing w:line="360" w:lineRule="auto"/>
        <w:jc w:val="center"/>
        <w:rPr>
          <w:rFonts w:hAnsi="宋体"/>
          <w:bCs/>
          <w:color w:val="000000" w:themeColor="text1"/>
          <w:sz w:val="52"/>
          <w:szCs w:val="52"/>
        </w:rPr>
      </w:pPr>
    </w:p>
    <w:p w:rsidR="00245DFB" w:rsidRDefault="00245DFB">
      <w:pPr>
        <w:pStyle w:val="ac"/>
        <w:widowControl/>
        <w:adjustRightInd w:val="0"/>
        <w:snapToGrid w:val="0"/>
        <w:spacing w:line="360" w:lineRule="auto"/>
        <w:rPr>
          <w:rFonts w:hAnsi="宋体"/>
          <w:bCs/>
          <w:color w:val="000000" w:themeColor="text1"/>
          <w:sz w:val="52"/>
          <w:szCs w:val="52"/>
        </w:rPr>
      </w:pPr>
    </w:p>
    <w:tbl>
      <w:tblPr>
        <w:tblW w:w="7963" w:type="dxa"/>
        <w:jc w:val="center"/>
        <w:tblLayout w:type="fixed"/>
        <w:tblLook w:val="04A0"/>
      </w:tblPr>
      <w:tblGrid>
        <w:gridCol w:w="1951"/>
        <w:gridCol w:w="284"/>
        <w:gridCol w:w="5728"/>
      </w:tblGrid>
      <w:tr w:rsidR="00245DFB">
        <w:trPr>
          <w:trHeight w:val="77"/>
          <w:jc w:val="center"/>
        </w:trPr>
        <w:tc>
          <w:tcPr>
            <w:tcW w:w="1951" w:type="dxa"/>
            <w:vAlign w:val="center"/>
          </w:tcPr>
          <w:p w:rsidR="00245DFB" w:rsidRDefault="003A231D">
            <w:pPr>
              <w:pStyle w:val="ac"/>
              <w:widowControl/>
              <w:adjustRightInd w:val="0"/>
              <w:snapToGrid w:val="0"/>
              <w:spacing w:line="360" w:lineRule="auto"/>
              <w:jc w:val="distribute"/>
              <w:rPr>
                <w:rFonts w:hAnsi="宋体"/>
                <w:b/>
                <w:bCs/>
                <w:color w:val="000000" w:themeColor="text1"/>
                <w:sz w:val="28"/>
                <w:szCs w:val="28"/>
              </w:rPr>
            </w:pPr>
            <w:r>
              <w:rPr>
                <w:rFonts w:hAnsi="宋体" w:hint="eastAsia"/>
                <w:b/>
                <w:bCs/>
                <w:color w:val="000000" w:themeColor="text1"/>
                <w:sz w:val="28"/>
                <w:szCs w:val="28"/>
              </w:rPr>
              <w:t>项目编号</w:t>
            </w:r>
          </w:p>
        </w:tc>
        <w:tc>
          <w:tcPr>
            <w:tcW w:w="284" w:type="dxa"/>
          </w:tcPr>
          <w:p w:rsidR="00245DFB" w:rsidRDefault="003A231D">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245DFB" w:rsidRDefault="003A231D">
            <w:pPr>
              <w:pStyle w:val="ac"/>
              <w:widowControl/>
              <w:adjustRightInd w:val="0"/>
              <w:snapToGrid w:val="0"/>
              <w:spacing w:line="360" w:lineRule="auto"/>
              <w:jc w:val="left"/>
              <w:rPr>
                <w:rFonts w:hAnsi="宋体"/>
                <w:b/>
                <w:bCs/>
                <w:color w:val="000000" w:themeColor="text1"/>
                <w:sz w:val="28"/>
                <w:szCs w:val="28"/>
              </w:rPr>
            </w:pPr>
            <w:r>
              <w:rPr>
                <w:rFonts w:hAnsi="宋体" w:hint="eastAsia"/>
                <w:b/>
                <w:color w:val="000000" w:themeColor="text1"/>
                <w:sz w:val="28"/>
                <w:szCs w:val="28"/>
              </w:rPr>
              <w:t>xjty2021101893</w:t>
            </w:r>
          </w:p>
        </w:tc>
      </w:tr>
      <w:tr w:rsidR="00245DFB">
        <w:trPr>
          <w:trHeight w:val="77"/>
          <w:jc w:val="center"/>
        </w:trPr>
        <w:tc>
          <w:tcPr>
            <w:tcW w:w="1951" w:type="dxa"/>
          </w:tcPr>
          <w:p w:rsidR="00245DFB" w:rsidRDefault="003A231D">
            <w:pPr>
              <w:pStyle w:val="ac"/>
              <w:widowControl/>
              <w:adjustRightInd w:val="0"/>
              <w:snapToGrid w:val="0"/>
              <w:spacing w:line="360" w:lineRule="auto"/>
              <w:jc w:val="center"/>
              <w:rPr>
                <w:rFonts w:hAnsi="宋体"/>
                <w:b/>
                <w:bCs/>
                <w:color w:val="000000" w:themeColor="text1"/>
                <w:sz w:val="28"/>
                <w:szCs w:val="28"/>
              </w:rPr>
            </w:pPr>
            <w:r>
              <w:rPr>
                <w:rFonts w:hAnsi="宋体" w:hint="eastAsia"/>
                <w:b/>
                <w:bCs/>
                <w:color w:val="000000" w:themeColor="text1"/>
                <w:sz w:val="28"/>
                <w:szCs w:val="28"/>
              </w:rPr>
              <w:t>项 目 名 称</w:t>
            </w:r>
          </w:p>
        </w:tc>
        <w:tc>
          <w:tcPr>
            <w:tcW w:w="284" w:type="dxa"/>
          </w:tcPr>
          <w:p w:rsidR="00245DFB" w:rsidRDefault="003A231D">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245DFB" w:rsidRDefault="003A231D">
            <w:pPr>
              <w:pStyle w:val="ac"/>
              <w:widowControl/>
              <w:adjustRightInd w:val="0"/>
              <w:snapToGrid w:val="0"/>
              <w:spacing w:line="360" w:lineRule="auto"/>
              <w:rPr>
                <w:rFonts w:hAnsi="宋体"/>
                <w:b/>
                <w:bCs/>
                <w:color w:val="000000" w:themeColor="text1"/>
                <w:sz w:val="28"/>
                <w:szCs w:val="28"/>
              </w:rPr>
            </w:pPr>
            <w:r>
              <w:rPr>
                <w:rFonts w:hAnsi="宋体" w:hint="eastAsia"/>
                <w:b/>
                <w:color w:val="000000" w:themeColor="text1"/>
                <w:sz w:val="28"/>
                <w:szCs w:val="28"/>
              </w:rPr>
              <w:t>关于创森迎检城市空间节点广告宣传项目</w:t>
            </w:r>
          </w:p>
        </w:tc>
      </w:tr>
      <w:tr w:rsidR="00245DFB">
        <w:trPr>
          <w:trHeight w:val="77"/>
          <w:jc w:val="center"/>
        </w:trPr>
        <w:tc>
          <w:tcPr>
            <w:tcW w:w="1951" w:type="dxa"/>
            <w:vAlign w:val="center"/>
          </w:tcPr>
          <w:p w:rsidR="00245DFB" w:rsidRDefault="003A231D">
            <w:pPr>
              <w:pStyle w:val="ac"/>
              <w:widowControl/>
              <w:adjustRightInd w:val="0"/>
              <w:snapToGrid w:val="0"/>
              <w:spacing w:line="360" w:lineRule="auto"/>
              <w:jc w:val="distribute"/>
              <w:rPr>
                <w:rFonts w:hAnsi="宋体"/>
                <w:b/>
                <w:bCs/>
                <w:color w:val="000000" w:themeColor="text1"/>
                <w:sz w:val="28"/>
                <w:szCs w:val="28"/>
              </w:rPr>
            </w:pPr>
            <w:r>
              <w:rPr>
                <w:rFonts w:hAnsi="宋体" w:hint="eastAsia"/>
                <w:b/>
                <w:bCs/>
                <w:color w:val="000000" w:themeColor="text1"/>
                <w:sz w:val="28"/>
                <w:szCs w:val="28"/>
              </w:rPr>
              <w:t>采购人</w:t>
            </w:r>
          </w:p>
        </w:tc>
        <w:tc>
          <w:tcPr>
            <w:tcW w:w="284" w:type="dxa"/>
          </w:tcPr>
          <w:p w:rsidR="00245DFB" w:rsidRDefault="003A231D">
            <w:pPr>
              <w:pStyle w:val="ac"/>
              <w:widowControl/>
              <w:adjustRightInd w:val="0"/>
              <w:snapToGrid w:val="0"/>
              <w:spacing w:line="360" w:lineRule="auto"/>
              <w:jc w:val="left"/>
              <w:rPr>
                <w:rFonts w:hAnsi="宋体"/>
                <w:b/>
                <w:bCs/>
                <w:color w:val="000000" w:themeColor="text1"/>
                <w:sz w:val="28"/>
                <w:szCs w:val="28"/>
              </w:rPr>
            </w:pPr>
            <w:r>
              <w:rPr>
                <w:rFonts w:hAnsi="宋体" w:hint="eastAsia"/>
                <w:b/>
                <w:bCs/>
                <w:color w:val="000000" w:themeColor="text1"/>
                <w:sz w:val="28"/>
                <w:szCs w:val="28"/>
              </w:rPr>
              <w:t>：</w:t>
            </w:r>
          </w:p>
        </w:tc>
        <w:tc>
          <w:tcPr>
            <w:tcW w:w="5728" w:type="dxa"/>
            <w:vAlign w:val="center"/>
          </w:tcPr>
          <w:p w:rsidR="00245DFB" w:rsidRDefault="003A231D">
            <w:pPr>
              <w:pStyle w:val="ac"/>
              <w:widowControl/>
              <w:adjustRightInd w:val="0"/>
              <w:snapToGrid w:val="0"/>
              <w:spacing w:line="360" w:lineRule="auto"/>
              <w:rPr>
                <w:rFonts w:hAnsi="宋体"/>
                <w:b/>
                <w:bCs/>
                <w:color w:val="000000" w:themeColor="text1"/>
                <w:sz w:val="28"/>
                <w:szCs w:val="28"/>
              </w:rPr>
            </w:pPr>
            <w:r>
              <w:rPr>
                <w:rFonts w:hAnsi="宋体" w:hint="eastAsia"/>
                <w:b/>
                <w:bCs/>
                <w:color w:val="000000" w:themeColor="text1"/>
                <w:sz w:val="28"/>
                <w:szCs w:val="28"/>
              </w:rPr>
              <w:t>阳江市自然资源局阳东分局</w:t>
            </w:r>
          </w:p>
        </w:tc>
      </w:tr>
      <w:tr w:rsidR="00245DFB">
        <w:trPr>
          <w:trHeight w:val="77"/>
          <w:jc w:val="center"/>
        </w:trPr>
        <w:tc>
          <w:tcPr>
            <w:tcW w:w="1951" w:type="dxa"/>
            <w:vAlign w:val="center"/>
          </w:tcPr>
          <w:p w:rsidR="00245DFB" w:rsidRDefault="003A231D">
            <w:pPr>
              <w:pStyle w:val="ac"/>
              <w:widowControl/>
              <w:adjustRightInd w:val="0"/>
              <w:snapToGrid w:val="0"/>
              <w:spacing w:line="360" w:lineRule="auto"/>
              <w:jc w:val="distribute"/>
              <w:rPr>
                <w:rFonts w:hAnsi="宋体"/>
                <w:b/>
                <w:bCs/>
                <w:color w:val="000000" w:themeColor="text1"/>
                <w:sz w:val="28"/>
                <w:szCs w:val="28"/>
              </w:rPr>
            </w:pPr>
            <w:r>
              <w:rPr>
                <w:rFonts w:hAnsi="宋体" w:hint="eastAsia"/>
                <w:b/>
                <w:color w:val="000000" w:themeColor="text1"/>
                <w:sz w:val="28"/>
                <w:szCs w:val="28"/>
              </w:rPr>
              <w:t>采购代理机构</w:t>
            </w:r>
          </w:p>
        </w:tc>
        <w:tc>
          <w:tcPr>
            <w:tcW w:w="284" w:type="dxa"/>
          </w:tcPr>
          <w:p w:rsidR="00245DFB" w:rsidRDefault="003A231D">
            <w:pPr>
              <w:pStyle w:val="ac"/>
              <w:widowControl/>
              <w:adjustRightInd w:val="0"/>
              <w:snapToGrid w:val="0"/>
              <w:spacing w:line="360" w:lineRule="auto"/>
              <w:jc w:val="left"/>
              <w:rPr>
                <w:rFonts w:hAnsi="宋体"/>
                <w:b/>
                <w:color w:val="000000" w:themeColor="text1"/>
                <w:sz w:val="28"/>
                <w:szCs w:val="28"/>
              </w:rPr>
            </w:pPr>
            <w:r>
              <w:rPr>
                <w:rFonts w:hAnsi="宋体" w:hint="eastAsia"/>
                <w:b/>
                <w:color w:val="000000" w:themeColor="text1"/>
                <w:sz w:val="28"/>
                <w:szCs w:val="28"/>
              </w:rPr>
              <w:t>：</w:t>
            </w:r>
          </w:p>
        </w:tc>
        <w:tc>
          <w:tcPr>
            <w:tcW w:w="5728" w:type="dxa"/>
            <w:vAlign w:val="center"/>
          </w:tcPr>
          <w:p w:rsidR="00245DFB" w:rsidRDefault="003A231D">
            <w:pPr>
              <w:pStyle w:val="ac"/>
              <w:widowControl/>
              <w:adjustRightInd w:val="0"/>
              <w:snapToGrid w:val="0"/>
              <w:spacing w:line="360" w:lineRule="auto"/>
              <w:rPr>
                <w:rFonts w:hAnsi="宋体"/>
                <w:b/>
                <w:bCs/>
                <w:color w:val="000000" w:themeColor="text1"/>
                <w:sz w:val="28"/>
                <w:szCs w:val="28"/>
              </w:rPr>
            </w:pPr>
            <w:r>
              <w:rPr>
                <w:rFonts w:hAnsi="宋体" w:hint="eastAsia"/>
                <w:b/>
                <w:bCs/>
                <w:color w:val="000000" w:themeColor="text1"/>
                <w:sz w:val="28"/>
                <w:szCs w:val="28"/>
              </w:rPr>
              <w:t>阳江市投源招标采购有限公司</w:t>
            </w:r>
          </w:p>
        </w:tc>
      </w:tr>
    </w:tbl>
    <w:p w:rsidR="00245DFB" w:rsidRDefault="00245DFB">
      <w:pPr>
        <w:pStyle w:val="ac"/>
        <w:widowControl/>
        <w:adjustRightInd w:val="0"/>
        <w:snapToGrid w:val="0"/>
        <w:spacing w:line="360" w:lineRule="auto"/>
        <w:jc w:val="center"/>
        <w:rPr>
          <w:rFonts w:hAnsi="宋体"/>
          <w:bCs/>
          <w:color w:val="000000" w:themeColor="text1"/>
          <w:sz w:val="24"/>
          <w:szCs w:val="24"/>
        </w:rPr>
      </w:pPr>
    </w:p>
    <w:p w:rsidR="00245DFB" w:rsidRDefault="003A231D">
      <w:pPr>
        <w:pStyle w:val="ac"/>
        <w:widowControl/>
        <w:adjustRightInd w:val="0"/>
        <w:snapToGrid w:val="0"/>
        <w:spacing w:line="360" w:lineRule="auto"/>
        <w:jc w:val="center"/>
        <w:rPr>
          <w:rFonts w:hAnsi="宋体"/>
          <w:b/>
          <w:bCs/>
          <w:color w:val="000000" w:themeColor="text1"/>
          <w:sz w:val="24"/>
          <w:szCs w:val="24"/>
        </w:rPr>
      </w:pPr>
      <w:r>
        <w:rPr>
          <w:rFonts w:hAnsi="宋体" w:hint="eastAsia"/>
          <w:b/>
          <w:bCs/>
          <w:color w:val="000000" w:themeColor="text1"/>
          <w:sz w:val="24"/>
          <w:szCs w:val="24"/>
        </w:rPr>
        <w:t>二○二二年一月</w:t>
      </w:r>
    </w:p>
    <w:p w:rsidR="00245DFB" w:rsidRDefault="00245DFB" w:rsidP="007E1435">
      <w:pPr>
        <w:spacing w:beforeLines="50" w:afterLines="50" w:line="360" w:lineRule="auto"/>
        <w:jc w:val="center"/>
        <w:rPr>
          <w:rFonts w:ascii="宋体" w:hAnsi="宋体"/>
          <w:b/>
          <w:color w:val="000000" w:themeColor="text1"/>
          <w:sz w:val="36"/>
        </w:rPr>
      </w:pPr>
    </w:p>
    <w:p w:rsidR="00245DFB" w:rsidRDefault="003A231D" w:rsidP="007E1435">
      <w:pPr>
        <w:spacing w:beforeLines="50" w:afterLines="50" w:line="360" w:lineRule="auto"/>
        <w:jc w:val="center"/>
        <w:rPr>
          <w:rFonts w:ascii="宋体" w:hAnsi="宋体"/>
          <w:b/>
          <w:color w:val="000000" w:themeColor="text1"/>
          <w:sz w:val="36"/>
        </w:rPr>
      </w:pPr>
      <w:r>
        <w:rPr>
          <w:rFonts w:ascii="宋体" w:hAnsi="宋体" w:hint="eastAsia"/>
          <w:b/>
          <w:color w:val="000000" w:themeColor="text1"/>
          <w:sz w:val="36"/>
        </w:rPr>
        <w:lastRenderedPageBreak/>
        <w:t>温馨提示：特别注意事项</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请供应商特别留意谈判文件上注明的投标截止和开标时间，逾期送达或邮寄送达的谈判文件</w:t>
      </w:r>
      <w:r>
        <w:rPr>
          <w:rFonts w:ascii="宋体" w:hAnsi="宋体" w:hint="eastAsia"/>
          <w:color w:val="000000" w:themeColor="text1"/>
          <w:szCs w:val="21"/>
        </w:rPr>
        <w:t>，招标采购单位</w:t>
      </w:r>
      <w:r>
        <w:rPr>
          <w:rFonts w:ascii="宋体" w:hAnsi="宋体"/>
          <w:color w:val="000000" w:themeColor="text1"/>
          <w:szCs w:val="21"/>
        </w:rPr>
        <w:t>恕不接收。因此，请供应商适当提前到达</w:t>
      </w:r>
      <w:r>
        <w:rPr>
          <w:rFonts w:ascii="宋体" w:hAnsi="宋体" w:hint="eastAsia"/>
          <w:color w:val="000000" w:themeColor="text1"/>
          <w:szCs w:val="21"/>
        </w:rPr>
        <w:t>开标</w:t>
      </w:r>
      <w:r>
        <w:rPr>
          <w:rFonts w:ascii="宋体" w:hAnsi="宋体"/>
          <w:color w:val="000000" w:themeColor="text1"/>
          <w:szCs w:val="21"/>
        </w:rPr>
        <w:t>会议室。</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b/>
          <w:color w:val="000000" w:themeColor="text1"/>
          <w:szCs w:val="21"/>
          <w:u w:val="single"/>
        </w:rPr>
        <w:t>谈判文件中标有“★”的</w:t>
      </w:r>
      <w:r>
        <w:rPr>
          <w:rFonts w:ascii="宋体" w:hAnsi="宋体" w:hint="eastAsia"/>
          <w:b/>
          <w:color w:val="000000" w:themeColor="text1"/>
          <w:szCs w:val="21"/>
          <w:u w:val="single"/>
        </w:rPr>
        <w:t>条款</w:t>
      </w:r>
      <w:r>
        <w:rPr>
          <w:rFonts w:ascii="宋体" w:hAnsi="宋体"/>
          <w:b/>
          <w:color w:val="000000" w:themeColor="text1"/>
          <w:szCs w:val="21"/>
          <w:u w:val="single"/>
        </w:rPr>
        <w:t>，</w:t>
      </w:r>
      <w:r>
        <w:rPr>
          <w:rFonts w:ascii="宋体" w:hAnsi="宋体" w:hint="eastAsia"/>
          <w:b/>
          <w:color w:val="000000" w:themeColor="text1"/>
          <w:szCs w:val="21"/>
          <w:u w:val="single"/>
        </w:rPr>
        <w:t>供应商</w:t>
      </w:r>
      <w:r>
        <w:rPr>
          <w:rFonts w:ascii="宋体" w:hAnsi="宋体"/>
          <w:b/>
          <w:color w:val="000000" w:themeColor="text1"/>
          <w:szCs w:val="21"/>
          <w:u w:val="single"/>
        </w:rPr>
        <w:t>必须一一响应</w:t>
      </w:r>
      <w:r>
        <w:rPr>
          <w:rFonts w:ascii="宋体" w:hAnsi="宋体"/>
          <w:color w:val="000000" w:themeColor="text1"/>
          <w:szCs w:val="21"/>
        </w:rPr>
        <w:t>。</w:t>
      </w:r>
      <w:r>
        <w:rPr>
          <w:rFonts w:ascii="宋体" w:hAnsi="宋体"/>
          <w:b/>
          <w:color w:val="000000" w:themeColor="text1"/>
          <w:szCs w:val="21"/>
          <w:u w:val="single"/>
        </w:rPr>
        <w:t>若有一项带“★”的指标要求未响应或不满足，</w:t>
      </w:r>
      <w:r>
        <w:rPr>
          <w:rFonts w:ascii="宋体" w:hAnsi="宋体" w:hint="eastAsia"/>
          <w:b/>
          <w:color w:val="000000" w:themeColor="text1"/>
          <w:szCs w:val="21"/>
          <w:u w:val="single"/>
        </w:rPr>
        <w:t>其投标</w:t>
      </w:r>
      <w:r>
        <w:rPr>
          <w:rFonts w:ascii="宋体" w:hAnsi="宋体"/>
          <w:b/>
          <w:color w:val="000000" w:themeColor="text1"/>
          <w:szCs w:val="21"/>
          <w:u w:val="single"/>
        </w:rPr>
        <w:t>将按无效投标处理。</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请仔细检查《投标函》、</w:t>
      </w:r>
      <w:r>
        <w:rPr>
          <w:rFonts w:ascii="宋体" w:hAnsi="宋体" w:hint="eastAsia"/>
          <w:color w:val="000000" w:themeColor="text1"/>
          <w:szCs w:val="21"/>
        </w:rPr>
        <w:t>《法定代表人（负责人）证明书》、</w:t>
      </w:r>
      <w:r>
        <w:rPr>
          <w:rFonts w:ascii="宋体" w:hAnsi="宋体"/>
          <w:color w:val="000000" w:themeColor="text1"/>
          <w:szCs w:val="21"/>
        </w:rPr>
        <w:t>《</w:t>
      </w:r>
      <w:r>
        <w:rPr>
          <w:rFonts w:ascii="宋体" w:hAnsi="宋体" w:hint="eastAsia"/>
          <w:color w:val="000000" w:themeColor="text1"/>
          <w:szCs w:val="21"/>
        </w:rPr>
        <w:t>法定代表人（负责人）</w:t>
      </w:r>
      <w:r>
        <w:rPr>
          <w:rFonts w:ascii="宋体" w:hAnsi="宋体"/>
          <w:color w:val="000000" w:themeColor="text1"/>
          <w:szCs w:val="21"/>
        </w:rPr>
        <w:t>授权书》等重要格式文件是否有按要求盖公章或签名</w:t>
      </w:r>
      <w:r>
        <w:rPr>
          <w:rFonts w:ascii="宋体" w:hAnsi="宋体" w:cs="Tahoma" w:hint="eastAsia"/>
          <w:bCs/>
          <w:color w:val="000000" w:themeColor="text1"/>
          <w:szCs w:val="21"/>
        </w:rPr>
        <w:t>。</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hint="eastAsia"/>
          <w:color w:val="000000" w:themeColor="text1"/>
          <w:szCs w:val="21"/>
        </w:rPr>
        <w:t>投标人为中型、小型、微型企业的，请提交《中小微企业声明函》（详情见《政府采购促进中小企业发展暂行办法》）。</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color w:val="000000" w:themeColor="text1"/>
          <w:szCs w:val="21"/>
        </w:rPr>
        <w:t>建议将谈判文件按</w:t>
      </w:r>
      <w:r>
        <w:rPr>
          <w:rFonts w:ascii="宋体" w:hAnsi="宋体" w:hint="eastAsia"/>
          <w:color w:val="000000" w:themeColor="text1"/>
          <w:szCs w:val="21"/>
        </w:rPr>
        <w:t>目录格式</w:t>
      </w:r>
      <w:r>
        <w:rPr>
          <w:rFonts w:ascii="宋体" w:hAnsi="宋体"/>
          <w:color w:val="000000" w:themeColor="text1"/>
          <w:szCs w:val="21"/>
        </w:rPr>
        <w:t>顺序编制页码。</w:t>
      </w:r>
    </w:p>
    <w:p w:rsidR="00245DFB" w:rsidRDefault="003A231D">
      <w:pPr>
        <w:numPr>
          <w:ilvl w:val="0"/>
          <w:numId w:val="6"/>
        </w:numPr>
        <w:spacing w:line="480" w:lineRule="exact"/>
        <w:ind w:left="709" w:hanging="709"/>
        <w:rPr>
          <w:rFonts w:ascii="宋体" w:hAnsi="宋体"/>
          <w:color w:val="000000" w:themeColor="text1"/>
          <w:szCs w:val="21"/>
        </w:rPr>
      </w:pPr>
      <w:r>
        <w:rPr>
          <w:rFonts w:ascii="宋体" w:hAnsi="宋体" w:hint="eastAsia"/>
          <w:color w:val="000000" w:themeColor="text1"/>
          <w:szCs w:val="21"/>
        </w:rPr>
        <w:t>分公司作为投标人的，需提供具有法人资格的总公司的营业执照副本复印件及授权书。</w:t>
      </w:r>
    </w:p>
    <w:p w:rsidR="00245DFB" w:rsidRDefault="003A231D">
      <w:pPr>
        <w:numPr>
          <w:ilvl w:val="0"/>
          <w:numId w:val="6"/>
        </w:numPr>
        <w:spacing w:line="480" w:lineRule="exact"/>
        <w:ind w:left="709" w:hanging="709"/>
        <w:rPr>
          <w:rFonts w:ascii="宋体" w:hAnsi="宋体" w:cs="FangSong_GB2312"/>
          <w:b/>
          <w:bCs/>
          <w:color w:val="000000" w:themeColor="text1"/>
          <w:szCs w:val="21"/>
          <w:lang w:val="zh-CN"/>
        </w:rPr>
      </w:pPr>
      <w:r>
        <w:rPr>
          <w:rFonts w:ascii="宋体" w:hAnsi="宋体" w:hint="eastAsia"/>
          <w:b/>
          <w:color w:val="000000" w:themeColor="text1"/>
          <w:szCs w:val="21"/>
        </w:rPr>
        <w:t>投标人请注意区分投标保证金及招标代理服务费收款</w:t>
      </w:r>
      <w:r>
        <w:rPr>
          <w:rFonts w:ascii="宋体" w:hAnsi="宋体" w:hint="eastAsia"/>
          <w:b/>
          <w:color w:val="000000" w:themeColor="text1"/>
        </w:rPr>
        <w:t>账号</w:t>
      </w:r>
      <w:r>
        <w:rPr>
          <w:rFonts w:ascii="宋体" w:hAnsi="宋体" w:hint="eastAsia"/>
          <w:b/>
          <w:color w:val="000000" w:themeColor="text1"/>
          <w:szCs w:val="21"/>
        </w:rPr>
        <w:t>的区别</w:t>
      </w:r>
      <w:r>
        <w:rPr>
          <w:rFonts w:ascii="宋体" w:hAnsi="宋体" w:hint="eastAsia"/>
          <w:color w:val="000000" w:themeColor="text1"/>
          <w:szCs w:val="21"/>
        </w:rPr>
        <w:t>，务必将保证金按谈判文件的要求缴纳，招标代理服务费存入谈判文件指定的服务费账户。切勿将款项转错账户，以免影响采购活动。</w:t>
      </w:r>
    </w:p>
    <w:p w:rsidR="00245DFB" w:rsidRDefault="003A231D">
      <w:pPr>
        <w:numPr>
          <w:ilvl w:val="0"/>
          <w:numId w:val="6"/>
        </w:numPr>
        <w:spacing w:line="480" w:lineRule="exact"/>
        <w:ind w:left="709" w:hanging="709"/>
        <w:rPr>
          <w:rFonts w:ascii="宋体" w:hAnsi="宋体" w:cs="FangSong_GB2312"/>
          <w:b/>
          <w:bCs/>
          <w:color w:val="000000" w:themeColor="text1"/>
          <w:szCs w:val="21"/>
          <w:lang w:val="zh-CN"/>
        </w:rPr>
      </w:pPr>
      <w:r>
        <w:rPr>
          <w:rFonts w:ascii="宋体" w:hAnsi="宋体" w:hint="eastAsia"/>
          <w:color w:val="000000" w:themeColor="text1"/>
          <w:szCs w:val="21"/>
        </w:rPr>
        <w:t>我司</w:t>
      </w:r>
      <w:r>
        <w:rPr>
          <w:rFonts w:ascii="宋体" w:hAnsi="宋体"/>
          <w:color w:val="000000" w:themeColor="text1"/>
          <w:szCs w:val="21"/>
        </w:rPr>
        <w:t>为采购代理机构，不对供应商购买谈判文件时提交的相关资料的真伪做出判断，如供应商发现相关资料被盗用或复制，建议遵循法律途径解决，追究侵权者责任。对一家供应商递交两份</w:t>
      </w:r>
      <w:r>
        <w:rPr>
          <w:rFonts w:ascii="宋体" w:hAnsi="宋体" w:hint="eastAsia"/>
          <w:color w:val="000000" w:themeColor="text1"/>
          <w:szCs w:val="21"/>
        </w:rPr>
        <w:t>不同</w:t>
      </w:r>
      <w:r>
        <w:rPr>
          <w:rFonts w:ascii="宋体" w:hAnsi="宋体"/>
          <w:color w:val="000000" w:themeColor="text1"/>
          <w:szCs w:val="21"/>
        </w:rPr>
        <w:t>投标</w:t>
      </w:r>
      <w:r>
        <w:rPr>
          <w:rFonts w:ascii="宋体" w:hAnsi="宋体" w:hint="eastAsia"/>
          <w:color w:val="000000" w:themeColor="text1"/>
          <w:szCs w:val="21"/>
        </w:rPr>
        <w:t>方案</w:t>
      </w:r>
      <w:r>
        <w:rPr>
          <w:rFonts w:ascii="宋体" w:hAnsi="宋体"/>
          <w:color w:val="000000" w:themeColor="text1"/>
          <w:szCs w:val="21"/>
        </w:rPr>
        <w:t>的，</w:t>
      </w:r>
      <w:r>
        <w:rPr>
          <w:rFonts w:ascii="宋体" w:hAnsi="宋体" w:hint="eastAsia"/>
          <w:color w:val="000000" w:themeColor="text1"/>
          <w:szCs w:val="21"/>
        </w:rPr>
        <w:t>谈判小组</w:t>
      </w:r>
      <w:r>
        <w:rPr>
          <w:rFonts w:ascii="宋体" w:hAnsi="宋体"/>
          <w:color w:val="000000" w:themeColor="text1"/>
          <w:szCs w:val="21"/>
        </w:rPr>
        <w:t>将</w:t>
      </w:r>
      <w:r>
        <w:rPr>
          <w:rFonts w:ascii="宋体" w:hAnsi="宋体" w:hint="eastAsia"/>
          <w:color w:val="000000" w:themeColor="text1"/>
          <w:szCs w:val="21"/>
        </w:rPr>
        <w:t>对其投标</w:t>
      </w:r>
      <w:r>
        <w:rPr>
          <w:rFonts w:ascii="宋体" w:hAnsi="宋体"/>
          <w:color w:val="000000" w:themeColor="text1"/>
          <w:szCs w:val="21"/>
        </w:rPr>
        <w:t>按无效投标处理</w:t>
      </w:r>
      <w:r>
        <w:rPr>
          <w:rFonts w:ascii="宋体" w:hAnsi="宋体" w:hint="eastAsia"/>
          <w:color w:val="000000" w:themeColor="text1"/>
          <w:szCs w:val="21"/>
        </w:rPr>
        <w:t>（如有特殊要求的除外）。</w:t>
      </w:r>
    </w:p>
    <w:p w:rsidR="00245DFB" w:rsidRDefault="003A231D">
      <w:pPr>
        <w:pStyle w:val="ac"/>
        <w:widowControl/>
        <w:adjustRightInd w:val="0"/>
        <w:snapToGrid w:val="0"/>
        <w:spacing w:line="480" w:lineRule="exact"/>
        <w:jc w:val="center"/>
        <w:rPr>
          <w:rFonts w:hAnsi="宋体"/>
          <w:bCs/>
          <w:color w:val="000000" w:themeColor="text1"/>
          <w:sz w:val="24"/>
          <w:szCs w:val="24"/>
        </w:rPr>
      </w:pPr>
      <w:r>
        <w:rPr>
          <w:rFonts w:hAnsi="宋体" w:cs="FangSong_GB2312" w:hint="eastAsia"/>
          <w:b/>
          <w:bCs/>
          <w:color w:val="000000" w:themeColor="text1"/>
          <w:lang w:val="zh-CN"/>
        </w:rPr>
        <w:t>（本提示内容非谈判文件的组成部分，仅为善意提醒。如有不一致，以谈判文件为准。）</w:t>
      </w:r>
    </w:p>
    <w:p w:rsidR="00245DFB" w:rsidRDefault="00245DFB">
      <w:pPr>
        <w:pStyle w:val="ac"/>
        <w:widowControl/>
        <w:adjustRightInd w:val="0"/>
        <w:snapToGrid w:val="0"/>
        <w:spacing w:line="360" w:lineRule="auto"/>
        <w:rPr>
          <w:rFonts w:hAnsi="宋体"/>
          <w:bCs/>
          <w:color w:val="000000" w:themeColor="text1"/>
          <w:sz w:val="24"/>
          <w:szCs w:val="24"/>
        </w:rPr>
        <w:sectPr w:rsidR="00245DFB">
          <w:headerReference w:type="default" r:id="rId9"/>
          <w:footerReference w:type="even" r:id="rId10"/>
          <w:footerReference w:type="default" r:id="rId11"/>
          <w:footerReference w:type="first" r:id="rId12"/>
          <w:pgSz w:w="11907" w:h="16840"/>
          <w:pgMar w:top="1985" w:right="1474" w:bottom="1418" w:left="1474" w:header="851" w:footer="851" w:gutter="0"/>
          <w:cols w:space="720"/>
          <w:docGrid w:linePitch="380" w:charSpace="-5735"/>
        </w:sectPr>
      </w:pPr>
    </w:p>
    <w:p w:rsidR="00245DFB" w:rsidRDefault="003A231D">
      <w:pPr>
        <w:pStyle w:val="22"/>
        <w:jc w:val="center"/>
        <w:rPr>
          <w:color w:val="000000" w:themeColor="text1"/>
        </w:rPr>
      </w:pPr>
      <w:r>
        <w:rPr>
          <w:rFonts w:hint="eastAsia"/>
          <w:color w:val="000000" w:themeColor="text1"/>
        </w:rPr>
        <w:lastRenderedPageBreak/>
        <w:t>目</w:t>
      </w:r>
      <w:r>
        <w:rPr>
          <w:rFonts w:hint="eastAsia"/>
          <w:color w:val="000000" w:themeColor="text1"/>
        </w:rPr>
        <w:t xml:space="preserve">     </w:t>
      </w:r>
      <w:r>
        <w:rPr>
          <w:rFonts w:hint="eastAsia"/>
          <w:color w:val="000000" w:themeColor="text1"/>
        </w:rPr>
        <w:t>录</w:t>
      </w:r>
    </w:p>
    <w:p w:rsidR="00245DFB" w:rsidRDefault="001B3448">
      <w:pPr>
        <w:pStyle w:val="22"/>
        <w:jc w:val="center"/>
        <w:rPr>
          <w:color w:val="000000" w:themeColor="text1"/>
        </w:rPr>
      </w:pPr>
      <w:r>
        <w:rPr>
          <w:color w:val="000000" w:themeColor="text1"/>
        </w:rPr>
        <w:fldChar w:fldCharType="begin"/>
      </w:r>
      <w:r w:rsidR="003A231D">
        <w:rPr>
          <w:color w:val="000000" w:themeColor="text1"/>
        </w:rPr>
        <w:instrText xml:space="preserve"> TOC \o "1-3" \h \z \u </w:instrText>
      </w:r>
      <w:r>
        <w:rPr>
          <w:color w:val="000000" w:themeColor="text1"/>
        </w:rPr>
        <w:fldChar w:fldCharType="separate"/>
      </w:r>
      <w:hyperlink w:anchor="_Toc4904" w:history="1">
        <w:r w:rsidR="003A231D">
          <w:rPr>
            <w:rFonts w:hint="eastAsia"/>
            <w:color w:val="000000" w:themeColor="text1"/>
          </w:rPr>
          <w:t>第一部分</w:t>
        </w:r>
        <w:r w:rsidR="003A231D">
          <w:rPr>
            <w:rFonts w:hint="eastAsia"/>
            <w:color w:val="000000" w:themeColor="text1"/>
          </w:rPr>
          <w:t xml:space="preserve">  </w:t>
        </w:r>
        <w:r w:rsidR="003A231D">
          <w:rPr>
            <w:rFonts w:hint="eastAsia"/>
            <w:color w:val="000000" w:themeColor="text1"/>
          </w:rPr>
          <w:t>竞争性谈判邀请书</w:t>
        </w:r>
        <w:r w:rsidR="003A231D">
          <w:rPr>
            <w:color w:val="000000" w:themeColor="text1"/>
          </w:rPr>
          <w:tab/>
        </w:r>
        <w:r>
          <w:rPr>
            <w:color w:val="000000" w:themeColor="text1"/>
          </w:rPr>
          <w:fldChar w:fldCharType="begin"/>
        </w:r>
        <w:r w:rsidR="003A231D">
          <w:rPr>
            <w:color w:val="000000" w:themeColor="text1"/>
          </w:rPr>
          <w:instrText xml:space="preserve"> PAGEREF _Toc4904 \h </w:instrText>
        </w:r>
        <w:r>
          <w:rPr>
            <w:color w:val="000000" w:themeColor="text1"/>
          </w:rPr>
        </w:r>
        <w:r>
          <w:rPr>
            <w:color w:val="000000" w:themeColor="text1"/>
          </w:rPr>
          <w:fldChar w:fldCharType="separate"/>
        </w:r>
        <w:r w:rsidR="003A231D">
          <w:rPr>
            <w:color w:val="000000" w:themeColor="text1"/>
          </w:rPr>
          <w:t>5</w:t>
        </w:r>
        <w:r>
          <w:rPr>
            <w:color w:val="000000" w:themeColor="text1"/>
          </w:rPr>
          <w:fldChar w:fldCharType="end"/>
        </w:r>
      </w:hyperlink>
    </w:p>
    <w:p w:rsidR="00245DFB" w:rsidRDefault="001B3448">
      <w:pPr>
        <w:pStyle w:val="22"/>
        <w:jc w:val="center"/>
        <w:rPr>
          <w:color w:val="000000" w:themeColor="text1"/>
        </w:rPr>
      </w:pPr>
      <w:hyperlink w:anchor="_Toc25868" w:history="1">
        <w:r w:rsidR="003A231D">
          <w:rPr>
            <w:rFonts w:hint="eastAsia"/>
            <w:color w:val="000000" w:themeColor="text1"/>
          </w:rPr>
          <w:t>第二部分</w:t>
        </w:r>
        <w:r w:rsidR="003A231D">
          <w:rPr>
            <w:rFonts w:hint="eastAsia"/>
            <w:color w:val="000000" w:themeColor="text1"/>
          </w:rPr>
          <w:t xml:space="preserve">  </w:t>
        </w:r>
        <w:r w:rsidR="003A231D">
          <w:rPr>
            <w:rFonts w:hint="eastAsia"/>
            <w:color w:val="000000" w:themeColor="text1"/>
          </w:rPr>
          <w:t>采购项目内容</w:t>
        </w:r>
        <w:r w:rsidR="003A231D">
          <w:rPr>
            <w:color w:val="000000" w:themeColor="text1"/>
          </w:rPr>
          <w:tab/>
        </w:r>
        <w:r>
          <w:rPr>
            <w:color w:val="000000" w:themeColor="text1"/>
          </w:rPr>
          <w:fldChar w:fldCharType="begin"/>
        </w:r>
        <w:r w:rsidR="003A231D">
          <w:rPr>
            <w:color w:val="000000" w:themeColor="text1"/>
          </w:rPr>
          <w:instrText xml:space="preserve"> PAGEREF _Toc25868 \h </w:instrText>
        </w:r>
        <w:r>
          <w:rPr>
            <w:color w:val="000000" w:themeColor="text1"/>
          </w:rPr>
        </w:r>
        <w:r>
          <w:rPr>
            <w:color w:val="000000" w:themeColor="text1"/>
          </w:rPr>
          <w:fldChar w:fldCharType="separate"/>
        </w:r>
        <w:r w:rsidR="003A231D">
          <w:rPr>
            <w:color w:val="000000" w:themeColor="text1"/>
          </w:rPr>
          <w:t>7</w:t>
        </w:r>
        <w:r>
          <w:rPr>
            <w:color w:val="000000" w:themeColor="text1"/>
          </w:rPr>
          <w:fldChar w:fldCharType="end"/>
        </w:r>
      </w:hyperlink>
    </w:p>
    <w:p w:rsidR="00245DFB" w:rsidRDefault="001B3448">
      <w:pPr>
        <w:pStyle w:val="22"/>
        <w:jc w:val="center"/>
        <w:rPr>
          <w:color w:val="000000" w:themeColor="text1"/>
        </w:rPr>
      </w:pPr>
      <w:hyperlink w:anchor="_Toc19254" w:history="1">
        <w:r w:rsidR="003A231D">
          <w:rPr>
            <w:rFonts w:hint="eastAsia"/>
            <w:color w:val="000000" w:themeColor="text1"/>
          </w:rPr>
          <w:t>项目编号：</w:t>
        </w:r>
        <w:r w:rsidR="003A231D">
          <w:rPr>
            <w:color w:val="000000" w:themeColor="text1"/>
          </w:rPr>
          <w:t>x</w:t>
        </w:r>
        <w:r w:rsidR="003A231D">
          <w:rPr>
            <w:rFonts w:hint="eastAsia"/>
            <w:color w:val="000000" w:themeColor="text1"/>
          </w:rPr>
          <w:t>jt</w:t>
        </w:r>
        <w:r w:rsidR="003A231D">
          <w:rPr>
            <w:color w:val="000000" w:themeColor="text1"/>
          </w:rPr>
          <w:t>y2021101893</w:t>
        </w:r>
        <w:r w:rsidR="003A231D">
          <w:rPr>
            <w:color w:val="000000" w:themeColor="text1"/>
          </w:rPr>
          <w:tab/>
        </w:r>
        <w:r>
          <w:rPr>
            <w:color w:val="000000" w:themeColor="text1"/>
          </w:rPr>
          <w:fldChar w:fldCharType="begin"/>
        </w:r>
        <w:r w:rsidR="003A231D">
          <w:rPr>
            <w:color w:val="000000" w:themeColor="text1"/>
          </w:rPr>
          <w:instrText xml:space="preserve"> PAGEREF _Toc19254 \h </w:instrText>
        </w:r>
        <w:r>
          <w:rPr>
            <w:color w:val="000000" w:themeColor="text1"/>
          </w:rPr>
        </w:r>
        <w:r>
          <w:rPr>
            <w:color w:val="000000" w:themeColor="text1"/>
          </w:rPr>
          <w:fldChar w:fldCharType="separate"/>
        </w:r>
        <w:r w:rsidR="003A231D">
          <w:rPr>
            <w:color w:val="000000" w:themeColor="text1"/>
          </w:rPr>
          <w:t>7</w:t>
        </w:r>
        <w:r>
          <w:rPr>
            <w:color w:val="000000" w:themeColor="text1"/>
          </w:rPr>
          <w:fldChar w:fldCharType="end"/>
        </w:r>
      </w:hyperlink>
    </w:p>
    <w:p w:rsidR="00245DFB" w:rsidRDefault="001B3448">
      <w:pPr>
        <w:pStyle w:val="22"/>
        <w:jc w:val="center"/>
        <w:rPr>
          <w:color w:val="000000" w:themeColor="text1"/>
        </w:rPr>
      </w:pPr>
      <w:hyperlink w:anchor="_Toc5099" w:history="1">
        <w:r w:rsidR="003A231D">
          <w:rPr>
            <w:rFonts w:hint="eastAsia"/>
            <w:color w:val="000000" w:themeColor="text1"/>
          </w:rPr>
          <w:t>项目名称：关于创森迎检城市空间节点广告宣传项目</w:t>
        </w:r>
        <w:r w:rsidR="003A231D">
          <w:rPr>
            <w:color w:val="000000" w:themeColor="text1"/>
          </w:rPr>
          <w:tab/>
        </w:r>
        <w:r>
          <w:rPr>
            <w:color w:val="000000" w:themeColor="text1"/>
          </w:rPr>
          <w:fldChar w:fldCharType="begin"/>
        </w:r>
        <w:r w:rsidR="003A231D">
          <w:rPr>
            <w:color w:val="000000" w:themeColor="text1"/>
          </w:rPr>
          <w:instrText xml:space="preserve"> PAGEREF _Toc5099 \h </w:instrText>
        </w:r>
        <w:r>
          <w:rPr>
            <w:color w:val="000000" w:themeColor="text1"/>
          </w:rPr>
        </w:r>
        <w:r>
          <w:rPr>
            <w:color w:val="000000" w:themeColor="text1"/>
          </w:rPr>
          <w:fldChar w:fldCharType="separate"/>
        </w:r>
        <w:r w:rsidR="003A231D">
          <w:rPr>
            <w:color w:val="000000" w:themeColor="text1"/>
          </w:rPr>
          <w:t>7</w:t>
        </w:r>
        <w:r>
          <w:rPr>
            <w:color w:val="000000" w:themeColor="text1"/>
          </w:rPr>
          <w:fldChar w:fldCharType="end"/>
        </w:r>
      </w:hyperlink>
    </w:p>
    <w:p w:rsidR="00245DFB" w:rsidRDefault="001B3448">
      <w:pPr>
        <w:pStyle w:val="22"/>
        <w:jc w:val="center"/>
        <w:rPr>
          <w:color w:val="000000" w:themeColor="text1"/>
        </w:rPr>
      </w:pPr>
      <w:hyperlink w:anchor="_Toc23583" w:history="1">
        <w:r w:rsidR="003A231D">
          <w:rPr>
            <w:color w:val="000000" w:themeColor="text1"/>
          </w:rPr>
          <w:t xml:space="preserve">A  </w:t>
        </w:r>
        <w:r w:rsidR="003A231D">
          <w:rPr>
            <w:rFonts w:hint="eastAsia"/>
            <w:color w:val="000000" w:themeColor="text1"/>
          </w:rPr>
          <w:t>商务要求</w:t>
        </w:r>
        <w:r w:rsidR="003A231D">
          <w:rPr>
            <w:color w:val="000000" w:themeColor="text1"/>
          </w:rPr>
          <w:tab/>
        </w:r>
        <w:r>
          <w:rPr>
            <w:color w:val="000000" w:themeColor="text1"/>
          </w:rPr>
          <w:fldChar w:fldCharType="begin"/>
        </w:r>
        <w:r w:rsidR="003A231D">
          <w:rPr>
            <w:color w:val="000000" w:themeColor="text1"/>
          </w:rPr>
          <w:instrText xml:space="preserve"> PAGEREF _Toc23583 \h </w:instrText>
        </w:r>
        <w:r>
          <w:rPr>
            <w:color w:val="000000" w:themeColor="text1"/>
          </w:rPr>
        </w:r>
        <w:r>
          <w:rPr>
            <w:color w:val="000000" w:themeColor="text1"/>
          </w:rPr>
          <w:fldChar w:fldCharType="separate"/>
        </w:r>
        <w:r w:rsidR="003A231D">
          <w:rPr>
            <w:color w:val="000000" w:themeColor="text1"/>
          </w:rPr>
          <w:t>7</w:t>
        </w:r>
        <w:r>
          <w:rPr>
            <w:color w:val="000000" w:themeColor="text1"/>
          </w:rPr>
          <w:fldChar w:fldCharType="end"/>
        </w:r>
      </w:hyperlink>
    </w:p>
    <w:p w:rsidR="00245DFB" w:rsidRDefault="001B3448">
      <w:pPr>
        <w:pStyle w:val="22"/>
        <w:jc w:val="center"/>
        <w:rPr>
          <w:color w:val="000000" w:themeColor="text1"/>
        </w:rPr>
      </w:pPr>
      <w:hyperlink w:anchor="_Toc8377" w:history="1">
        <w:r w:rsidR="003A231D">
          <w:rPr>
            <w:rFonts w:hint="eastAsia"/>
            <w:color w:val="000000" w:themeColor="text1"/>
          </w:rPr>
          <w:t xml:space="preserve">B  </w:t>
        </w:r>
        <w:r w:rsidR="003A231D">
          <w:rPr>
            <w:rFonts w:hint="eastAsia"/>
            <w:color w:val="000000" w:themeColor="text1"/>
          </w:rPr>
          <w:t>技术要求</w:t>
        </w:r>
        <w:r w:rsidR="003A231D">
          <w:rPr>
            <w:color w:val="000000" w:themeColor="text1"/>
          </w:rPr>
          <w:tab/>
        </w:r>
        <w:r>
          <w:rPr>
            <w:color w:val="000000" w:themeColor="text1"/>
          </w:rPr>
          <w:fldChar w:fldCharType="begin"/>
        </w:r>
        <w:r w:rsidR="003A231D">
          <w:rPr>
            <w:color w:val="000000" w:themeColor="text1"/>
          </w:rPr>
          <w:instrText xml:space="preserve"> PAGEREF _Toc8377 \h </w:instrText>
        </w:r>
        <w:r>
          <w:rPr>
            <w:color w:val="000000" w:themeColor="text1"/>
          </w:rPr>
        </w:r>
        <w:r>
          <w:rPr>
            <w:color w:val="000000" w:themeColor="text1"/>
          </w:rPr>
          <w:fldChar w:fldCharType="separate"/>
        </w:r>
        <w:r w:rsidR="003A231D">
          <w:rPr>
            <w:color w:val="000000" w:themeColor="text1"/>
          </w:rPr>
          <w:t>8</w:t>
        </w:r>
        <w:r>
          <w:rPr>
            <w:color w:val="000000" w:themeColor="text1"/>
          </w:rPr>
          <w:fldChar w:fldCharType="end"/>
        </w:r>
      </w:hyperlink>
    </w:p>
    <w:p w:rsidR="00245DFB" w:rsidRDefault="001B3448">
      <w:pPr>
        <w:pStyle w:val="22"/>
        <w:jc w:val="center"/>
        <w:rPr>
          <w:color w:val="000000" w:themeColor="text1"/>
        </w:rPr>
      </w:pPr>
      <w:hyperlink w:anchor="_Toc11962" w:history="1">
        <w:r w:rsidR="003A231D">
          <w:rPr>
            <w:rFonts w:hint="eastAsia"/>
            <w:color w:val="000000" w:themeColor="text1"/>
          </w:rPr>
          <w:t>第三部分</w:t>
        </w:r>
        <w:r w:rsidR="003A231D">
          <w:rPr>
            <w:rFonts w:hint="eastAsia"/>
            <w:color w:val="000000" w:themeColor="text1"/>
          </w:rPr>
          <w:t xml:space="preserve"> </w:t>
        </w:r>
        <w:r w:rsidR="003A231D">
          <w:rPr>
            <w:rFonts w:hint="eastAsia"/>
            <w:color w:val="000000" w:themeColor="text1"/>
          </w:rPr>
          <w:t>报价须知</w:t>
        </w:r>
        <w:r w:rsidR="003A231D">
          <w:rPr>
            <w:color w:val="000000" w:themeColor="text1"/>
          </w:rPr>
          <w:tab/>
        </w:r>
        <w:r>
          <w:rPr>
            <w:color w:val="000000" w:themeColor="text1"/>
          </w:rPr>
          <w:fldChar w:fldCharType="begin"/>
        </w:r>
        <w:r w:rsidR="003A231D">
          <w:rPr>
            <w:color w:val="000000" w:themeColor="text1"/>
          </w:rPr>
          <w:instrText xml:space="preserve"> PAGEREF _Toc11962 \h </w:instrText>
        </w:r>
        <w:r>
          <w:rPr>
            <w:color w:val="000000" w:themeColor="text1"/>
          </w:rPr>
        </w:r>
        <w:r>
          <w:rPr>
            <w:color w:val="000000" w:themeColor="text1"/>
          </w:rPr>
          <w:fldChar w:fldCharType="separate"/>
        </w:r>
        <w:r w:rsidR="003A231D">
          <w:rPr>
            <w:color w:val="000000" w:themeColor="text1"/>
          </w:rPr>
          <w:t>11</w:t>
        </w:r>
        <w:r>
          <w:rPr>
            <w:color w:val="000000" w:themeColor="text1"/>
          </w:rPr>
          <w:fldChar w:fldCharType="end"/>
        </w:r>
      </w:hyperlink>
    </w:p>
    <w:p w:rsidR="00245DFB" w:rsidRDefault="001B3448">
      <w:pPr>
        <w:pStyle w:val="22"/>
        <w:jc w:val="center"/>
        <w:rPr>
          <w:color w:val="000000" w:themeColor="text1"/>
        </w:rPr>
      </w:pPr>
      <w:hyperlink w:anchor="_Toc5885" w:history="1">
        <w:r w:rsidR="003A231D">
          <w:rPr>
            <w:rFonts w:hint="eastAsia"/>
            <w:color w:val="000000" w:themeColor="text1"/>
          </w:rPr>
          <w:t>投标人须知前附表</w:t>
        </w:r>
        <w:r w:rsidR="003A231D">
          <w:rPr>
            <w:color w:val="000000" w:themeColor="text1"/>
          </w:rPr>
          <w:tab/>
        </w:r>
        <w:r>
          <w:rPr>
            <w:color w:val="000000" w:themeColor="text1"/>
          </w:rPr>
          <w:fldChar w:fldCharType="begin"/>
        </w:r>
        <w:r w:rsidR="003A231D">
          <w:rPr>
            <w:color w:val="000000" w:themeColor="text1"/>
          </w:rPr>
          <w:instrText xml:space="preserve"> PAGEREF _Toc5885 \h </w:instrText>
        </w:r>
        <w:r>
          <w:rPr>
            <w:color w:val="000000" w:themeColor="text1"/>
          </w:rPr>
        </w:r>
        <w:r>
          <w:rPr>
            <w:color w:val="000000" w:themeColor="text1"/>
          </w:rPr>
          <w:fldChar w:fldCharType="separate"/>
        </w:r>
        <w:r w:rsidR="003A231D">
          <w:rPr>
            <w:color w:val="000000" w:themeColor="text1"/>
          </w:rPr>
          <w:t>11</w:t>
        </w:r>
        <w:r>
          <w:rPr>
            <w:color w:val="000000" w:themeColor="text1"/>
          </w:rPr>
          <w:fldChar w:fldCharType="end"/>
        </w:r>
      </w:hyperlink>
    </w:p>
    <w:p w:rsidR="00245DFB" w:rsidRDefault="001B3448">
      <w:pPr>
        <w:pStyle w:val="22"/>
        <w:jc w:val="center"/>
        <w:rPr>
          <w:color w:val="000000" w:themeColor="text1"/>
        </w:rPr>
      </w:pPr>
      <w:hyperlink w:anchor="_Toc30289" w:history="1">
        <w:r w:rsidR="003A231D">
          <w:rPr>
            <w:color w:val="000000" w:themeColor="text1"/>
          </w:rPr>
          <w:t>1</w:t>
        </w:r>
        <w:r w:rsidR="003A231D">
          <w:rPr>
            <w:rFonts w:hint="eastAsia"/>
            <w:color w:val="000000" w:themeColor="text1"/>
          </w:rPr>
          <w:tab/>
        </w:r>
        <w:r w:rsidR="003A231D">
          <w:rPr>
            <w:rFonts w:hint="eastAsia"/>
            <w:color w:val="000000" w:themeColor="text1"/>
          </w:rPr>
          <w:t>适用范围和资金来源</w:t>
        </w:r>
        <w:r w:rsidR="003A231D">
          <w:rPr>
            <w:color w:val="000000" w:themeColor="text1"/>
          </w:rPr>
          <w:tab/>
        </w:r>
        <w:r>
          <w:rPr>
            <w:color w:val="000000" w:themeColor="text1"/>
          </w:rPr>
          <w:fldChar w:fldCharType="begin"/>
        </w:r>
        <w:r w:rsidR="003A231D">
          <w:rPr>
            <w:color w:val="000000" w:themeColor="text1"/>
          </w:rPr>
          <w:instrText xml:space="preserve"> PAGEREF _Toc30289 \h </w:instrText>
        </w:r>
        <w:r>
          <w:rPr>
            <w:color w:val="000000" w:themeColor="text1"/>
          </w:rPr>
        </w:r>
        <w:r>
          <w:rPr>
            <w:color w:val="000000" w:themeColor="text1"/>
          </w:rPr>
          <w:fldChar w:fldCharType="separate"/>
        </w:r>
        <w:r w:rsidR="003A231D">
          <w:rPr>
            <w:color w:val="000000" w:themeColor="text1"/>
          </w:rPr>
          <w:t>12</w:t>
        </w:r>
        <w:r>
          <w:rPr>
            <w:color w:val="000000" w:themeColor="text1"/>
          </w:rPr>
          <w:fldChar w:fldCharType="end"/>
        </w:r>
      </w:hyperlink>
    </w:p>
    <w:p w:rsidR="00245DFB" w:rsidRDefault="001B3448">
      <w:pPr>
        <w:pStyle w:val="22"/>
        <w:jc w:val="center"/>
        <w:rPr>
          <w:color w:val="000000" w:themeColor="text1"/>
        </w:rPr>
      </w:pPr>
      <w:hyperlink w:anchor="_Toc25395" w:history="1">
        <w:r w:rsidR="003A231D">
          <w:rPr>
            <w:color w:val="000000" w:themeColor="text1"/>
          </w:rPr>
          <w:t>2</w:t>
        </w:r>
        <w:r w:rsidR="003A231D">
          <w:rPr>
            <w:rFonts w:hint="eastAsia"/>
            <w:color w:val="000000" w:themeColor="text1"/>
          </w:rPr>
          <w:tab/>
        </w:r>
        <w:r w:rsidR="003A231D">
          <w:rPr>
            <w:rFonts w:hint="eastAsia"/>
            <w:color w:val="000000" w:themeColor="text1"/>
          </w:rPr>
          <w:t>定义</w:t>
        </w:r>
        <w:r w:rsidR="003A231D">
          <w:rPr>
            <w:color w:val="000000" w:themeColor="text1"/>
          </w:rPr>
          <w:tab/>
        </w:r>
        <w:r>
          <w:rPr>
            <w:color w:val="000000" w:themeColor="text1"/>
          </w:rPr>
          <w:fldChar w:fldCharType="begin"/>
        </w:r>
        <w:r w:rsidR="003A231D">
          <w:rPr>
            <w:color w:val="000000" w:themeColor="text1"/>
          </w:rPr>
          <w:instrText xml:space="preserve"> PAGEREF _Toc25395 \h </w:instrText>
        </w:r>
        <w:r>
          <w:rPr>
            <w:color w:val="000000" w:themeColor="text1"/>
          </w:rPr>
        </w:r>
        <w:r>
          <w:rPr>
            <w:color w:val="000000" w:themeColor="text1"/>
          </w:rPr>
          <w:fldChar w:fldCharType="separate"/>
        </w:r>
        <w:r w:rsidR="003A231D">
          <w:rPr>
            <w:color w:val="000000" w:themeColor="text1"/>
          </w:rPr>
          <w:t>12</w:t>
        </w:r>
        <w:r>
          <w:rPr>
            <w:color w:val="000000" w:themeColor="text1"/>
          </w:rPr>
          <w:fldChar w:fldCharType="end"/>
        </w:r>
      </w:hyperlink>
    </w:p>
    <w:p w:rsidR="00245DFB" w:rsidRDefault="001B3448">
      <w:pPr>
        <w:pStyle w:val="22"/>
        <w:jc w:val="center"/>
        <w:rPr>
          <w:color w:val="000000" w:themeColor="text1"/>
        </w:rPr>
      </w:pPr>
      <w:hyperlink w:anchor="_Toc16991" w:history="1">
        <w:r w:rsidR="003A231D">
          <w:rPr>
            <w:color w:val="000000" w:themeColor="text1"/>
          </w:rPr>
          <w:t>3</w:t>
        </w:r>
        <w:r w:rsidR="003A231D">
          <w:rPr>
            <w:rFonts w:hint="eastAsia"/>
            <w:color w:val="000000" w:themeColor="text1"/>
          </w:rPr>
          <w:tab/>
        </w:r>
        <w:r w:rsidR="003A231D">
          <w:rPr>
            <w:rFonts w:hint="eastAsia"/>
            <w:color w:val="000000" w:themeColor="text1"/>
          </w:rPr>
          <w:t>合格的供应商</w:t>
        </w:r>
        <w:r w:rsidR="003A231D">
          <w:rPr>
            <w:color w:val="000000" w:themeColor="text1"/>
          </w:rPr>
          <w:tab/>
        </w:r>
        <w:r>
          <w:rPr>
            <w:color w:val="000000" w:themeColor="text1"/>
          </w:rPr>
          <w:fldChar w:fldCharType="begin"/>
        </w:r>
        <w:r w:rsidR="003A231D">
          <w:rPr>
            <w:color w:val="000000" w:themeColor="text1"/>
          </w:rPr>
          <w:instrText xml:space="preserve"> PAGEREF _Toc16991 \h </w:instrText>
        </w:r>
        <w:r>
          <w:rPr>
            <w:color w:val="000000" w:themeColor="text1"/>
          </w:rPr>
        </w:r>
        <w:r>
          <w:rPr>
            <w:color w:val="000000" w:themeColor="text1"/>
          </w:rPr>
          <w:fldChar w:fldCharType="separate"/>
        </w:r>
        <w:r w:rsidR="003A231D">
          <w:rPr>
            <w:color w:val="000000" w:themeColor="text1"/>
          </w:rPr>
          <w:t>12</w:t>
        </w:r>
        <w:r>
          <w:rPr>
            <w:color w:val="000000" w:themeColor="text1"/>
          </w:rPr>
          <w:fldChar w:fldCharType="end"/>
        </w:r>
      </w:hyperlink>
    </w:p>
    <w:p w:rsidR="00245DFB" w:rsidRDefault="001B3448">
      <w:pPr>
        <w:pStyle w:val="22"/>
        <w:jc w:val="center"/>
        <w:rPr>
          <w:color w:val="000000" w:themeColor="text1"/>
        </w:rPr>
      </w:pPr>
      <w:hyperlink w:anchor="_Toc8210" w:history="1">
        <w:r w:rsidR="003A231D">
          <w:rPr>
            <w:color w:val="000000" w:themeColor="text1"/>
          </w:rPr>
          <w:t>4</w:t>
        </w:r>
        <w:r w:rsidR="003A231D">
          <w:rPr>
            <w:rFonts w:hint="eastAsia"/>
            <w:color w:val="000000" w:themeColor="text1"/>
          </w:rPr>
          <w:tab/>
        </w:r>
        <w:r w:rsidR="003A231D">
          <w:rPr>
            <w:rFonts w:hint="eastAsia"/>
            <w:color w:val="000000" w:themeColor="text1"/>
          </w:rPr>
          <w:t>谈判费用</w:t>
        </w:r>
        <w:r w:rsidR="003A231D">
          <w:rPr>
            <w:color w:val="000000" w:themeColor="text1"/>
          </w:rPr>
          <w:tab/>
        </w:r>
        <w:r>
          <w:rPr>
            <w:color w:val="000000" w:themeColor="text1"/>
          </w:rPr>
          <w:fldChar w:fldCharType="begin"/>
        </w:r>
        <w:r w:rsidR="003A231D">
          <w:rPr>
            <w:color w:val="000000" w:themeColor="text1"/>
          </w:rPr>
          <w:instrText xml:space="preserve"> PAGEREF _Toc8210 \h </w:instrText>
        </w:r>
        <w:r>
          <w:rPr>
            <w:color w:val="000000" w:themeColor="text1"/>
          </w:rPr>
        </w:r>
        <w:r>
          <w:rPr>
            <w:color w:val="000000" w:themeColor="text1"/>
          </w:rPr>
          <w:fldChar w:fldCharType="separate"/>
        </w:r>
        <w:r w:rsidR="003A231D">
          <w:rPr>
            <w:color w:val="000000" w:themeColor="text1"/>
          </w:rPr>
          <w:t>12</w:t>
        </w:r>
        <w:r>
          <w:rPr>
            <w:color w:val="000000" w:themeColor="text1"/>
          </w:rPr>
          <w:fldChar w:fldCharType="end"/>
        </w:r>
      </w:hyperlink>
    </w:p>
    <w:p w:rsidR="00245DFB" w:rsidRDefault="001B3448">
      <w:pPr>
        <w:pStyle w:val="22"/>
        <w:jc w:val="center"/>
        <w:rPr>
          <w:color w:val="000000" w:themeColor="text1"/>
        </w:rPr>
      </w:pPr>
      <w:hyperlink w:anchor="_Toc3911" w:history="1">
        <w:r w:rsidR="003A231D">
          <w:rPr>
            <w:rFonts w:hint="eastAsia"/>
            <w:color w:val="000000" w:themeColor="text1"/>
          </w:rPr>
          <w:t>Ｂ谈判文件说明</w:t>
        </w:r>
        <w:r w:rsidR="003A231D">
          <w:rPr>
            <w:color w:val="000000" w:themeColor="text1"/>
          </w:rPr>
          <w:tab/>
        </w:r>
        <w:r>
          <w:rPr>
            <w:color w:val="000000" w:themeColor="text1"/>
          </w:rPr>
          <w:fldChar w:fldCharType="begin"/>
        </w:r>
        <w:r w:rsidR="003A231D">
          <w:rPr>
            <w:color w:val="000000" w:themeColor="text1"/>
          </w:rPr>
          <w:instrText xml:space="preserve"> PAGEREF _Toc3911 \h </w:instrText>
        </w:r>
        <w:r>
          <w:rPr>
            <w:color w:val="000000" w:themeColor="text1"/>
          </w:rPr>
        </w:r>
        <w:r>
          <w:rPr>
            <w:color w:val="000000" w:themeColor="text1"/>
          </w:rPr>
          <w:fldChar w:fldCharType="separate"/>
        </w:r>
        <w:r w:rsidR="003A231D">
          <w:rPr>
            <w:color w:val="000000" w:themeColor="text1"/>
          </w:rPr>
          <w:t>13</w:t>
        </w:r>
        <w:r>
          <w:rPr>
            <w:color w:val="000000" w:themeColor="text1"/>
          </w:rPr>
          <w:fldChar w:fldCharType="end"/>
        </w:r>
      </w:hyperlink>
    </w:p>
    <w:p w:rsidR="00245DFB" w:rsidRDefault="001B3448">
      <w:pPr>
        <w:pStyle w:val="22"/>
        <w:jc w:val="center"/>
        <w:rPr>
          <w:color w:val="000000" w:themeColor="text1"/>
        </w:rPr>
      </w:pPr>
      <w:hyperlink w:anchor="_Toc31468" w:history="1">
        <w:r w:rsidR="003A231D">
          <w:rPr>
            <w:color w:val="000000" w:themeColor="text1"/>
          </w:rPr>
          <w:t>5</w:t>
        </w:r>
        <w:r w:rsidR="003A231D">
          <w:rPr>
            <w:rFonts w:hint="eastAsia"/>
            <w:color w:val="000000" w:themeColor="text1"/>
          </w:rPr>
          <w:tab/>
        </w:r>
        <w:r w:rsidR="003A231D">
          <w:rPr>
            <w:rFonts w:hint="eastAsia"/>
            <w:color w:val="000000" w:themeColor="text1"/>
          </w:rPr>
          <w:t>谈判文件的构成</w:t>
        </w:r>
        <w:r w:rsidR="003A231D">
          <w:rPr>
            <w:color w:val="000000" w:themeColor="text1"/>
          </w:rPr>
          <w:tab/>
        </w:r>
        <w:r>
          <w:rPr>
            <w:color w:val="000000" w:themeColor="text1"/>
          </w:rPr>
          <w:fldChar w:fldCharType="begin"/>
        </w:r>
        <w:r w:rsidR="003A231D">
          <w:rPr>
            <w:color w:val="000000" w:themeColor="text1"/>
          </w:rPr>
          <w:instrText xml:space="preserve"> PAGEREF _Toc31468 \h </w:instrText>
        </w:r>
        <w:r>
          <w:rPr>
            <w:color w:val="000000" w:themeColor="text1"/>
          </w:rPr>
        </w:r>
        <w:r>
          <w:rPr>
            <w:color w:val="000000" w:themeColor="text1"/>
          </w:rPr>
          <w:fldChar w:fldCharType="separate"/>
        </w:r>
        <w:r w:rsidR="003A231D">
          <w:rPr>
            <w:color w:val="000000" w:themeColor="text1"/>
          </w:rPr>
          <w:t>13</w:t>
        </w:r>
        <w:r>
          <w:rPr>
            <w:color w:val="000000" w:themeColor="text1"/>
          </w:rPr>
          <w:fldChar w:fldCharType="end"/>
        </w:r>
      </w:hyperlink>
    </w:p>
    <w:p w:rsidR="00245DFB" w:rsidRDefault="001B3448">
      <w:pPr>
        <w:pStyle w:val="22"/>
        <w:jc w:val="center"/>
        <w:rPr>
          <w:color w:val="000000" w:themeColor="text1"/>
        </w:rPr>
      </w:pPr>
      <w:hyperlink w:anchor="_Toc21922" w:history="1">
        <w:r w:rsidR="003A231D">
          <w:rPr>
            <w:color w:val="000000" w:themeColor="text1"/>
          </w:rPr>
          <w:t>6</w:t>
        </w:r>
        <w:r w:rsidR="003A231D">
          <w:rPr>
            <w:rFonts w:hint="eastAsia"/>
            <w:color w:val="000000" w:themeColor="text1"/>
          </w:rPr>
          <w:tab/>
        </w:r>
        <w:r w:rsidR="003A231D">
          <w:rPr>
            <w:rFonts w:hint="eastAsia"/>
            <w:color w:val="000000" w:themeColor="text1"/>
          </w:rPr>
          <w:t>谈判文件的澄清</w:t>
        </w:r>
        <w:r w:rsidR="003A231D">
          <w:rPr>
            <w:color w:val="000000" w:themeColor="text1"/>
          </w:rPr>
          <w:tab/>
        </w:r>
        <w:r>
          <w:rPr>
            <w:color w:val="000000" w:themeColor="text1"/>
          </w:rPr>
          <w:fldChar w:fldCharType="begin"/>
        </w:r>
        <w:r w:rsidR="003A231D">
          <w:rPr>
            <w:color w:val="000000" w:themeColor="text1"/>
          </w:rPr>
          <w:instrText xml:space="preserve"> PAGEREF _Toc21922 \h </w:instrText>
        </w:r>
        <w:r>
          <w:rPr>
            <w:color w:val="000000" w:themeColor="text1"/>
          </w:rPr>
        </w:r>
        <w:r>
          <w:rPr>
            <w:color w:val="000000" w:themeColor="text1"/>
          </w:rPr>
          <w:fldChar w:fldCharType="separate"/>
        </w:r>
        <w:r w:rsidR="003A231D">
          <w:rPr>
            <w:color w:val="000000" w:themeColor="text1"/>
          </w:rPr>
          <w:t>13</w:t>
        </w:r>
        <w:r>
          <w:rPr>
            <w:color w:val="000000" w:themeColor="text1"/>
          </w:rPr>
          <w:fldChar w:fldCharType="end"/>
        </w:r>
      </w:hyperlink>
    </w:p>
    <w:p w:rsidR="00245DFB" w:rsidRDefault="001B3448">
      <w:pPr>
        <w:pStyle w:val="22"/>
        <w:jc w:val="center"/>
        <w:rPr>
          <w:color w:val="000000" w:themeColor="text1"/>
        </w:rPr>
      </w:pPr>
      <w:hyperlink w:anchor="_Toc20544" w:history="1">
        <w:r w:rsidR="003A231D">
          <w:rPr>
            <w:color w:val="000000" w:themeColor="text1"/>
          </w:rPr>
          <w:t>7</w:t>
        </w:r>
        <w:r w:rsidR="003A231D">
          <w:rPr>
            <w:rFonts w:hint="eastAsia"/>
            <w:color w:val="000000" w:themeColor="text1"/>
          </w:rPr>
          <w:tab/>
        </w:r>
        <w:r w:rsidR="003A231D">
          <w:rPr>
            <w:rFonts w:hint="eastAsia"/>
            <w:color w:val="000000" w:themeColor="text1"/>
          </w:rPr>
          <w:t>谈判文件的修改</w:t>
        </w:r>
        <w:r w:rsidR="003A231D">
          <w:rPr>
            <w:color w:val="000000" w:themeColor="text1"/>
          </w:rPr>
          <w:tab/>
        </w:r>
        <w:r>
          <w:rPr>
            <w:color w:val="000000" w:themeColor="text1"/>
          </w:rPr>
          <w:fldChar w:fldCharType="begin"/>
        </w:r>
        <w:r w:rsidR="003A231D">
          <w:rPr>
            <w:color w:val="000000" w:themeColor="text1"/>
          </w:rPr>
          <w:instrText xml:space="preserve"> PAGEREF _Toc20544 \h </w:instrText>
        </w:r>
        <w:r>
          <w:rPr>
            <w:color w:val="000000" w:themeColor="text1"/>
          </w:rPr>
        </w:r>
        <w:r>
          <w:rPr>
            <w:color w:val="000000" w:themeColor="text1"/>
          </w:rPr>
          <w:fldChar w:fldCharType="separate"/>
        </w:r>
        <w:r w:rsidR="003A231D">
          <w:rPr>
            <w:color w:val="000000" w:themeColor="text1"/>
          </w:rPr>
          <w:t>13</w:t>
        </w:r>
        <w:r>
          <w:rPr>
            <w:color w:val="000000" w:themeColor="text1"/>
          </w:rPr>
          <w:fldChar w:fldCharType="end"/>
        </w:r>
      </w:hyperlink>
    </w:p>
    <w:p w:rsidR="00245DFB" w:rsidRDefault="001B3448">
      <w:pPr>
        <w:pStyle w:val="22"/>
        <w:jc w:val="center"/>
        <w:rPr>
          <w:color w:val="000000" w:themeColor="text1"/>
        </w:rPr>
      </w:pPr>
      <w:hyperlink w:anchor="_Toc21782" w:history="1">
        <w:r w:rsidR="003A231D">
          <w:rPr>
            <w:rFonts w:hint="eastAsia"/>
            <w:color w:val="000000" w:themeColor="text1"/>
          </w:rPr>
          <w:t>Ｃ谈判文件的编制</w:t>
        </w:r>
        <w:r w:rsidR="003A231D">
          <w:rPr>
            <w:color w:val="000000" w:themeColor="text1"/>
          </w:rPr>
          <w:tab/>
        </w:r>
        <w:r>
          <w:rPr>
            <w:color w:val="000000" w:themeColor="text1"/>
          </w:rPr>
          <w:fldChar w:fldCharType="begin"/>
        </w:r>
        <w:r w:rsidR="003A231D">
          <w:rPr>
            <w:color w:val="000000" w:themeColor="text1"/>
          </w:rPr>
          <w:instrText xml:space="preserve"> PAGEREF _Toc21782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27063" w:history="1">
        <w:r w:rsidR="003A231D">
          <w:rPr>
            <w:rFonts w:hint="eastAsia"/>
            <w:color w:val="000000" w:themeColor="text1"/>
          </w:rPr>
          <w:t>8</w:t>
        </w:r>
        <w:r w:rsidR="003A231D">
          <w:rPr>
            <w:rFonts w:hint="eastAsia"/>
            <w:color w:val="000000" w:themeColor="text1"/>
          </w:rPr>
          <w:tab/>
        </w:r>
        <w:r w:rsidR="003A231D">
          <w:rPr>
            <w:rFonts w:hint="eastAsia"/>
            <w:color w:val="000000" w:themeColor="text1"/>
          </w:rPr>
          <w:t>要求</w:t>
        </w:r>
        <w:r w:rsidR="003A231D">
          <w:rPr>
            <w:color w:val="000000" w:themeColor="text1"/>
          </w:rPr>
          <w:tab/>
        </w:r>
        <w:r>
          <w:rPr>
            <w:color w:val="000000" w:themeColor="text1"/>
          </w:rPr>
          <w:fldChar w:fldCharType="begin"/>
        </w:r>
        <w:r w:rsidR="003A231D">
          <w:rPr>
            <w:color w:val="000000" w:themeColor="text1"/>
          </w:rPr>
          <w:instrText xml:space="preserve"> PAGEREF _Toc27063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32471" w:history="1">
        <w:r w:rsidR="003A231D">
          <w:rPr>
            <w:color w:val="000000" w:themeColor="text1"/>
          </w:rPr>
          <w:t>9</w:t>
        </w:r>
        <w:r w:rsidR="003A231D">
          <w:rPr>
            <w:rFonts w:hint="eastAsia"/>
            <w:color w:val="000000" w:themeColor="text1"/>
          </w:rPr>
          <w:tab/>
        </w:r>
        <w:r w:rsidR="003A231D">
          <w:rPr>
            <w:rFonts w:hint="eastAsia"/>
            <w:color w:val="000000" w:themeColor="text1"/>
          </w:rPr>
          <w:t>投标语言及计量单位</w:t>
        </w:r>
        <w:r w:rsidR="003A231D">
          <w:rPr>
            <w:color w:val="000000" w:themeColor="text1"/>
          </w:rPr>
          <w:tab/>
        </w:r>
        <w:r>
          <w:rPr>
            <w:color w:val="000000" w:themeColor="text1"/>
          </w:rPr>
          <w:fldChar w:fldCharType="begin"/>
        </w:r>
        <w:r w:rsidR="003A231D">
          <w:rPr>
            <w:color w:val="000000" w:themeColor="text1"/>
          </w:rPr>
          <w:instrText xml:space="preserve"> PAGEREF _Toc32471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20768" w:history="1">
        <w:r w:rsidR="003A231D">
          <w:rPr>
            <w:color w:val="000000" w:themeColor="text1"/>
          </w:rPr>
          <w:t>10</w:t>
        </w:r>
        <w:r w:rsidR="003A231D">
          <w:rPr>
            <w:rFonts w:hint="eastAsia"/>
            <w:color w:val="000000" w:themeColor="text1"/>
          </w:rPr>
          <w:tab/>
        </w:r>
        <w:r w:rsidR="003A231D">
          <w:rPr>
            <w:rFonts w:hint="eastAsia"/>
            <w:color w:val="000000" w:themeColor="text1"/>
          </w:rPr>
          <w:t>谈判文件的构成</w:t>
        </w:r>
        <w:r w:rsidR="003A231D">
          <w:rPr>
            <w:color w:val="000000" w:themeColor="text1"/>
          </w:rPr>
          <w:tab/>
        </w:r>
        <w:r>
          <w:rPr>
            <w:color w:val="000000" w:themeColor="text1"/>
          </w:rPr>
          <w:fldChar w:fldCharType="begin"/>
        </w:r>
        <w:r w:rsidR="003A231D">
          <w:rPr>
            <w:color w:val="000000" w:themeColor="text1"/>
          </w:rPr>
          <w:instrText xml:space="preserve"> PAGEREF _Toc20768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17727" w:history="1">
        <w:r w:rsidR="003A231D">
          <w:rPr>
            <w:color w:val="000000" w:themeColor="text1"/>
          </w:rPr>
          <w:t>11</w:t>
        </w:r>
        <w:r w:rsidR="003A231D">
          <w:rPr>
            <w:rFonts w:hint="eastAsia"/>
            <w:color w:val="000000" w:themeColor="text1"/>
          </w:rPr>
          <w:tab/>
        </w:r>
        <w:r w:rsidR="003A231D">
          <w:rPr>
            <w:rFonts w:hint="eastAsia"/>
            <w:color w:val="000000" w:themeColor="text1"/>
          </w:rPr>
          <w:t>谈判响应文件格式</w:t>
        </w:r>
        <w:r w:rsidR="003A231D">
          <w:rPr>
            <w:color w:val="000000" w:themeColor="text1"/>
          </w:rPr>
          <w:tab/>
        </w:r>
        <w:r>
          <w:rPr>
            <w:color w:val="000000" w:themeColor="text1"/>
          </w:rPr>
          <w:fldChar w:fldCharType="begin"/>
        </w:r>
        <w:r w:rsidR="003A231D">
          <w:rPr>
            <w:color w:val="000000" w:themeColor="text1"/>
          </w:rPr>
          <w:instrText xml:space="preserve"> PAGEREF _Toc17727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2082" w:history="1">
        <w:r w:rsidR="003A231D">
          <w:rPr>
            <w:rFonts w:hint="eastAsia"/>
            <w:color w:val="000000" w:themeColor="text1"/>
          </w:rPr>
          <w:t>12</w:t>
        </w:r>
        <w:r w:rsidR="003A231D">
          <w:rPr>
            <w:rFonts w:hint="eastAsia"/>
            <w:color w:val="000000" w:themeColor="text1"/>
          </w:rPr>
          <w:tab/>
        </w:r>
        <w:r w:rsidR="003A231D">
          <w:rPr>
            <w:rFonts w:hint="eastAsia"/>
            <w:color w:val="000000" w:themeColor="text1"/>
          </w:rPr>
          <w:t>资格证明文件</w:t>
        </w:r>
        <w:r w:rsidR="003A231D">
          <w:rPr>
            <w:color w:val="000000" w:themeColor="text1"/>
          </w:rPr>
          <w:tab/>
        </w:r>
        <w:r>
          <w:rPr>
            <w:color w:val="000000" w:themeColor="text1"/>
          </w:rPr>
          <w:fldChar w:fldCharType="begin"/>
        </w:r>
        <w:r w:rsidR="003A231D">
          <w:rPr>
            <w:color w:val="000000" w:themeColor="text1"/>
          </w:rPr>
          <w:instrText xml:space="preserve"> PAGEREF _Toc2082 \h </w:instrText>
        </w:r>
        <w:r>
          <w:rPr>
            <w:color w:val="000000" w:themeColor="text1"/>
          </w:rPr>
        </w:r>
        <w:r>
          <w:rPr>
            <w:color w:val="000000" w:themeColor="text1"/>
          </w:rPr>
          <w:fldChar w:fldCharType="separate"/>
        </w:r>
        <w:r w:rsidR="003A231D">
          <w:rPr>
            <w:color w:val="000000" w:themeColor="text1"/>
          </w:rPr>
          <w:t>14</w:t>
        </w:r>
        <w:r>
          <w:rPr>
            <w:color w:val="000000" w:themeColor="text1"/>
          </w:rPr>
          <w:fldChar w:fldCharType="end"/>
        </w:r>
      </w:hyperlink>
    </w:p>
    <w:p w:rsidR="00245DFB" w:rsidRDefault="001B3448">
      <w:pPr>
        <w:pStyle w:val="22"/>
        <w:jc w:val="center"/>
        <w:rPr>
          <w:color w:val="000000" w:themeColor="text1"/>
        </w:rPr>
      </w:pPr>
      <w:hyperlink w:anchor="_Toc293" w:history="1">
        <w:r w:rsidR="003A231D">
          <w:rPr>
            <w:rFonts w:hint="eastAsia"/>
            <w:color w:val="000000" w:themeColor="text1"/>
          </w:rPr>
          <w:t>13</w:t>
        </w:r>
        <w:r w:rsidR="003A231D">
          <w:rPr>
            <w:rFonts w:hint="eastAsia"/>
            <w:color w:val="000000" w:themeColor="text1"/>
          </w:rPr>
          <w:tab/>
        </w:r>
        <w:r w:rsidR="003A231D">
          <w:rPr>
            <w:rFonts w:hint="eastAsia"/>
            <w:color w:val="000000" w:themeColor="text1"/>
          </w:rPr>
          <w:t>货物和服务的证明文件</w:t>
        </w:r>
        <w:r w:rsidR="003A231D">
          <w:rPr>
            <w:color w:val="000000" w:themeColor="text1"/>
          </w:rPr>
          <w:tab/>
        </w:r>
        <w:r>
          <w:rPr>
            <w:color w:val="000000" w:themeColor="text1"/>
          </w:rPr>
          <w:fldChar w:fldCharType="begin"/>
        </w:r>
        <w:r w:rsidR="003A231D">
          <w:rPr>
            <w:color w:val="000000" w:themeColor="text1"/>
          </w:rPr>
          <w:instrText xml:space="preserve"> PAGEREF _Toc293 \h </w:instrText>
        </w:r>
        <w:r>
          <w:rPr>
            <w:color w:val="000000" w:themeColor="text1"/>
          </w:rPr>
        </w:r>
        <w:r>
          <w:rPr>
            <w:color w:val="000000" w:themeColor="text1"/>
          </w:rPr>
          <w:fldChar w:fldCharType="separate"/>
        </w:r>
        <w:r w:rsidR="003A231D">
          <w:rPr>
            <w:color w:val="000000" w:themeColor="text1"/>
          </w:rPr>
          <w:t>15</w:t>
        </w:r>
        <w:r>
          <w:rPr>
            <w:color w:val="000000" w:themeColor="text1"/>
          </w:rPr>
          <w:fldChar w:fldCharType="end"/>
        </w:r>
      </w:hyperlink>
    </w:p>
    <w:p w:rsidR="00245DFB" w:rsidRDefault="001B3448">
      <w:pPr>
        <w:pStyle w:val="22"/>
        <w:jc w:val="center"/>
        <w:rPr>
          <w:color w:val="000000" w:themeColor="text1"/>
        </w:rPr>
      </w:pPr>
      <w:hyperlink w:anchor="_Toc12999" w:history="1">
        <w:r w:rsidR="003A231D">
          <w:rPr>
            <w:color w:val="000000" w:themeColor="text1"/>
          </w:rPr>
          <w:t>14</w:t>
        </w:r>
        <w:r w:rsidR="003A231D">
          <w:rPr>
            <w:rFonts w:hint="eastAsia"/>
            <w:color w:val="000000" w:themeColor="text1"/>
          </w:rPr>
          <w:tab/>
        </w:r>
        <w:r w:rsidR="003A231D">
          <w:rPr>
            <w:rFonts w:hint="eastAsia"/>
            <w:color w:val="000000" w:themeColor="text1"/>
          </w:rPr>
          <w:t>投报价格与报价货币</w:t>
        </w:r>
        <w:r w:rsidR="003A231D">
          <w:rPr>
            <w:color w:val="000000" w:themeColor="text1"/>
          </w:rPr>
          <w:tab/>
        </w:r>
        <w:r>
          <w:rPr>
            <w:color w:val="000000" w:themeColor="text1"/>
          </w:rPr>
          <w:fldChar w:fldCharType="begin"/>
        </w:r>
        <w:r w:rsidR="003A231D">
          <w:rPr>
            <w:color w:val="000000" w:themeColor="text1"/>
          </w:rPr>
          <w:instrText xml:space="preserve"> PAGEREF _Toc12999 \h </w:instrText>
        </w:r>
        <w:r>
          <w:rPr>
            <w:color w:val="000000" w:themeColor="text1"/>
          </w:rPr>
        </w:r>
        <w:r>
          <w:rPr>
            <w:color w:val="000000" w:themeColor="text1"/>
          </w:rPr>
          <w:fldChar w:fldCharType="separate"/>
        </w:r>
        <w:r w:rsidR="003A231D">
          <w:rPr>
            <w:color w:val="000000" w:themeColor="text1"/>
          </w:rPr>
          <w:t>15</w:t>
        </w:r>
        <w:r>
          <w:rPr>
            <w:color w:val="000000" w:themeColor="text1"/>
          </w:rPr>
          <w:fldChar w:fldCharType="end"/>
        </w:r>
      </w:hyperlink>
    </w:p>
    <w:p w:rsidR="00245DFB" w:rsidRDefault="001B3448">
      <w:pPr>
        <w:pStyle w:val="22"/>
        <w:jc w:val="center"/>
        <w:rPr>
          <w:color w:val="000000" w:themeColor="text1"/>
        </w:rPr>
      </w:pPr>
      <w:hyperlink w:anchor="_Toc25300" w:history="1">
        <w:r w:rsidR="003A231D">
          <w:rPr>
            <w:color w:val="000000" w:themeColor="text1"/>
          </w:rPr>
          <w:t>15</w:t>
        </w:r>
        <w:r w:rsidR="003A231D">
          <w:rPr>
            <w:rFonts w:hint="eastAsia"/>
            <w:color w:val="000000" w:themeColor="text1"/>
          </w:rPr>
          <w:tab/>
        </w:r>
        <w:r w:rsidR="003A231D">
          <w:rPr>
            <w:rFonts w:hint="eastAsia"/>
            <w:color w:val="000000" w:themeColor="text1"/>
          </w:rPr>
          <w:t>谈判保证金</w:t>
        </w:r>
        <w:r w:rsidR="003A231D">
          <w:rPr>
            <w:color w:val="000000" w:themeColor="text1"/>
          </w:rPr>
          <w:tab/>
        </w:r>
        <w:r>
          <w:rPr>
            <w:color w:val="000000" w:themeColor="text1"/>
          </w:rPr>
          <w:fldChar w:fldCharType="begin"/>
        </w:r>
        <w:r w:rsidR="003A231D">
          <w:rPr>
            <w:color w:val="000000" w:themeColor="text1"/>
          </w:rPr>
          <w:instrText xml:space="preserve"> PAGEREF _Toc25300 \h </w:instrText>
        </w:r>
        <w:r>
          <w:rPr>
            <w:color w:val="000000" w:themeColor="text1"/>
          </w:rPr>
        </w:r>
        <w:r>
          <w:rPr>
            <w:color w:val="000000" w:themeColor="text1"/>
          </w:rPr>
          <w:fldChar w:fldCharType="separate"/>
        </w:r>
        <w:r w:rsidR="003A231D">
          <w:rPr>
            <w:color w:val="000000" w:themeColor="text1"/>
          </w:rPr>
          <w:t>15</w:t>
        </w:r>
        <w:r>
          <w:rPr>
            <w:color w:val="000000" w:themeColor="text1"/>
          </w:rPr>
          <w:fldChar w:fldCharType="end"/>
        </w:r>
      </w:hyperlink>
    </w:p>
    <w:p w:rsidR="00245DFB" w:rsidRDefault="001B3448">
      <w:pPr>
        <w:pStyle w:val="22"/>
        <w:jc w:val="center"/>
        <w:rPr>
          <w:color w:val="000000" w:themeColor="text1"/>
        </w:rPr>
      </w:pPr>
      <w:hyperlink w:anchor="_Toc29446" w:history="1">
        <w:r w:rsidR="003A231D">
          <w:rPr>
            <w:color w:val="000000" w:themeColor="text1"/>
          </w:rPr>
          <w:t>16</w:t>
        </w:r>
        <w:r w:rsidR="003A231D">
          <w:rPr>
            <w:rFonts w:hint="eastAsia"/>
            <w:color w:val="000000" w:themeColor="text1"/>
          </w:rPr>
          <w:tab/>
        </w:r>
        <w:r w:rsidR="003A231D">
          <w:rPr>
            <w:rFonts w:hint="eastAsia"/>
            <w:color w:val="000000" w:themeColor="text1"/>
          </w:rPr>
          <w:t>谈判有效期</w:t>
        </w:r>
        <w:r w:rsidR="003A231D">
          <w:rPr>
            <w:color w:val="000000" w:themeColor="text1"/>
          </w:rPr>
          <w:tab/>
        </w:r>
        <w:r>
          <w:rPr>
            <w:color w:val="000000" w:themeColor="text1"/>
          </w:rPr>
          <w:fldChar w:fldCharType="begin"/>
        </w:r>
        <w:r w:rsidR="003A231D">
          <w:rPr>
            <w:color w:val="000000" w:themeColor="text1"/>
          </w:rPr>
          <w:instrText xml:space="preserve"> PAGEREF _Toc29446 \h </w:instrText>
        </w:r>
        <w:r>
          <w:rPr>
            <w:color w:val="000000" w:themeColor="text1"/>
          </w:rPr>
        </w:r>
        <w:r>
          <w:rPr>
            <w:color w:val="000000" w:themeColor="text1"/>
          </w:rPr>
          <w:fldChar w:fldCharType="separate"/>
        </w:r>
        <w:r w:rsidR="003A231D">
          <w:rPr>
            <w:color w:val="000000" w:themeColor="text1"/>
          </w:rPr>
          <w:t>16</w:t>
        </w:r>
        <w:r>
          <w:rPr>
            <w:color w:val="000000" w:themeColor="text1"/>
          </w:rPr>
          <w:fldChar w:fldCharType="end"/>
        </w:r>
      </w:hyperlink>
    </w:p>
    <w:p w:rsidR="00245DFB" w:rsidRDefault="001B3448">
      <w:pPr>
        <w:pStyle w:val="22"/>
        <w:jc w:val="center"/>
        <w:rPr>
          <w:color w:val="000000" w:themeColor="text1"/>
        </w:rPr>
      </w:pPr>
      <w:hyperlink w:anchor="_Toc21458" w:history="1">
        <w:r w:rsidR="003A231D">
          <w:rPr>
            <w:color w:val="000000" w:themeColor="text1"/>
          </w:rPr>
          <w:t>17</w:t>
        </w:r>
        <w:r w:rsidR="003A231D">
          <w:rPr>
            <w:rFonts w:hint="eastAsia"/>
            <w:color w:val="000000" w:themeColor="text1"/>
          </w:rPr>
          <w:tab/>
        </w:r>
        <w:r w:rsidR="003A231D">
          <w:rPr>
            <w:rFonts w:hint="eastAsia"/>
            <w:color w:val="000000" w:themeColor="text1"/>
          </w:rPr>
          <w:t>谈判响应文件的签署及规定</w:t>
        </w:r>
        <w:r w:rsidR="003A231D">
          <w:rPr>
            <w:color w:val="000000" w:themeColor="text1"/>
          </w:rPr>
          <w:tab/>
        </w:r>
        <w:r>
          <w:rPr>
            <w:color w:val="000000" w:themeColor="text1"/>
          </w:rPr>
          <w:fldChar w:fldCharType="begin"/>
        </w:r>
        <w:r w:rsidR="003A231D">
          <w:rPr>
            <w:color w:val="000000" w:themeColor="text1"/>
          </w:rPr>
          <w:instrText xml:space="preserve"> PAGEREF _Toc21458 \h </w:instrText>
        </w:r>
        <w:r>
          <w:rPr>
            <w:color w:val="000000" w:themeColor="text1"/>
          </w:rPr>
        </w:r>
        <w:r>
          <w:rPr>
            <w:color w:val="000000" w:themeColor="text1"/>
          </w:rPr>
          <w:fldChar w:fldCharType="separate"/>
        </w:r>
        <w:r w:rsidR="003A231D">
          <w:rPr>
            <w:color w:val="000000" w:themeColor="text1"/>
          </w:rPr>
          <w:t>16</w:t>
        </w:r>
        <w:r>
          <w:rPr>
            <w:color w:val="000000" w:themeColor="text1"/>
          </w:rPr>
          <w:fldChar w:fldCharType="end"/>
        </w:r>
      </w:hyperlink>
    </w:p>
    <w:p w:rsidR="00245DFB" w:rsidRDefault="001B3448">
      <w:pPr>
        <w:pStyle w:val="22"/>
        <w:jc w:val="center"/>
        <w:rPr>
          <w:color w:val="000000" w:themeColor="text1"/>
        </w:rPr>
      </w:pPr>
      <w:hyperlink w:anchor="_Toc26103" w:history="1">
        <w:r w:rsidR="003A231D">
          <w:rPr>
            <w:rFonts w:hint="eastAsia"/>
            <w:color w:val="000000" w:themeColor="text1"/>
          </w:rPr>
          <w:t>Ｄ谈判响应文件的递交</w:t>
        </w:r>
        <w:r w:rsidR="003A231D">
          <w:rPr>
            <w:color w:val="000000" w:themeColor="text1"/>
          </w:rPr>
          <w:tab/>
        </w:r>
        <w:r>
          <w:rPr>
            <w:color w:val="000000" w:themeColor="text1"/>
          </w:rPr>
          <w:fldChar w:fldCharType="begin"/>
        </w:r>
        <w:r w:rsidR="003A231D">
          <w:rPr>
            <w:color w:val="000000" w:themeColor="text1"/>
          </w:rPr>
          <w:instrText xml:space="preserve"> PAGEREF _Toc26103 \h </w:instrText>
        </w:r>
        <w:r>
          <w:rPr>
            <w:color w:val="000000" w:themeColor="text1"/>
          </w:rPr>
        </w:r>
        <w:r>
          <w:rPr>
            <w:color w:val="000000" w:themeColor="text1"/>
          </w:rPr>
          <w:fldChar w:fldCharType="separate"/>
        </w:r>
        <w:r w:rsidR="003A231D">
          <w:rPr>
            <w:color w:val="000000" w:themeColor="text1"/>
          </w:rPr>
          <w:t>16</w:t>
        </w:r>
        <w:r>
          <w:rPr>
            <w:color w:val="000000" w:themeColor="text1"/>
          </w:rPr>
          <w:fldChar w:fldCharType="end"/>
        </w:r>
      </w:hyperlink>
    </w:p>
    <w:p w:rsidR="00245DFB" w:rsidRDefault="001B3448">
      <w:pPr>
        <w:pStyle w:val="22"/>
        <w:jc w:val="center"/>
        <w:rPr>
          <w:color w:val="000000" w:themeColor="text1"/>
        </w:rPr>
      </w:pPr>
      <w:hyperlink w:anchor="_Toc6108" w:history="1">
        <w:r w:rsidR="003A231D">
          <w:rPr>
            <w:color w:val="000000" w:themeColor="text1"/>
          </w:rPr>
          <w:t>18</w:t>
        </w:r>
        <w:r w:rsidR="003A231D">
          <w:rPr>
            <w:rFonts w:hint="eastAsia"/>
            <w:color w:val="000000" w:themeColor="text1"/>
          </w:rPr>
          <w:tab/>
        </w:r>
        <w:r w:rsidR="003A231D">
          <w:rPr>
            <w:rFonts w:hint="eastAsia"/>
            <w:color w:val="000000" w:themeColor="text1"/>
          </w:rPr>
          <w:t>谈判响应文件的密封和标记</w:t>
        </w:r>
        <w:r w:rsidR="003A231D">
          <w:rPr>
            <w:color w:val="000000" w:themeColor="text1"/>
          </w:rPr>
          <w:tab/>
        </w:r>
        <w:r>
          <w:rPr>
            <w:color w:val="000000" w:themeColor="text1"/>
          </w:rPr>
          <w:fldChar w:fldCharType="begin"/>
        </w:r>
        <w:r w:rsidR="003A231D">
          <w:rPr>
            <w:color w:val="000000" w:themeColor="text1"/>
          </w:rPr>
          <w:instrText xml:space="preserve"> PAGEREF _Toc6108 \h </w:instrText>
        </w:r>
        <w:r>
          <w:rPr>
            <w:color w:val="000000" w:themeColor="text1"/>
          </w:rPr>
        </w:r>
        <w:r>
          <w:rPr>
            <w:color w:val="000000" w:themeColor="text1"/>
          </w:rPr>
          <w:fldChar w:fldCharType="separate"/>
        </w:r>
        <w:r w:rsidR="003A231D">
          <w:rPr>
            <w:color w:val="000000" w:themeColor="text1"/>
          </w:rPr>
          <w:t>16</w:t>
        </w:r>
        <w:r>
          <w:rPr>
            <w:color w:val="000000" w:themeColor="text1"/>
          </w:rPr>
          <w:fldChar w:fldCharType="end"/>
        </w:r>
      </w:hyperlink>
    </w:p>
    <w:p w:rsidR="00245DFB" w:rsidRDefault="001B3448">
      <w:pPr>
        <w:pStyle w:val="22"/>
        <w:jc w:val="center"/>
        <w:rPr>
          <w:color w:val="000000" w:themeColor="text1"/>
        </w:rPr>
      </w:pPr>
      <w:hyperlink w:anchor="_Toc30556" w:history="1">
        <w:r w:rsidR="003A231D">
          <w:rPr>
            <w:rFonts w:hint="eastAsia"/>
            <w:color w:val="000000" w:themeColor="text1"/>
          </w:rPr>
          <w:t>19</w:t>
        </w:r>
        <w:r w:rsidR="003A231D">
          <w:rPr>
            <w:rFonts w:hint="eastAsia"/>
            <w:color w:val="000000" w:themeColor="text1"/>
          </w:rPr>
          <w:tab/>
        </w:r>
        <w:r w:rsidR="003A231D">
          <w:rPr>
            <w:rFonts w:hint="eastAsia"/>
            <w:color w:val="000000" w:themeColor="text1"/>
          </w:rPr>
          <w:t>递交谈判响应文件的时间、地点及截止时间</w:t>
        </w:r>
        <w:r w:rsidR="003A231D">
          <w:rPr>
            <w:color w:val="000000" w:themeColor="text1"/>
          </w:rPr>
          <w:tab/>
        </w:r>
        <w:r>
          <w:rPr>
            <w:color w:val="000000" w:themeColor="text1"/>
          </w:rPr>
          <w:fldChar w:fldCharType="begin"/>
        </w:r>
        <w:r w:rsidR="003A231D">
          <w:rPr>
            <w:color w:val="000000" w:themeColor="text1"/>
          </w:rPr>
          <w:instrText xml:space="preserve"> PAGEREF _Toc30556 \h </w:instrText>
        </w:r>
        <w:r>
          <w:rPr>
            <w:color w:val="000000" w:themeColor="text1"/>
          </w:rPr>
        </w:r>
        <w:r>
          <w:rPr>
            <w:color w:val="000000" w:themeColor="text1"/>
          </w:rPr>
          <w:fldChar w:fldCharType="separate"/>
        </w:r>
        <w:r w:rsidR="003A231D">
          <w:rPr>
            <w:color w:val="000000" w:themeColor="text1"/>
          </w:rPr>
          <w:t>16</w:t>
        </w:r>
        <w:r>
          <w:rPr>
            <w:color w:val="000000" w:themeColor="text1"/>
          </w:rPr>
          <w:fldChar w:fldCharType="end"/>
        </w:r>
      </w:hyperlink>
    </w:p>
    <w:p w:rsidR="00245DFB" w:rsidRDefault="001B3448">
      <w:pPr>
        <w:pStyle w:val="22"/>
        <w:jc w:val="center"/>
        <w:rPr>
          <w:color w:val="000000" w:themeColor="text1"/>
        </w:rPr>
      </w:pPr>
      <w:hyperlink w:anchor="_Toc11968" w:history="1">
        <w:r w:rsidR="003A231D">
          <w:rPr>
            <w:color w:val="000000" w:themeColor="text1"/>
          </w:rPr>
          <w:t>20</w:t>
        </w:r>
        <w:r w:rsidR="003A231D">
          <w:rPr>
            <w:rFonts w:hint="eastAsia"/>
            <w:color w:val="000000" w:themeColor="text1"/>
          </w:rPr>
          <w:tab/>
        </w:r>
        <w:r w:rsidR="003A231D">
          <w:rPr>
            <w:rFonts w:hint="eastAsia"/>
            <w:color w:val="000000" w:themeColor="text1"/>
          </w:rPr>
          <w:t>迟交的谈判响应文件</w:t>
        </w:r>
        <w:r w:rsidR="003A231D">
          <w:rPr>
            <w:color w:val="000000" w:themeColor="text1"/>
          </w:rPr>
          <w:tab/>
        </w:r>
        <w:r>
          <w:rPr>
            <w:color w:val="000000" w:themeColor="text1"/>
          </w:rPr>
          <w:fldChar w:fldCharType="begin"/>
        </w:r>
        <w:r w:rsidR="003A231D">
          <w:rPr>
            <w:color w:val="000000" w:themeColor="text1"/>
          </w:rPr>
          <w:instrText xml:space="preserve"> PAGEREF _Toc11968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9879" w:history="1">
        <w:r w:rsidR="003A231D">
          <w:rPr>
            <w:color w:val="000000" w:themeColor="text1"/>
          </w:rPr>
          <w:t>21</w:t>
        </w:r>
        <w:r w:rsidR="003A231D">
          <w:rPr>
            <w:rFonts w:hint="eastAsia"/>
            <w:color w:val="000000" w:themeColor="text1"/>
          </w:rPr>
          <w:tab/>
        </w:r>
        <w:r w:rsidR="003A231D">
          <w:rPr>
            <w:rFonts w:hint="eastAsia"/>
            <w:color w:val="000000" w:themeColor="text1"/>
          </w:rPr>
          <w:t>谈判响应文件的修改和撤回</w:t>
        </w:r>
        <w:r w:rsidR="003A231D">
          <w:rPr>
            <w:color w:val="000000" w:themeColor="text1"/>
          </w:rPr>
          <w:tab/>
        </w:r>
        <w:r>
          <w:rPr>
            <w:color w:val="000000" w:themeColor="text1"/>
          </w:rPr>
          <w:fldChar w:fldCharType="begin"/>
        </w:r>
        <w:r w:rsidR="003A231D">
          <w:rPr>
            <w:color w:val="000000" w:themeColor="text1"/>
          </w:rPr>
          <w:instrText xml:space="preserve"> PAGEREF _Toc9879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17913" w:history="1">
        <w:r w:rsidR="003A231D">
          <w:rPr>
            <w:rFonts w:hint="eastAsia"/>
            <w:color w:val="000000" w:themeColor="text1"/>
          </w:rPr>
          <w:t>Ｅ竞争性谈判采购程序</w:t>
        </w:r>
        <w:r w:rsidR="003A231D">
          <w:rPr>
            <w:color w:val="000000" w:themeColor="text1"/>
          </w:rPr>
          <w:tab/>
        </w:r>
        <w:r>
          <w:rPr>
            <w:color w:val="000000" w:themeColor="text1"/>
          </w:rPr>
          <w:fldChar w:fldCharType="begin"/>
        </w:r>
        <w:r w:rsidR="003A231D">
          <w:rPr>
            <w:color w:val="000000" w:themeColor="text1"/>
          </w:rPr>
          <w:instrText xml:space="preserve"> PAGEREF _Toc17913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28754" w:history="1">
        <w:r w:rsidR="003A231D">
          <w:rPr>
            <w:color w:val="000000" w:themeColor="text1"/>
          </w:rPr>
          <w:t>22</w:t>
        </w:r>
        <w:r w:rsidR="003A231D">
          <w:rPr>
            <w:rFonts w:hint="eastAsia"/>
            <w:color w:val="000000" w:themeColor="text1"/>
          </w:rPr>
          <w:tab/>
        </w:r>
        <w:r w:rsidR="003A231D">
          <w:rPr>
            <w:rFonts w:hint="eastAsia"/>
            <w:color w:val="000000" w:themeColor="text1"/>
          </w:rPr>
          <w:t>接收谈判响应文件</w:t>
        </w:r>
        <w:r w:rsidR="003A231D">
          <w:rPr>
            <w:color w:val="000000" w:themeColor="text1"/>
          </w:rPr>
          <w:tab/>
        </w:r>
        <w:r>
          <w:rPr>
            <w:color w:val="000000" w:themeColor="text1"/>
          </w:rPr>
          <w:fldChar w:fldCharType="begin"/>
        </w:r>
        <w:r w:rsidR="003A231D">
          <w:rPr>
            <w:color w:val="000000" w:themeColor="text1"/>
          </w:rPr>
          <w:instrText xml:space="preserve"> PAGEREF _Toc28754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16440" w:history="1">
        <w:r w:rsidR="003A231D">
          <w:rPr>
            <w:color w:val="000000" w:themeColor="text1"/>
          </w:rPr>
          <w:t>23</w:t>
        </w:r>
        <w:r w:rsidR="003A231D">
          <w:rPr>
            <w:rFonts w:hint="eastAsia"/>
            <w:color w:val="000000" w:themeColor="text1"/>
          </w:rPr>
          <w:tab/>
        </w:r>
        <w:r w:rsidR="003A231D">
          <w:rPr>
            <w:rFonts w:hint="eastAsia"/>
            <w:color w:val="000000" w:themeColor="text1"/>
          </w:rPr>
          <w:t>谈判小组</w:t>
        </w:r>
        <w:r w:rsidR="003A231D">
          <w:rPr>
            <w:color w:val="000000" w:themeColor="text1"/>
          </w:rPr>
          <w:tab/>
        </w:r>
        <w:r>
          <w:rPr>
            <w:color w:val="000000" w:themeColor="text1"/>
          </w:rPr>
          <w:fldChar w:fldCharType="begin"/>
        </w:r>
        <w:r w:rsidR="003A231D">
          <w:rPr>
            <w:color w:val="000000" w:themeColor="text1"/>
          </w:rPr>
          <w:instrText xml:space="preserve"> PAGEREF _Toc16440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27233" w:history="1">
        <w:r w:rsidR="003A231D">
          <w:rPr>
            <w:color w:val="000000" w:themeColor="text1"/>
          </w:rPr>
          <w:t>2</w:t>
        </w:r>
        <w:r w:rsidR="003A231D">
          <w:rPr>
            <w:rFonts w:hint="eastAsia"/>
            <w:color w:val="000000" w:themeColor="text1"/>
          </w:rPr>
          <w:t>4</w:t>
        </w:r>
        <w:r w:rsidR="003A231D">
          <w:rPr>
            <w:rFonts w:hint="eastAsia"/>
            <w:color w:val="000000" w:themeColor="text1"/>
          </w:rPr>
          <w:tab/>
        </w:r>
        <w:r w:rsidR="003A231D">
          <w:rPr>
            <w:rFonts w:hint="eastAsia"/>
            <w:color w:val="000000" w:themeColor="text1"/>
          </w:rPr>
          <w:t>对谈判响应文件的初审</w:t>
        </w:r>
        <w:r w:rsidR="003A231D">
          <w:rPr>
            <w:color w:val="000000" w:themeColor="text1"/>
          </w:rPr>
          <w:tab/>
        </w:r>
        <w:r>
          <w:rPr>
            <w:color w:val="000000" w:themeColor="text1"/>
          </w:rPr>
          <w:fldChar w:fldCharType="begin"/>
        </w:r>
        <w:r w:rsidR="003A231D">
          <w:rPr>
            <w:color w:val="000000" w:themeColor="text1"/>
          </w:rPr>
          <w:instrText xml:space="preserve"> PAGEREF _Toc27233 \h </w:instrText>
        </w:r>
        <w:r>
          <w:rPr>
            <w:color w:val="000000" w:themeColor="text1"/>
          </w:rPr>
        </w:r>
        <w:r>
          <w:rPr>
            <w:color w:val="000000" w:themeColor="text1"/>
          </w:rPr>
          <w:fldChar w:fldCharType="separate"/>
        </w:r>
        <w:r w:rsidR="003A231D">
          <w:rPr>
            <w:color w:val="000000" w:themeColor="text1"/>
          </w:rPr>
          <w:t>17</w:t>
        </w:r>
        <w:r>
          <w:rPr>
            <w:color w:val="000000" w:themeColor="text1"/>
          </w:rPr>
          <w:fldChar w:fldCharType="end"/>
        </w:r>
      </w:hyperlink>
    </w:p>
    <w:p w:rsidR="00245DFB" w:rsidRDefault="001B3448">
      <w:pPr>
        <w:pStyle w:val="22"/>
        <w:jc w:val="center"/>
        <w:rPr>
          <w:color w:val="000000" w:themeColor="text1"/>
        </w:rPr>
      </w:pPr>
      <w:hyperlink w:anchor="_Toc19016" w:history="1">
        <w:r w:rsidR="003A231D">
          <w:rPr>
            <w:rFonts w:hint="eastAsia"/>
            <w:color w:val="000000" w:themeColor="text1"/>
          </w:rPr>
          <w:t>25</w:t>
        </w:r>
        <w:r w:rsidR="003A231D">
          <w:rPr>
            <w:rFonts w:hint="eastAsia"/>
            <w:color w:val="000000" w:themeColor="text1"/>
          </w:rPr>
          <w:tab/>
        </w:r>
        <w:r w:rsidR="003A231D">
          <w:rPr>
            <w:rFonts w:hint="eastAsia"/>
            <w:color w:val="000000" w:themeColor="text1"/>
          </w:rPr>
          <w:t>谈判报价的审核</w:t>
        </w:r>
        <w:r w:rsidR="003A231D">
          <w:rPr>
            <w:color w:val="000000" w:themeColor="text1"/>
          </w:rPr>
          <w:tab/>
        </w:r>
        <w:r>
          <w:rPr>
            <w:color w:val="000000" w:themeColor="text1"/>
          </w:rPr>
          <w:fldChar w:fldCharType="begin"/>
        </w:r>
        <w:r w:rsidR="003A231D">
          <w:rPr>
            <w:color w:val="000000" w:themeColor="text1"/>
          </w:rPr>
          <w:instrText xml:space="preserve"> PAGEREF _Toc19016 \h </w:instrText>
        </w:r>
        <w:r>
          <w:rPr>
            <w:color w:val="000000" w:themeColor="text1"/>
          </w:rPr>
        </w:r>
        <w:r>
          <w:rPr>
            <w:color w:val="000000" w:themeColor="text1"/>
          </w:rPr>
          <w:fldChar w:fldCharType="separate"/>
        </w:r>
        <w:r w:rsidR="003A231D">
          <w:rPr>
            <w:color w:val="000000" w:themeColor="text1"/>
          </w:rPr>
          <w:t>18</w:t>
        </w:r>
        <w:r>
          <w:rPr>
            <w:color w:val="000000" w:themeColor="text1"/>
          </w:rPr>
          <w:fldChar w:fldCharType="end"/>
        </w:r>
      </w:hyperlink>
    </w:p>
    <w:p w:rsidR="00245DFB" w:rsidRDefault="001B3448">
      <w:pPr>
        <w:pStyle w:val="22"/>
        <w:jc w:val="center"/>
        <w:rPr>
          <w:color w:val="000000" w:themeColor="text1"/>
        </w:rPr>
      </w:pPr>
      <w:hyperlink w:anchor="_Toc19359" w:history="1">
        <w:r w:rsidR="003A231D">
          <w:rPr>
            <w:color w:val="000000" w:themeColor="text1"/>
          </w:rPr>
          <w:t>2</w:t>
        </w:r>
        <w:r w:rsidR="003A231D">
          <w:rPr>
            <w:rFonts w:hint="eastAsia"/>
            <w:color w:val="000000" w:themeColor="text1"/>
          </w:rPr>
          <w:t>6</w:t>
        </w:r>
        <w:r w:rsidR="003A231D">
          <w:rPr>
            <w:rFonts w:hint="eastAsia"/>
            <w:color w:val="000000" w:themeColor="text1"/>
          </w:rPr>
          <w:tab/>
        </w:r>
        <w:r w:rsidR="003A231D">
          <w:rPr>
            <w:rFonts w:hint="eastAsia"/>
            <w:color w:val="000000" w:themeColor="text1"/>
          </w:rPr>
          <w:t>谈判</w:t>
        </w:r>
        <w:r w:rsidR="003A231D">
          <w:rPr>
            <w:color w:val="000000" w:themeColor="text1"/>
          </w:rPr>
          <w:tab/>
        </w:r>
        <w:r>
          <w:rPr>
            <w:color w:val="000000" w:themeColor="text1"/>
          </w:rPr>
          <w:fldChar w:fldCharType="begin"/>
        </w:r>
        <w:r w:rsidR="003A231D">
          <w:rPr>
            <w:color w:val="000000" w:themeColor="text1"/>
          </w:rPr>
          <w:instrText xml:space="preserve"> PAGEREF _Toc19359 \h </w:instrText>
        </w:r>
        <w:r>
          <w:rPr>
            <w:color w:val="000000" w:themeColor="text1"/>
          </w:rPr>
        </w:r>
        <w:r>
          <w:rPr>
            <w:color w:val="000000" w:themeColor="text1"/>
          </w:rPr>
          <w:fldChar w:fldCharType="separate"/>
        </w:r>
        <w:r w:rsidR="003A231D">
          <w:rPr>
            <w:color w:val="000000" w:themeColor="text1"/>
          </w:rPr>
          <w:t>18</w:t>
        </w:r>
        <w:r>
          <w:rPr>
            <w:color w:val="000000" w:themeColor="text1"/>
          </w:rPr>
          <w:fldChar w:fldCharType="end"/>
        </w:r>
      </w:hyperlink>
    </w:p>
    <w:p w:rsidR="00245DFB" w:rsidRDefault="001B3448">
      <w:pPr>
        <w:pStyle w:val="22"/>
        <w:jc w:val="center"/>
        <w:rPr>
          <w:color w:val="000000" w:themeColor="text1"/>
        </w:rPr>
      </w:pPr>
      <w:hyperlink w:anchor="_Toc28647" w:history="1">
        <w:r w:rsidR="003A231D">
          <w:rPr>
            <w:color w:val="000000" w:themeColor="text1"/>
          </w:rPr>
          <w:t>27</w:t>
        </w:r>
        <w:r w:rsidR="003A231D">
          <w:rPr>
            <w:rFonts w:hint="eastAsia"/>
            <w:color w:val="000000" w:themeColor="text1"/>
          </w:rPr>
          <w:tab/>
        </w:r>
        <w:r w:rsidR="003A231D">
          <w:rPr>
            <w:rFonts w:hint="eastAsia"/>
            <w:color w:val="000000" w:themeColor="text1"/>
          </w:rPr>
          <w:t>评审原则</w:t>
        </w:r>
        <w:r w:rsidR="003A231D">
          <w:rPr>
            <w:color w:val="000000" w:themeColor="text1"/>
          </w:rPr>
          <w:tab/>
        </w:r>
        <w:r>
          <w:rPr>
            <w:color w:val="000000" w:themeColor="text1"/>
          </w:rPr>
          <w:fldChar w:fldCharType="begin"/>
        </w:r>
        <w:r w:rsidR="003A231D">
          <w:rPr>
            <w:color w:val="000000" w:themeColor="text1"/>
          </w:rPr>
          <w:instrText xml:space="preserve"> PAGEREF _Toc28647 \h </w:instrText>
        </w:r>
        <w:r>
          <w:rPr>
            <w:color w:val="000000" w:themeColor="text1"/>
          </w:rPr>
        </w:r>
        <w:r>
          <w:rPr>
            <w:color w:val="000000" w:themeColor="text1"/>
          </w:rPr>
          <w:fldChar w:fldCharType="separate"/>
        </w:r>
        <w:r w:rsidR="003A231D">
          <w:rPr>
            <w:color w:val="000000" w:themeColor="text1"/>
          </w:rPr>
          <w:t>18</w:t>
        </w:r>
        <w:r>
          <w:rPr>
            <w:color w:val="000000" w:themeColor="text1"/>
          </w:rPr>
          <w:fldChar w:fldCharType="end"/>
        </w:r>
      </w:hyperlink>
    </w:p>
    <w:p w:rsidR="00245DFB" w:rsidRDefault="001B3448">
      <w:pPr>
        <w:pStyle w:val="22"/>
        <w:jc w:val="center"/>
        <w:rPr>
          <w:color w:val="000000" w:themeColor="text1"/>
        </w:rPr>
      </w:pPr>
      <w:hyperlink w:anchor="_Toc10203" w:history="1">
        <w:r w:rsidR="003A231D">
          <w:rPr>
            <w:color w:val="000000" w:themeColor="text1"/>
          </w:rPr>
          <w:t>28</w:t>
        </w:r>
        <w:r w:rsidR="003A231D">
          <w:rPr>
            <w:rFonts w:hint="eastAsia"/>
            <w:color w:val="000000" w:themeColor="text1"/>
          </w:rPr>
          <w:tab/>
        </w:r>
        <w:r w:rsidR="003A231D">
          <w:rPr>
            <w:rFonts w:hint="eastAsia"/>
            <w:color w:val="000000" w:themeColor="text1"/>
          </w:rPr>
          <w:t>评审办法</w:t>
        </w:r>
        <w:r w:rsidR="003A231D">
          <w:rPr>
            <w:color w:val="000000" w:themeColor="text1"/>
          </w:rPr>
          <w:tab/>
        </w:r>
        <w:r>
          <w:rPr>
            <w:color w:val="000000" w:themeColor="text1"/>
          </w:rPr>
          <w:fldChar w:fldCharType="begin"/>
        </w:r>
        <w:r w:rsidR="003A231D">
          <w:rPr>
            <w:color w:val="000000" w:themeColor="text1"/>
          </w:rPr>
          <w:instrText xml:space="preserve"> PAGEREF _Toc10203 \h </w:instrText>
        </w:r>
        <w:r>
          <w:rPr>
            <w:color w:val="000000" w:themeColor="text1"/>
          </w:rPr>
        </w:r>
        <w:r>
          <w:rPr>
            <w:color w:val="000000" w:themeColor="text1"/>
          </w:rPr>
          <w:fldChar w:fldCharType="separate"/>
        </w:r>
        <w:r w:rsidR="003A231D">
          <w:rPr>
            <w:color w:val="000000" w:themeColor="text1"/>
          </w:rPr>
          <w:t>18</w:t>
        </w:r>
        <w:r>
          <w:rPr>
            <w:color w:val="000000" w:themeColor="text1"/>
          </w:rPr>
          <w:fldChar w:fldCharType="end"/>
        </w:r>
      </w:hyperlink>
    </w:p>
    <w:p w:rsidR="00245DFB" w:rsidRDefault="001B3448">
      <w:pPr>
        <w:pStyle w:val="22"/>
        <w:jc w:val="center"/>
        <w:rPr>
          <w:color w:val="000000" w:themeColor="text1"/>
        </w:rPr>
      </w:pPr>
      <w:hyperlink w:anchor="_Toc30857" w:history="1">
        <w:r w:rsidR="003A231D">
          <w:rPr>
            <w:rFonts w:hint="eastAsia"/>
            <w:color w:val="000000" w:themeColor="text1"/>
          </w:rPr>
          <w:t>29</w:t>
        </w:r>
        <w:r w:rsidR="003A231D">
          <w:rPr>
            <w:rFonts w:hint="eastAsia"/>
            <w:color w:val="000000" w:themeColor="text1"/>
          </w:rPr>
          <w:tab/>
        </w:r>
        <w:r w:rsidR="003A231D">
          <w:rPr>
            <w:rFonts w:hint="eastAsia"/>
            <w:color w:val="000000" w:themeColor="text1"/>
          </w:rPr>
          <w:t>评审注意事项</w:t>
        </w:r>
        <w:r w:rsidR="003A231D">
          <w:rPr>
            <w:color w:val="000000" w:themeColor="text1"/>
          </w:rPr>
          <w:tab/>
        </w:r>
        <w:r>
          <w:rPr>
            <w:color w:val="000000" w:themeColor="text1"/>
          </w:rPr>
          <w:fldChar w:fldCharType="begin"/>
        </w:r>
        <w:r w:rsidR="003A231D">
          <w:rPr>
            <w:color w:val="000000" w:themeColor="text1"/>
          </w:rPr>
          <w:instrText xml:space="preserve"> PAGEREF _Toc30857 \h </w:instrText>
        </w:r>
        <w:r>
          <w:rPr>
            <w:color w:val="000000" w:themeColor="text1"/>
          </w:rPr>
        </w:r>
        <w:r>
          <w:rPr>
            <w:color w:val="000000" w:themeColor="text1"/>
          </w:rPr>
          <w:fldChar w:fldCharType="separate"/>
        </w:r>
        <w:r w:rsidR="003A231D">
          <w:rPr>
            <w:color w:val="000000" w:themeColor="text1"/>
          </w:rPr>
          <w:t>19</w:t>
        </w:r>
        <w:r>
          <w:rPr>
            <w:color w:val="000000" w:themeColor="text1"/>
          </w:rPr>
          <w:fldChar w:fldCharType="end"/>
        </w:r>
      </w:hyperlink>
    </w:p>
    <w:p w:rsidR="00245DFB" w:rsidRDefault="001B3448">
      <w:pPr>
        <w:pStyle w:val="22"/>
        <w:jc w:val="center"/>
        <w:rPr>
          <w:color w:val="000000" w:themeColor="text1"/>
        </w:rPr>
      </w:pPr>
      <w:hyperlink w:anchor="_Toc10259" w:history="1">
        <w:r w:rsidR="003A231D">
          <w:rPr>
            <w:rFonts w:hint="eastAsia"/>
            <w:color w:val="000000" w:themeColor="text1"/>
          </w:rPr>
          <w:t>30</w:t>
        </w:r>
        <w:r w:rsidR="003A231D">
          <w:rPr>
            <w:rFonts w:hint="eastAsia"/>
            <w:color w:val="000000" w:themeColor="text1"/>
          </w:rPr>
          <w:tab/>
        </w:r>
        <w:r w:rsidR="003A231D">
          <w:rPr>
            <w:rFonts w:hint="eastAsia"/>
            <w:color w:val="000000" w:themeColor="text1"/>
          </w:rPr>
          <w:t>发布成交结果公告和发放成交通知书</w:t>
        </w:r>
        <w:r w:rsidR="003A231D">
          <w:rPr>
            <w:color w:val="000000" w:themeColor="text1"/>
          </w:rPr>
          <w:tab/>
        </w:r>
        <w:r>
          <w:rPr>
            <w:color w:val="000000" w:themeColor="text1"/>
          </w:rPr>
          <w:fldChar w:fldCharType="begin"/>
        </w:r>
        <w:r w:rsidR="003A231D">
          <w:rPr>
            <w:color w:val="000000" w:themeColor="text1"/>
          </w:rPr>
          <w:instrText xml:space="preserve"> PAGEREF _Toc10259 \h </w:instrText>
        </w:r>
        <w:r>
          <w:rPr>
            <w:color w:val="000000" w:themeColor="text1"/>
          </w:rPr>
        </w:r>
        <w:r>
          <w:rPr>
            <w:color w:val="000000" w:themeColor="text1"/>
          </w:rPr>
          <w:fldChar w:fldCharType="separate"/>
        </w:r>
        <w:r w:rsidR="003A231D">
          <w:rPr>
            <w:color w:val="000000" w:themeColor="text1"/>
          </w:rPr>
          <w:t>19</w:t>
        </w:r>
        <w:r>
          <w:rPr>
            <w:color w:val="000000" w:themeColor="text1"/>
          </w:rPr>
          <w:fldChar w:fldCharType="end"/>
        </w:r>
      </w:hyperlink>
    </w:p>
    <w:p w:rsidR="00245DFB" w:rsidRDefault="001B3448">
      <w:pPr>
        <w:pStyle w:val="22"/>
        <w:jc w:val="center"/>
        <w:rPr>
          <w:color w:val="000000" w:themeColor="text1"/>
        </w:rPr>
      </w:pPr>
      <w:hyperlink w:anchor="_Toc21286" w:history="1">
        <w:r w:rsidR="003A231D">
          <w:rPr>
            <w:rFonts w:hint="eastAsia"/>
            <w:color w:val="000000" w:themeColor="text1"/>
          </w:rPr>
          <w:t xml:space="preserve">31     </w:t>
        </w:r>
        <w:r w:rsidR="003A231D">
          <w:rPr>
            <w:rFonts w:hint="eastAsia"/>
            <w:color w:val="000000" w:themeColor="text1"/>
          </w:rPr>
          <w:t>投标供应商对成交结果的质疑、投诉</w:t>
        </w:r>
        <w:r w:rsidR="003A231D">
          <w:rPr>
            <w:color w:val="000000" w:themeColor="text1"/>
          </w:rPr>
          <w:tab/>
        </w:r>
        <w:r>
          <w:rPr>
            <w:color w:val="000000" w:themeColor="text1"/>
          </w:rPr>
          <w:fldChar w:fldCharType="begin"/>
        </w:r>
        <w:r w:rsidR="003A231D">
          <w:rPr>
            <w:color w:val="000000" w:themeColor="text1"/>
          </w:rPr>
          <w:instrText xml:space="preserve"> PAGEREF _Toc21286 \h </w:instrText>
        </w:r>
        <w:r>
          <w:rPr>
            <w:color w:val="000000" w:themeColor="text1"/>
          </w:rPr>
        </w:r>
        <w:r>
          <w:rPr>
            <w:color w:val="000000" w:themeColor="text1"/>
          </w:rPr>
          <w:fldChar w:fldCharType="separate"/>
        </w:r>
        <w:r w:rsidR="003A231D">
          <w:rPr>
            <w:color w:val="000000" w:themeColor="text1"/>
          </w:rPr>
          <w:t>19</w:t>
        </w:r>
        <w:r>
          <w:rPr>
            <w:color w:val="000000" w:themeColor="text1"/>
          </w:rPr>
          <w:fldChar w:fldCharType="end"/>
        </w:r>
      </w:hyperlink>
    </w:p>
    <w:p w:rsidR="00245DFB" w:rsidRDefault="001B3448">
      <w:pPr>
        <w:pStyle w:val="22"/>
        <w:jc w:val="center"/>
        <w:rPr>
          <w:color w:val="000000" w:themeColor="text1"/>
        </w:rPr>
      </w:pPr>
      <w:hyperlink w:anchor="_Toc2440" w:history="1">
        <w:r w:rsidR="003A231D">
          <w:rPr>
            <w:rFonts w:hint="eastAsia"/>
            <w:color w:val="000000" w:themeColor="text1"/>
          </w:rPr>
          <w:t>Ｆ</w:t>
        </w:r>
        <w:r w:rsidR="003A231D">
          <w:rPr>
            <w:rFonts w:hint="eastAsia"/>
            <w:color w:val="000000" w:themeColor="text1"/>
          </w:rPr>
          <w:t xml:space="preserve">  </w:t>
        </w:r>
        <w:r w:rsidR="003A231D">
          <w:rPr>
            <w:rFonts w:hint="eastAsia"/>
            <w:color w:val="000000" w:themeColor="text1"/>
          </w:rPr>
          <w:t>授予合同</w:t>
        </w:r>
        <w:r w:rsidR="003A231D">
          <w:rPr>
            <w:color w:val="000000" w:themeColor="text1"/>
          </w:rPr>
          <w:tab/>
        </w:r>
        <w:r>
          <w:rPr>
            <w:color w:val="000000" w:themeColor="text1"/>
          </w:rPr>
          <w:fldChar w:fldCharType="begin"/>
        </w:r>
        <w:r w:rsidR="003A231D">
          <w:rPr>
            <w:color w:val="000000" w:themeColor="text1"/>
          </w:rPr>
          <w:instrText xml:space="preserve"> PAGEREF _Toc2440 \h </w:instrText>
        </w:r>
        <w:r>
          <w:rPr>
            <w:color w:val="000000" w:themeColor="text1"/>
          </w:rPr>
        </w:r>
        <w:r>
          <w:rPr>
            <w:color w:val="000000" w:themeColor="text1"/>
          </w:rPr>
          <w:fldChar w:fldCharType="separate"/>
        </w:r>
        <w:r w:rsidR="003A231D">
          <w:rPr>
            <w:color w:val="000000" w:themeColor="text1"/>
          </w:rPr>
          <w:t>19</w:t>
        </w:r>
        <w:r>
          <w:rPr>
            <w:color w:val="000000" w:themeColor="text1"/>
          </w:rPr>
          <w:fldChar w:fldCharType="end"/>
        </w:r>
      </w:hyperlink>
    </w:p>
    <w:p w:rsidR="00245DFB" w:rsidRDefault="001B3448">
      <w:pPr>
        <w:pStyle w:val="22"/>
        <w:jc w:val="center"/>
        <w:rPr>
          <w:color w:val="000000" w:themeColor="text1"/>
        </w:rPr>
      </w:pPr>
      <w:hyperlink w:anchor="_Toc20864" w:history="1">
        <w:r w:rsidR="003A231D">
          <w:rPr>
            <w:rFonts w:hint="eastAsia"/>
            <w:color w:val="000000" w:themeColor="text1"/>
          </w:rPr>
          <w:t xml:space="preserve">32     </w:t>
        </w:r>
        <w:r w:rsidR="003A231D">
          <w:rPr>
            <w:rFonts w:hint="eastAsia"/>
            <w:color w:val="000000" w:themeColor="text1"/>
          </w:rPr>
          <w:t>接受和拒绝投标的权利</w:t>
        </w:r>
        <w:r w:rsidR="003A231D">
          <w:rPr>
            <w:color w:val="000000" w:themeColor="text1"/>
          </w:rPr>
          <w:tab/>
        </w:r>
        <w:r>
          <w:rPr>
            <w:color w:val="000000" w:themeColor="text1"/>
          </w:rPr>
          <w:fldChar w:fldCharType="begin"/>
        </w:r>
        <w:r w:rsidR="003A231D">
          <w:rPr>
            <w:color w:val="000000" w:themeColor="text1"/>
          </w:rPr>
          <w:instrText xml:space="preserve"> PAGEREF _Toc20864 \h </w:instrText>
        </w:r>
        <w:r>
          <w:rPr>
            <w:color w:val="000000" w:themeColor="text1"/>
          </w:rPr>
        </w:r>
        <w:r>
          <w:rPr>
            <w:color w:val="000000" w:themeColor="text1"/>
          </w:rPr>
          <w:fldChar w:fldCharType="separate"/>
        </w:r>
        <w:r w:rsidR="003A231D">
          <w:rPr>
            <w:color w:val="000000" w:themeColor="text1"/>
          </w:rPr>
          <w:t>19</w:t>
        </w:r>
        <w:r>
          <w:rPr>
            <w:color w:val="000000" w:themeColor="text1"/>
          </w:rPr>
          <w:fldChar w:fldCharType="end"/>
        </w:r>
      </w:hyperlink>
    </w:p>
    <w:p w:rsidR="00245DFB" w:rsidRDefault="001B3448">
      <w:pPr>
        <w:pStyle w:val="22"/>
        <w:jc w:val="center"/>
        <w:rPr>
          <w:color w:val="000000" w:themeColor="text1"/>
        </w:rPr>
      </w:pPr>
      <w:hyperlink w:anchor="_Toc17010" w:history="1">
        <w:r w:rsidR="003A231D">
          <w:rPr>
            <w:rFonts w:hint="eastAsia"/>
            <w:color w:val="000000" w:themeColor="text1"/>
          </w:rPr>
          <w:t>33</w:t>
        </w:r>
        <w:r w:rsidR="003A231D">
          <w:rPr>
            <w:rFonts w:hint="eastAsia"/>
            <w:color w:val="000000" w:themeColor="text1"/>
          </w:rPr>
          <w:tab/>
          <w:t xml:space="preserve">   </w:t>
        </w:r>
        <w:r w:rsidR="003A231D">
          <w:rPr>
            <w:rFonts w:hint="eastAsia"/>
            <w:color w:val="000000" w:themeColor="text1"/>
          </w:rPr>
          <w:t>合同授予标准</w:t>
        </w:r>
        <w:r w:rsidR="003A231D">
          <w:rPr>
            <w:color w:val="000000" w:themeColor="text1"/>
          </w:rPr>
          <w:tab/>
        </w:r>
        <w:r>
          <w:rPr>
            <w:color w:val="000000" w:themeColor="text1"/>
          </w:rPr>
          <w:fldChar w:fldCharType="begin"/>
        </w:r>
        <w:r w:rsidR="003A231D">
          <w:rPr>
            <w:color w:val="000000" w:themeColor="text1"/>
          </w:rPr>
          <w:instrText xml:space="preserve"> PAGEREF _Toc17010 \h </w:instrText>
        </w:r>
        <w:r>
          <w:rPr>
            <w:color w:val="000000" w:themeColor="text1"/>
          </w:rPr>
        </w:r>
        <w:r>
          <w:rPr>
            <w:color w:val="000000" w:themeColor="text1"/>
          </w:rPr>
          <w:fldChar w:fldCharType="separate"/>
        </w:r>
        <w:r w:rsidR="003A231D">
          <w:rPr>
            <w:color w:val="000000" w:themeColor="text1"/>
          </w:rPr>
          <w:t>20</w:t>
        </w:r>
        <w:r>
          <w:rPr>
            <w:color w:val="000000" w:themeColor="text1"/>
          </w:rPr>
          <w:fldChar w:fldCharType="end"/>
        </w:r>
      </w:hyperlink>
    </w:p>
    <w:p w:rsidR="00245DFB" w:rsidRDefault="001B3448">
      <w:pPr>
        <w:pStyle w:val="22"/>
        <w:jc w:val="center"/>
        <w:rPr>
          <w:color w:val="000000" w:themeColor="text1"/>
        </w:rPr>
      </w:pPr>
      <w:hyperlink w:anchor="_Toc13951" w:history="1">
        <w:r w:rsidR="003A231D">
          <w:rPr>
            <w:rFonts w:hint="eastAsia"/>
            <w:color w:val="000000" w:themeColor="text1"/>
          </w:rPr>
          <w:t>34</w:t>
        </w:r>
        <w:r w:rsidR="003A231D">
          <w:rPr>
            <w:rFonts w:hint="eastAsia"/>
            <w:color w:val="000000" w:themeColor="text1"/>
          </w:rPr>
          <w:tab/>
          <w:t xml:space="preserve">   </w:t>
        </w:r>
        <w:r w:rsidR="003A231D">
          <w:rPr>
            <w:rFonts w:hint="eastAsia"/>
            <w:color w:val="000000" w:themeColor="text1"/>
          </w:rPr>
          <w:t>签订合同</w:t>
        </w:r>
        <w:r w:rsidR="003A231D">
          <w:rPr>
            <w:color w:val="000000" w:themeColor="text1"/>
          </w:rPr>
          <w:tab/>
        </w:r>
        <w:r>
          <w:rPr>
            <w:color w:val="000000" w:themeColor="text1"/>
          </w:rPr>
          <w:fldChar w:fldCharType="begin"/>
        </w:r>
        <w:r w:rsidR="003A231D">
          <w:rPr>
            <w:color w:val="000000" w:themeColor="text1"/>
          </w:rPr>
          <w:instrText xml:space="preserve"> PAGEREF _Toc13951 \h </w:instrText>
        </w:r>
        <w:r>
          <w:rPr>
            <w:color w:val="000000" w:themeColor="text1"/>
          </w:rPr>
        </w:r>
        <w:r>
          <w:rPr>
            <w:color w:val="000000" w:themeColor="text1"/>
          </w:rPr>
          <w:fldChar w:fldCharType="separate"/>
        </w:r>
        <w:r w:rsidR="003A231D">
          <w:rPr>
            <w:color w:val="000000" w:themeColor="text1"/>
          </w:rPr>
          <w:t>20</w:t>
        </w:r>
        <w:r>
          <w:rPr>
            <w:color w:val="000000" w:themeColor="text1"/>
          </w:rPr>
          <w:fldChar w:fldCharType="end"/>
        </w:r>
      </w:hyperlink>
    </w:p>
    <w:p w:rsidR="00245DFB" w:rsidRDefault="001B3448">
      <w:pPr>
        <w:pStyle w:val="22"/>
        <w:jc w:val="center"/>
        <w:rPr>
          <w:color w:val="000000" w:themeColor="text1"/>
        </w:rPr>
      </w:pPr>
      <w:hyperlink w:anchor="_Toc24927" w:history="1">
        <w:r w:rsidR="003A231D">
          <w:rPr>
            <w:color w:val="000000" w:themeColor="text1"/>
          </w:rPr>
          <w:t>G</w:t>
        </w:r>
        <w:r w:rsidR="003A231D">
          <w:rPr>
            <w:rFonts w:hint="eastAsia"/>
            <w:color w:val="000000" w:themeColor="text1"/>
          </w:rPr>
          <w:t>、政府采购政策</w:t>
        </w:r>
        <w:r w:rsidR="003A231D">
          <w:rPr>
            <w:color w:val="000000" w:themeColor="text1"/>
          </w:rPr>
          <w:tab/>
        </w:r>
        <w:r>
          <w:rPr>
            <w:color w:val="000000" w:themeColor="text1"/>
          </w:rPr>
          <w:fldChar w:fldCharType="begin"/>
        </w:r>
        <w:r w:rsidR="003A231D">
          <w:rPr>
            <w:color w:val="000000" w:themeColor="text1"/>
          </w:rPr>
          <w:instrText xml:space="preserve"> PAGEREF _Toc24927 \h </w:instrText>
        </w:r>
        <w:r>
          <w:rPr>
            <w:color w:val="000000" w:themeColor="text1"/>
          </w:rPr>
        </w:r>
        <w:r>
          <w:rPr>
            <w:color w:val="000000" w:themeColor="text1"/>
          </w:rPr>
          <w:fldChar w:fldCharType="separate"/>
        </w:r>
        <w:r w:rsidR="003A231D">
          <w:rPr>
            <w:color w:val="000000" w:themeColor="text1"/>
          </w:rPr>
          <w:t>21</w:t>
        </w:r>
        <w:r>
          <w:rPr>
            <w:color w:val="000000" w:themeColor="text1"/>
          </w:rPr>
          <w:fldChar w:fldCharType="end"/>
        </w:r>
      </w:hyperlink>
    </w:p>
    <w:p w:rsidR="00245DFB" w:rsidRDefault="001B3448">
      <w:pPr>
        <w:pStyle w:val="22"/>
        <w:jc w:val="center"/>
        <w:rPr>
          <w:color w:val="000000" w:themeColor="text1"/>
        </w:rPr>
      </w:pPr>
      <w:hyperlink w:anchor="_Toc30874" w:history="1">
        <w:r w:rsidR="003A231D">
          <w:rPr>
            <w:rFonts w:hint="eastAsia"/>
            <w:color w:val="000000" w:themeColor="text1"/>
          </w:rPr>
          <w:t>第四部分</w:t>
        </w:r>
        <w:r w:rsidR="003A231D">
          <w:rPr>
            <w:rFonts w:hint="eastAsia"/>
            <w:color w:val="000000" w:themeColor="text1"/>
          </w:rPr>
          <w:t xml:space="preserve">  </w:t>
        </w:r>
        <w:r w:rsidR="003A231D">
          <w:rPr>
            <w:rFonts w:hint="eastAsia"/>
            <w:color w:val="000000" w:themeColor="text1"/>
          </w:rPr>
          <w:t>合同书格式（参考范本）</w:t>
        </w:r>
        <w:r w:rsidR="003A231D">
          <w:rPr>
            <w:color w:val="000000" w:themeColor="text1"/>
          </w:rPr>
          <w:tab/>
        </w:r>
        <w:r>
          <w:rPr>
            <w:color w:val="000000" w:themeColor="text1"/>
          </w:rPr>
          <w:fldChar w:fldCharType="begin"/>
        </w:r>
        <w:r w:rsidR="003A231D">
          <w:rPr>
            <w:color w:val="000000" w:themeColor="text1"/>
          </w:rPr>
          <w:instrText xml:space="preserve"> PAGEREF _Toc30874 \h </w:instrText>
        </w:r>
        <w:r>
          <w:rPr>
            <w:color w:val="000000" w:themeColor="text1"/>
          </w:rPr>
        </w:r>
        <w:r>
          <w:rPr>
            <w:color w:val="000000" w:themeColor="text1"/>
          </w:rPr>
          <w:fldChar w:fldCharType="separate"/>
        </w:r>
        <w:r w:rsidR="003A231D">
          <w:rPr>
            <w:color w:val="000000" w:themeColor="text1"/>
          </w:rPr>
          <w:t>23</w:t>
        </w:r>
        <w:r>
          <w:rPr>
            <w:color w:val="000000" w:themeColor="text1"/>
          </w:rPr>
          <w:fldChar w:fldCharType="end"/>
        </w:r>
      </w:hyperlink>
    </w:p>
    <w:p w:rsidR="00245DFB" w:rsidRDefault="001B3448">
      <w:pPr>
        <w:pStyle w:val="22"/>
        <w:jc w:val="center"/>
        <w:rPr>
          <w:color w:val="000000" w:themeColor="text1"/>
        </w:rPr>
      </w:pPr>
      <w:hyperlink w:anchor="_Toc9346" w:history="1">
        <w:r w:rsidR="003A231D">
          <w:rPr>
            <w:rFonts w:hint="eastAsia"/>
            <w:color w:val="000000" w:themeColor="text1"/>
          </w:rPr>
          <w:t>第五部分</w:t>
        </w:r>
        <w:r w:rsidR="003A231D">
          <w:rPr>
            <w:rFonts w:hint="eastAsia"/>
            <w:color w:val="000000" w:themeColor="text1"/>
          </w:rPr>
          <w:t xml:space="preserve">  </w:t>
        </w:r>
        <w:r w:rsidR="003A231D">
          <w:rPr>
            <w:rFonts w:hint="eastAsia"/>
            <w:color w:val="000000" w:themeColor="text1"/>
          </w:rPr>
          <w:t>谈判文件格式</w:t>
        </w:r>
        <w:r w:rsidR="003A231D">
          <w:rPr>
            <w:color w:val="000000" w:themeColor="text1"/>
          </w:rPr>
          <w:tab/>
        </w:r>
        <w:r>
          <w:rPr>
            <w:color w:val="000000" w:themeColor="text1"/>
          </w:rPr>
          <w:fldChar w:fldCharType="begin"/>
        </w:r>
        <w:r w:rsidR="003A231D">
          <w:rPr>
            <w:color w:val="000000" w:themeColor="text1"/>
          </w:rPr>
          <w:instrText xml:space="preserve"> PAGEREF _Toc9346 \h </w:instrText>
        </w:r>
        <w:r>
          <w:rPr>
            <w:color w:val="000000" w:themeColor="text1"/>
          </w:rPr>
        </w:r>
        <w:r>
          <w:rPr>
            <w:color w:val="000000" w:themeColor="text1"/>
          </w:rPr>
          <w:fldChar w:fldCharType="separate"/>
        </w:r>
        <w:r w:rsidR="003A231D">
          <w:rPr>
            <w:color w:val="000000" w:themeColor="text1"/>
          </w:rPr>
          <w:t>26</w:t>
        </w:r>
        <w:r>
          <w:rPr>
            <w:color w:val="000000" w:themeColor="text1"/>
          </w:rPr>
          <w:fldChar w:fldCharType="end"/>
        </w:r>
      </w:hyperlink>
    </w:p>
    <w:p w:rsidR="00245DFB" w:rsidRDefault="001B3448">
      <w:pPr>
        <w:pStyle w:val="22"/>
        <w:jc w:val="center"/>
        <w:rPr>
          <w:color w:val="000000" w:themeColor="text1"/>
        </w:rPr>
      </w:pPr>
      <w:hyperlink w:anchor="_Toc24684" w:history="1">
        <w:r w:rsidR="003A231D">
          <w:rPr>
            <w:rFonts w:hint="eastAsia"/>
            <w:color w:val="000000" w:themeColor="text1"/>
          </w:rPr>
          <w:t>封面格式</w:t>
        </w:r>
        <w:r w:rsidR="003A231D">
          <w:rPr>
            <w:color w:val="000000" w:themeColor="text1"/>
          </w:rPr>
          <w:tab/>
        </w:r>
        <w:r>
          <w:rPr>
            <w:color w:val="000000" w:themeColor="text1"/>
          </w:rPr>
          <w:fldChar w:fldCharType="begin"/>
        </w:r>
        <w:r w:rsidR="003A231D">
          <w:rPr>
            <w:color w:val="000000" w:themeColor="text1"/>
          </w:rPr>
          <w:instrText xml:space="preserve"> PAGEREF _Toc24684 \h </w:instrText>
        </w:r>
        <w:r>
          <w:rPr>
            <w:color w:val="000000" w:themeColor="text1"/>
          </w:rPr>
        </w:r>
        <w:r>
          <w:rPr>
            <w:color w:val="000000" w:themeColor="text1"/>
          </w:rPr>
          <w:fldChar w:fldCharType="separate"/>
        </w:r>
        <w:r w:rsidR="003A231D">
          <w:rPr>
            <w:color w:val="000000" w:themeColor="text1"/>
          </w:rPr>
          <w:t>26</w:t>
        </w:r>
        <w:r>
          <w:rPr>
            <w:color w:val="000000" w:themeColor="text1"/>
          </w:rPr>
          <w:fldChar w:fldCharType="end"/>
        </w:r>
      </w:hyperlink>
    </w:p>
    <w:p w:rsidR="00245DFB" w:rsidRDefault="001B3448">
      <w:pPr>
        <w:pStyle w:val="22"/>
        <w:jc w:val="center"/>
        <w:rPr>
          <w:color w:val="000000" w:themeColor="text1"/>
        </w:rPr>
      </w:pPr>
      <w:hyperlink w:anchor="_Toc28796" w:history="1">
        <w:r w:rsidR="003A231D">
          <w:rPr>
            <w:rFonts w:hint="eastAsia"/>
            <w:color w:val="000000" w:themeColor="text1"/>
          </w:rPr>
          <w:t>第一章</w:t>
        </w:r>
        <w:r w:rsidR="003A231D">
          <w:rPr>
            <w:rFonts w:hint="eastAsia"/>
            <w:color w:val="000000" w:themeColor="text1"/>
          </w:rPr>
          <w:t xml:space="preserve">  </w:t>
        </w:r>
        <w:r w:rsidR="003A231D">
          <w:rPr>
            <w:rFonts w:hint="eastAsia"/>
            <w:color w:val="000000" w:themeColor="text1"/>
          </w:rPr>
          <w:t>资格性</w:t>
        </w:r>
        <w:r w:rsidR="003A231D">
          <w:rPr>
            <w:rFonts w:hint="eastAsia"/>
            <w:color w:val="000000" w:themeColor="text1"/>
          </w:rPr>
          <w:t>/</w:t>
        </w:r>
        <w:r w:rsidR="003A231D">
          <w:rPr>
            <w:rFonts w:hint="eastAsia"/>
            <w:color w:val="000000" w:themeColor="text1"/>
          </w:rPr>
          <w:t>符合性自查表</w:t>
        </w:r>
        <w:r w:rsidR="003A231D">
          <w:rPr>
            <w:color w:val="000000" w:themeColor="text1"/>
          </w:rPr>
          <w:tab/>
        </w:r>
        <w:r>
          <w:rPr>
            <w:color w:val="000000" w:themeColor="text1"/>
          </w:rPr>
          <w:fldChar w:fldCharType="begin"/>
        </w:r>
        <w:r w:rsidR="003A231D">
          <w:rPr>
            <w:color w:val="000000" w:themeColor="text1"/>
          </w:rPr>
          <w:instrText xml:space="preserve"> PAGEREF _Toc28796 \h </w:instrText>
        </w:r>
        <w:r>
          <w:rPr>
            <w:color w:val="000000" w:themeColor="text1"/>
          </w:rPr>
        </w:r>
        <w:r>
          <w:rPr>
            <w:color w:val="000000" w:themeColor="text1"/>
          </w:rPr>
          <w:fldChar w:fldCharType="separate"/>
        </w:r>
        <w:r w:rsidR="003A231D">
          <w:rPr>
            <w:color w:val="000000" w:themeColor="text1"/>
          </w:rPr>
          <w:t>27</w:t>
        </w:r>
        <w:r>
          <w:rPr>
            <w:color w:val="000000" w:themeColor="text1"/>
          </w:rPr>
          <w:fldChar w:fldCharType="end"/>
        </w:r>
      </w:hyperlink>
    </w:p>
    <w:p w:rsidR="00245DFB" w:rsidRDefault="001B3448">
      <w:pPr>
        <w:pStyle w:val="22"/>
        <w:jc w:val="center"/>
        <w:rPr>
          <w:color w:val="000000" w:themeColor="text1"/>
        </w:rPr>
      </w:pPr>
      <w:hyperlink w:anchor="_Toc11476" w:history="1">
        <w:r w:rsidR="003A231D">
          <w:rPr>
            <w:rFonts w:hint="eastAsia"/>
            <w:color w:val="000000" w:themeColor="text1"/>
          </w:rPr>
          <w:t>（一）无重大违法记录声明函</w:t>
        </w:r>
        <w:r w:rsidR="003A231D">
          <w:rPr>
            <w:color w:val="000000" w:themeColor="text1"/>
          </w:rPr>
          <w:tab/>
        </w:r>
        <w:r>
          <w:rPr>
            <w:color w:val="000000" w:themeColor="text1"/>
          </w:rPr>
          <w:fldChar w:fldCharType="begin"/>
        </w:r>
        <w:r w:rsidR="003A231D">
          <w:rPr>
            <w:color w:val="000000" w:themeColor="text1"/>
          </w:rPr>
          <w:instrText xml:space="preserve"> PAGEREF _Toc11476 \h </w:instrText>
        </w:r>
        <w:r>
          <w:rPr>
            <w:color w:val="000000" w:themeColor="text1"/>
          </w:rPr>
        </w:r>
        <w:r>
          <w:rPr>
            <w:color w:val="000000" w:themeColor="text1"/>
          </w:rPr>
          <w:fldChar w:fldCharType="separate"/>
        </w:r>
        <w:r w:rsidR="003A231D">
          <w:rPr>
            <w:color w:val="000000" w:themeColor="text1"/>
          </w:rPr>
          <w:t>28</w:t>
        </w:r>
        <w:r>
          <w:rPr>
            <w:color w:val="000000" w:themeColor="text1"/>
          </w:rPr>
          <w:fldChar w:fldCharType="end"/>
        </w:r>
      </w:hyperlink>
    </w:p>
    <w:p w:rsidR="00245DFB" w:rsidRDefault="001B3448">
      <w:pPr>
        <w:pStyle w:val="22"/>
        <w:jc w:val="center"/>
        <w:rPr>
          <w:color w:val="000000" w:themeColor="text1"/>
        </w:rPr>
      </w:pPr>
      <w:hyperlink w:anchor="_Toc19043" w:history="1">
        <w:r w:rsidR="003A231D">
          <w:rPr>
            <w:rFonts w:hint="eastAsia"/>
            <w:color w:val="000000" w:themeColor="text1"/>
          </w:rPr>
          <w:t>（二）法定代表人（负责人）证明书</w:t>
        </w:r>
        <w:r w:rsidR="003A231D">
          <w:rPr>
            <w:color w:val="000000" w:themeColor="text1"/>
          </w:rPr>
          <w:tab/>
        </w:r>
        <w:r>
          <w:rPr>
            <w:color w:val="000000" w:themeColor="text1"/>
          </w:rPr>
          <w:fldChar w:fldCharType="begin"/>
        </w:r>
        <w:r w:rsidR="003A231D">
          <w:rPr>
            <w:color w:val="000000" w:themeColor="text1"/>
          </w:rPr>
          <w:instrText xml:space="preserve"> PAGEREF _Toc19043 \h </w:instrText>
        </w:r>
        <w:r>
          <w:rPr>
            <w:color w:val="000000" w:themeColor="text1"/>
          </w:rPr>
        </w:r>
        <w:r>
          <w:rPr>
            <w:color w:val="000000" w:themeColor="text1"/>
          </w:rPr>
          <w:fldChar w:fldCharType="separate"/>
        </w:r>
        <w:r w:rsidR="003A231D">
          <w:rPr>
            <w:color w:val="000000" w:themeColor="text1"/>
          </w:rPr>
          <w:t>29</w:t>
        </w:r>
        <w:r>
          <w:rPr>
            <w:color w:val="000000" w:themeColor="text1"/>
          </w:rPr>
          <w:fldChar w:fldCharType="end"/>
        </w:r>
      </w:hyperlink>
    </w:p>
    <w:p w:rsidR="00245DFB" w:rsidRDefault="001B3448">
      <w:pPr>
        <w:pStyle w:val="22"/>
        <w:jc w:val="center"/>
        <w:rPr>
          <w:color w:val="000000" w:themeColor="text1"/>
        </w:rPr>
      </w:pPr>
      <w:hyperlink w:anchor="_Toc29025" w:history="1">
        <w:r w:rsidR="003A231D">
          <w:rPr>
            <w:rFonts w:hint="eastAsia"/>
            <w:color w:val="000000" w:themeColor="text1"/>
          </w:rPr>
          <w:t>（三）法定代表人（负责人）授权书</w:t>
        </w:r>
        <w:r w:rsidR="003A231D">
          <w:rPr>
            <w:color w:val="000000" w:themeColor="text1"/>
          </w:rPr>
          <w:tab/>
        </w:r>
        <w:r>
          <w:rPr>
            <w:color w:val="000000" w:themeColor="text1"/>
          </w:rPr>
          <w:fldChar w:fldCharType="begin"/>
        </w:r>
        <w:r w:rsidR="003A231D">
          <w:rPr>
            <w:color w:val="000000" w:themeColor="text1"/>
          </w:rPr>
          <w:instrText xml:space="preserve"> PAGEREF _Toc29025 \h </w:instrText>
        </w:r>
        <w:r>
          <w:rPr>
            <w:color w:val="000000" w:themeColor="text1"/>
          </w:rPr>
        </w:r>
        <w:r>
          <w:rPr>
            <w:color w:val="000000" w:themeColor="text1"/>
          </w:rPr>
          <w:fldChar w:fldCharType="separate"/>
        </w:r>
        <w:r w:rsidR="003A231D">
          <w:rPr>
            <w:color w:val="000000" w:themeColor="text1"/>
          </w:rPr>
          <w:t>30</w:t>
        </w:r>
        <w:r>
          <w:rPr>
            <w:color w:val="000000" w:themeColor="text1"/>
          </w:rPr>
          <w:fldChar w:fldCharType="end"/>
        </w:r>
      </w:hyperlink>
    </w:p>
    <w:p w:rsidR="00245DFB" w:rsidRDefault="001B3448">
      <w:pPr>
        <w:pStyle w:val="22"/>
        <w:jc w:val="center"/>
        <w:rPr>
          <w:color w:val="000000" w:themeColor="text1"/>
        </w:rPr>
      </w:pPr>
      <w:hyperlink w:anchor="_Toc22294" w:history="1">
        <w:r w:rsidR="003A231D">
          <w:rPr>
            <w:rFonts w:hint="eastAsia"/>
            <w:color w:val="000000" w:themeColor="text1"/>
          </w:rPr>
          <w:t>（四）资格审查文件要求提交的其它有效证明文件</w:t>
        </w:r>
        <w:r w:rsidR="003A231D">
          <w:rPr>
            <w:color w:val="000000" w:themeColor="text1"/>
          </w:rPr>
          <w:tab/>
        </w:r>
        <w:r>
          <w:rPr>
            <w:color w:val="000000" w:themeColor="text1"/>
          </w:rPr>
          <w:fldChar w:fldCharType="begin"/>
        </w:r>
        <w:r w:rsidR="003A231D">
          <w:rPr>
            <w:color w:val="000000" w:themeColor="text1"/>
          </w:rPr>
          <w:instrText xml:space="preserve"> PAGEREF _Toc22294 \h </w:instrText>
        </w:r>
        <w:r>
          <w:rPr>
            <w:color w:val="000000" w:themeColor="text1"/>
          </w:rPr>
        </w:r>
        <w:r>
          <w:rPr>
            <w:color w:val="000000" w:themeColor="text1"/>
          </w:rPr>
          <w:fldChar w:fldCharType="separate"/>
        </w:r>
        <w:r w:rsidR="003A231D">
          <w:rPr>
            <w:color w:val="000000" w:themeColor="text1"/>
          </w:rPr>
          <w:t>31</w:t>
        </w:r>
        <w:r>
          <w:rPr>
            <w:color w:val="000000" w:themeColor="text1"/>
          </w:rPr>
          <w:fldChar w:fldCharType="end"/>
        </w:r>
      </w:hyperlink>
    </w:p>
    <w:p w:rsidR="00245DFB" w:rsidRDefault="001B3448">
      <w:pPr>
        <w:pStyle w:val="22"/>
        <w:jc w:val="center"/>
        <w:rPr>
          <w:color w:val="000000" w:themeColor="text1"/>
        </w:rPr>
      </w:pPr>
      <w:hyperlink w:anchor="_Toc18649" w:history="1">
        <w:r w:rsidR="003A231D">
          <w:rPr>
            <w:rFonts w:hint="eastAsia"/>
            <w:color w:val="000000" w:themeColor="text1"/>
          </w:rPr>
          <w:t>第二章</w:t>
        </w:r>
        <w:r w:rsidR="003A231D">
          <w:rPr>
            <w:rFonts w:hint="eastAsia"/>
            <w:color w:val="000000" w:themeColor="text1"/>
          </w:rPr>
          <w:t xml:space="preserve">  </w:t>
        </w:r>
        <w:r w:rsidR="003A231D">
          <w:rPr>
            <w:rFonts w:hint="eastAsia"/>
            <w:color w:val="000000" w:themeColor="text1"/>
          </w:rPr>
          <w:t>谈判响应文件商务及技术部分</w:t>
        </w:r>
        <w:r w:rsidR="003A231D">
          <w:rPr>
            <w:color w:val="000000" w:themeColor="text1"/>
          </w:rPr>
          <w:tab/>
        </w:r>
        <w:r>
          <w:rPr>
            <w:color w:val="000000" w:themeColor="text1"/>
          </w:rPr>
          <w:fldChar w:fldCharType="begin"/>
        </w:r>
        <w:r w:rsidR="003A231D">
          <w:rPr>
            <w:color w:val="000000" w:themeColor="text1"/>
          </w:rPr>
          <w:instrText xml:space="preserve"> PAGEREF _Toc18649 \h </w:instrText>
        </w:r>
        <w:r>
          <w:rPr>
            <w:color w:val="000000" w:themeColor="text1"/>
          </w:rPr>
        </w:r>
        <w:r>
          <w:rPr>
            <w:color w:val="000000" w:themeColor="text1"/>
          </w:rPr>
          <w:fldChar w:fldCharType="separate"/>
        </w:r>
        <w:r w:rsidR="003A231D">
          <w:rPr>
            <w:color w:val="000000" w:themeColor="text1"/>
          </w:rPr>
          <w:t>32</w:t>
        </w:r>
        <w:r>
          <w:rPr>
            <w:color w:val="000000" w:themeColor="text1"/>
          </w:rPr>
          <w:fldChar w:fldCharType="end"/>
        </w:r>
      </w:hyperlink>
    </w:p>
    <w:p w:rsidR="00245DFB" w:rsidRDefault="001B3448">
      <w:pPr>
        <w:pStyle w:val="22"/>
        <w:jc w:val="center"/>
        <w:rPr>
          <w:color w:val="000000" w:themeColor="text1"/>
        </w:rPr>
      </w:pPr>
      <w:hyperlink w:anchor="_Toc12831" w:history="1">
        <w:r w:rsidR="003A231D">
          <w:rPr>
            <w:rFonts w:hint="eastAsia"/>
            <w:color w:val="000000" w:themeColor="text1"/>
          </w:rPr>
          <w:t>附件一：谈判响应函</w:t>
        </w:r>
        <w:r w:rsidR="003A231D">
          <w:rPr>
            <w:color w:val="000000" w:themeColor="text1"/>
          </w:rPr>
          <w:tab/>
        </w:r>
        <w:r>
          <w:rPr>
            <w:color w:val="000000" w:themeColor="text1"/>
          </w:rPr>
          <w:fldChar w:fldCharType="begin"/>
        </w:r>
        <w:r w:rsidR="003A231D">
          <w:rPr>
            <w:color w:val="000000" w:themeColor="text1"/>
          </w:rPr>
          <w:instrText xml:space="preserve"> PAGEREF _Toc12831 \h </w:instrText>
        </w:r>
        <w:r>
          <w:rPr>
            <w:color w:val="000000" w:themeColor="text1"/>
          </w:rPr>
        </w:r>
        <w:r>
          <w:rPr>
            <w:color w:val="000000" w:themeColor="text1"/>
          </w:rPr>
          <w:fldChar w:fldCharType="separate"/>
        </w:r>
        <w:r w:rsidR="003A231D">
          <w:rPr>
            <w:color w:val="000000" w:themeColor="text1"/>
          </w:rPr>
          <w:t>32</w:t>
        </w:r>
        <w:r>
          <w:rPr>
            <w:color w:val="000000" w:themeColor="text1"/>
          </w:rPr>
          <w:fldChar w:fldCharType="end"/>
        </w:r>
      </w:hyperlink>
    </w:p>
    <w:p w:rsidR="00245DFB" w:rsidRDefault="001B3448">
      <w:pPr>
        <w:pStyle w:val="22"/>
        <w:jc w:val="center"/>
        <w:rPr>
          <w:color w:val="000000" w:themeColor="text1"/>
        </w:rPr>
      </w:pPr>
      <w:hyperlink w:anchor="_Toc1293" w:history="1">
        <w:r w:rsidR="003A231D">
          <w:rPr>
            <w:rFonts w:hint="eastAsia"/>
            <w:color w:val="000000" w:themeColor="text1"/>
          </w:rPr>
          <w:t>附件二：第一次报价一览表</w:t>
        </w:r>
        <w:r w:rsidR="003A231D">
          <w:rPr>
            <w:color w:val="000000" w:themeColor="text1"/>
          </w:rPr>
          <w:tab/>
        </w:r>
        <w:r>
          <w:rPr>
            <w:color w:val="000000" w:themeColor="text1"/>
          </w:rPr>
          <w:fldChar w:fldCharType="begin"/>
        </w:r>
        <w:r w:rsidR="003A231D">
          <w:rPr>
            <w:color w:val="000000" w:themeColor="text1"/>
          </w:rPr>
          <w:instrText xml:space="preserve"> PAGEREF _Toc1293 \h </w:instrText>
        </w:r>
        <w:r>
          <w:rPr>
            <w:color w:val="000000" w:themeColor="text1"/>
          </w:rPr>
        </w:r>
        <w:r>
          <w:rPr>
            <w:color w:val="000000" w:themeColor="text1"/>
          </w:rPr>
          <w:fldChar w:fldCharType="separate"/>
        </w:r>
        <w:r w:rsidR="003A231D">
          <w:rPr>
            <w:color w:val="000000" w:themeColor="text1"/>
          </w:rPr>
          <w:t>33</w:t>
        </w:r>
        <w:r>
          <w:rPr>
            <w:color w:val="000000" w:themeColor="text1"/>
          </w:rPr>
          <w:fldChar w:fldCharType="end"/>
        </w:r>
      </w:hyperlink>
    </w:p>
    <w:p w:rsidR="00245DFB" w:rsidRDefault="001B3448">
      <w:pPr>
        <w:pStyle w:val="22"/>
        <w:jc w:val="center"/>
        <w:rPr>
          <w:color w:val="000000" w:themeColor="text1"/>
        </w:rPr>
      </w:pPr>
      <w:hyperlink w:anchor="_Toc16561" w:history="1">
        <w:r w:rsidR="003A231D">
          <w:rPr>
            <w:rFonts w:hint="eastAsia"/>
            <w:color w:val="000000" w:themeColor="text1"/>
          </w:rPr>
          <w:t>附件三：谈判分项报价</w:t>
        </w:r>
        <w:r w:rsidR="003A231D">
          <w:rPr>
            <w:color w:val="000000" w:themeColor="text1"/>
          </w:rPr>
          <w:t>表</w:t>
        </w:r>
        <w:r w:rsidR="003A231D">
          <w:rPr>
            <w:color w:val="000000" w:themeColor="text1"/>
          </w:rPr>
          <w:tab/>
        </w:r>
        <w:r>
          <w:rPr>
            <w:color w:val="000000" w:themeColor="text1"/>
          </w:rPr>
          <w:fldChar w:fldCharType="begin"/>
        </w:r>
        <w:r w:rsidR="003A231D">
          <w:rPr>
            <w:color w:val="000000" w:themeColor="text1"/>
          </w:rPr>
          <w:instrText xml:space="preserve"> PAGEREF _Toc16561 \h </w:instrText>
        </w:r>
        <w:r>
          <w:rPr>
            <w:color w:val="000000" w:themeColor="text1"/>
          </w:rPr>
        </w:r>
        <w:r>
          <w:rPr>
            <w:color w:val="000000" w:themeColor="text1"/>
          </w:rPr>
          <w:fldChar w:fldCharType="separate"/>
        </w:r>
        <w:r w:rsidR="003A231D">
          <w:rPr>
            <w:color w:val="000000" w:themeColor="text1"/>
          </w:rPr>
          <w:t>34</w:t>
        </w:r>
        <w:r>
          <w:rPr>
            <w:color w:val="000000" w:themeColor="text1"/>
          </w:rPr>
          <w:fldChar w:fldCharType="end"/>
        </w:r>
      </w:hyperlink>
    </w:p>
    <w:p w:rsidR="00245DFB" w:rsidRDefault="001B3448">
      <w:pPr>
        <w:pStyle w:val="22"/>
        <w:jc w:val="center"/>
        <w:rPr>
          <w:color w:val="000000" w:themeColor="text1"/>
        </w:rPr>
      </w:pPr>
      <w:hyperlink w:anchor="_Toc3690" w:history="1">
        <w:r w:rsidR="003A231D">
          <w:rPr>
            <w:rFonts w:hint="eastAsia"/>
            <w:color w:val="000000" w:themeColor="text1"/>
          </w:rPr>
          <w:t>附件四：商务条款偏离一览表</w:t>
        </w:r>
        <w:r w:rsidR="003A231D">
          <w:rPr>
            <w:color w:val="000000" w:themeColor="text1"/>
          </w:rPr>
          <w:tab/>
        </w:r>
        <w:r>
          <w:rPr>
            <w:color w:val="000000" w:themeColor="text1"/>
          </w:rPr>
          <w:fldChar w:fldCharType="begin"/>
        </w:r>
        <w:r w:rsidR="003A231D">
          <w:rPr>
            <w:color w:val="000000" w:themeColor="text1"/>
          </w:rPr>
          <w:instrText xml:space="preserve"> PAGEREF _Toc3690 \h </w:instrText>
        </w:r>
        <w:r>
          <w:rPr>
            <w:color w:val="000000" w:themeColor="text1"/>
          </w:rPr>
        </w:r>
        <w:r>
          <w:rPr>
            <w:color w:val="000000" w:themeColor="text1"/>
          </w:rPr>
          <w:fldChar w:fldCharType="separate"/>
        </w:r>
        <w:r w:rsidR="003A231D">
          <w:rPr>
            <w:color w:val="000000" w:themeColor="text1"/>
          </w:rPr>
          <w:t>35</w:t>
        </w:r>
        <w:r>
          <w:rPr>
            <w:color w:val="000000" w:themeColor="text1"/>
          </w:rPr>
          <w:fldChar w:fldCharType="end"/>
        </w:r>
      </w:hyperlink>
    </w:p>
    <w:p w:rsidR="00245DFB" w:rsidRDefault="001B3448">
      <w:pPr>
        <w:pStyle w:val="22"/>
        <w:jc w:val="center"/>
        <w:rPr>
          <w:color w:val="000000" w:themeColor="text1"/>
        </w:rPr>
      </w:pPr>
      <w:hyperlink w:anchor="_Toc2434" w:history="1">
        <w:r w:rsidR="003A231D">
          <w:rPr>
            <w:rFonts w:hint="eastAsia"/>
            <w:color w:val="000000" w:themeColor="text1"/>
          </w:rPr>
          <w:t>附件五：技术条款偏离一览表</w:t>
        </w:r>
        <w:r w:rsidR="003A231D">
          <w:rPr>
            <w:color w:val="000000" w:themeColor="text1"/>
          </w:rPr>
          <w:tab/>
        </w:r>
        <w:r>
          <w:rPr>
            <w:color w:val="000000" w:themeColor="text1"/>
          </w:rPr>
          <w:fldChar w:fldCharType="begin"/>
        </w:r>
        <w:r w:rsidR="003A231D">
          <w:rPr>
            <w:color w:val="000000" w:themeColor="text1"/>
          </w:rPr>
          <w:instrText xml:space="preserve"> PAGEREF _Toc2434 \h </w:instrText>
        </w:r>
        <w:r>
          <w:rPr>
            <w:color w:val="000000" w:themeColor="text1"/>
          </w:rPr>
        </w:r>
        <w:r>
          <w:rPr>
            <w:color w:val="000000" w:themeColor="text1"/>
          </w:rPr>
          <w:fldChar w:fldCharType="separate"/>
        </w:r>
        <w:r w:rsidR="003A231D">
          <w:rPr>
            <w:color w:val="000000" w:themeColor="text1"/>
          </w:rPr>
          <w:t>36</w:t>
        </w:r>
        <w:r>
          <w:rPr>
            <w:color w:val="000000" w:themeColor="text1"/>
          </w:rPr>
          <w:fldChar w:fldCharType="end"/>
        </w:r>
      </w:hyperlink>
    </w:p>
    <w:p w:rsidR="00245DFB" w:rsidRDefault="001B3448">
      <w:pPr>
        <w:pStyle w:val="22"/>
        <w:jc w:val="center"/>
        <w:rPr>
          <w:color w:val="000000" w:themeColor="text1"/>
        </w:rPr>
      </w:pPr>
      <w:hyperlink w:anchor="_Toc30942" w:history="1">
        <w:r w:rsidR="003A231D">
          <w:rPr>
            <w:rFonts w:hint="eastAsia"/>
            <w:color w:val="000000" w:themeColor="text1"/>
          </w:rPr>
          <w:t>附件六：同类业绩一览表</w:t>
        </w:r>
        <w:r w:rsidR="003A231D">
          <w:rPr>
            <w:color w:val="000000" w:themeColor="text1"/>
          </w:rPr>
          <w:tab/>
        </w:r>
        <w:r>
          <w:rPr>
            <w:color w:val="000000" w:themeColor="text1"/>
          </w:rPr>
          <w:fldChar w:fldCharType="begin"/>
        </w:r>
        <w:r w:rsidR="003A231D">
          <w:rPr>
            <w:color w:val="000000" w:themeColor="text1"/>
          </w:rPr>
          <w:instrText xml:space="preserve"> PAGEREF _Toc30942 \h </w:instrText>
        </w:r>
        <w:r>
          <w:rPr>
            <w:color w:val="000000" w:themeColor="text1"/>
          </w:rPr>
        </w:r>
        <w:r>
          <w:rPr>
            <w:color w:val="000000" w:themeColor="text1"/>
          </w:rPr>
          <w:fldChar w:fldCharType="separate"/>
        </w:r>
        <w:r w:rsidR="003A231D">
          <w:rPr>
            <w:color w:val="000000" w:themeColor="text1"/>
          </w:rPr>
          <w:t>37</w:t>
        </w:r>
        <w:r>
          <w:rPr>
            <w:color w:val="000000" w:themeColor="text1"/>
          </w:rPr>
          <w:fldChar w:fldCharType="end"/>
        </w:r>
      </w:hyperlink>
    </w:p>
    <w:p w:rsidR="00245DFB" w:rsidRDefault="001B3448">
      <w:pPr>
        <w:pStyle w:val="22"/>
        <w:jc w:val="center"/>
        <w:rPr>
          <w:color w:val="000000" w:themeColor="text1"/>
        </w:rPr>
      </w:pPr>
      <w:hyperlink w:anchor="_Toc8340" w:history="1">
        <w:r w:rsidR="003A231D">
          <w:rPr>
            <w:rFonts w:hint="eastAsia"/>
            <w:color w:val="000000" w:themeColor="text1"/>
          </w:rPr>
          <w:t>附件七：中小微企业声明函</w:t>
        </w:r>
        <w:r w:rsidR="003A231D">
          <w:rPr>
            <w:color w:val="000000" w:themeColor="text1"/>
          </w:rPr>
          <w:tab/>
        </w:r>
        <w:r>
          <w:rPr>
            <w:color w:val="000000" w:themeColor="text1"/>
          </w:rPr>
          <w:fldChar w:fldCharType="begin"/>
        </w:r>
        <w:r w:rsidR="003A231D">
          <w:rPr>
            <w:color w:val="000000" w:themeColor="text1"/>
          </w:rPr>
          <w:instrText xml:space="preserve"> PAGEREF _Toc8340 \h </w:instrText>
        </w:r>
        <w:r>
          <w:rPr>
            <w:color w:val="000000" w:themeColor="text1"/>
          </w:rPr>
        </w:r>
        <w:r>
          <w:rPr>
            <w:color w:val="000000" w:themeColor="text1"/>
          </w:rPr>
          <w:fldChar w:fldCharType="separate"/>
        </w:r>
        <w:r w:rsidR="003A231D">
          <w:rPr>
            <w:color w:val="000000" w:themeColor="text1"/>
          </w:rPr>
          <w:t>38</w:t>
        </w:r>
        <w:r>
          <w:rPr>
            <w:color w:val="000000" w:themeColor="text1"/>
          </w:rPr>
          <w:fldChar w:fldCharType="end"/>
        </w:r>
      </w:hyperlink>
    </w:p>
    <w:p w:rsidR="00245DFB" w:rsidRDefault="001B3448">
      <w:pPr>
        <w:pStyle w:val="22"/>
        <w:jc w:val="center"/>
        <w:rPr>
          <w:color w:val="000000" w:themeColor="text1"/>
        </w:rPr>
      </w:pPr>
      <w:hyperlink w:anchor="_Toc16643" w:history="1">
        <w:r w:rsidR="003A231D">
          <w:rPr>
            <w:rFonts w:hint="eastAsia"/>
            <w:color w:val="000000" w:themeColor="text1"/>
          </w:rPr>
          <w:t>附件八：残疾人福利性单位声明函</w:t>
        </w:r>
        <w:r w:rsidR="003A231D">
          <w:rPr>
            <w:color w:val="000000" w:themeColor="text1"/>
          </w:rPr>
          <w:tab/>
        </w:r>
        <w:r>
          <w:rPr>
            <w:color w:val="000000" w:themeColor="text1"/>
          </w:rPr>
          <w:fldChar w:fldCharType="begin"/>
        </w:r>
        <w:r w:rsidR="003A231D">
          <w:rPr>
            <w:color w:val="000000" w:themeColor="text1"/>
          </w:rPr>
          <w:instrText xml:space="preserve"> PAGEREF _Toc16643 \h </w:instrText>
        </w:r>
        <w:r>
          <w:rPr>
            <w:color w:val="000000" w:themeColor="text1"/>
          </w:rPr>
        </w:r>
        <w:r>
          <w:rPr>
            <w:color w:val="000000" w:themeColor="text1"/>
          </w:rPr>
          <w:fldChar w:fldCharType="separate"/>
        </w:r>
        <w:r w:rsidR="003A231D">
          <w:rPr>
            <w:color w:val="000000" w:themeColor="text1"/>
          </w:rPr>
          <w:t>39</w:t>
        </w:r>
        <w:r>
          <w:rPr>
            <w:color w:val="000000" w:themeColor="text1"/>
          </w:rPr>
          <w:fldChar w:fldCharType="end"/>
        </w:r>
      </w:hyperlink>
    </w:p>
    <w:p w:rsidR="00245DFB" w:rsidRDefault="001B3448">
      <w:pPr>
        <w:pStyle w:val="22"/>
        <w:jc w:val="center"/>
        <w:rPr>
          <w:color w:val="000000" w:themeColor="text1"/>
        </w:rPr>
      </w:pPr>
      <w:hyperlink w:anchor="_Toc28204" w:history="1">
        <w:r w:rsidR="003A231D">
          <w:rPr>
            <w:rFonts w:hint="eastAsia"/>
            <w:color w:val="000000" w:themeColor="text1"/>
          </w:rPr>
          <w:t>附件九：成交服务费承诺</w:t>
        </w:r>
        <w:r w:rsidR="003A231D">
          <w:rPr>
            <w:color w:val="000000" w:themeColor="text1"/>
          </w:rPr>
          <w:tab/>
        </w:r>
        <w:r>
          <w:rPr>
            <w:color w:val="000000" w:themeColor="text1"/>
          </w:rPr>
          <w:fldChar w:fldCharType="begin"/>
        </w:r>
        <w:r w:rsidR="003A231D">
          <w:rPr>
            <w:color w:val="000000" w:themeColor="text1"/>
          </w:rPr>
          <w:instrText xml:space="preserve"> PAGEREF _Toc28204 \h </w:instrText>
        </w:r>
        <w:r>
          <w:rPr>
            <w:color w:val="000000" w:themeColor="text1"/>
          </w:rPr>
        </w:r>
        <w:r>
          <w:rPr>
            <w:color w:val="000000" w:themeColor="text1"/>
          </w:rPr>
          <w:fldChar w:fldCharType="separate"/>
        </w:r>
        <w:r w:rsidR="003A231D">
          <w:rPr>
            <w:color w:val="000000" w:themeColor="text1"/>
          </w:rPr>
          <w:t>40</w:t>
        </w:r>
        <w:r>
          <w:rPr>
            <w:color w:val="000000" w:themeColor="text1"/>
          </w:rPr>
          <w:fldChar w:fldCharType="end"/>
        </w:r>
      </w:hyperlink>
    </w:p>
    <w:p w:rsidR="00245DFB" w:rsidRDefault="001B3448">
      <w:pPr>
        <w:pStyle w:val="22"/>
        <w:jc w:val="center"/>
        <w:rPr>
          <w:color w:val="000000" w:themeColor="text1"/>
        </w:rPr>
      </w:pPr>
      <w:hyperlink w:anchor="_Toc31683" w:history="1">
        <w:r w:rsidR="003A231D">
          <w:rPr>
            <w:rFonts w:hint="eastAsia"/>
            <w:color w:val="000000" w:themeColor="text1"/>
          </w:rPr>
          <w:t>附件十：谈判供应商提交的其他资料</w:t>
        </w:r>
        <w:r w:rsidR="003A231D">
          <w:rPr>
            <w:color w:val="000000" w:themeColor="text1"/>
          </w:rPr>
          <w:tab/>
        </w:r>
        <w:r>
          <w:rPr>
            <w:color w:val="000000" w:themeColor="text1"/>
          </w:rPr>
          <w:fldChar w:fldCharType="begin"/>
        </w:r>
        <w:r w:rsidR="003A231D">
          <w:rPr>
            <w:color w:val="000000" w:themeColor="text1"/>
          </w:rPr>
          <w:instrText xml:space="preserve"> PAGEREF _Toc31683 \h </w:instrText>
        </w:r>
        <w:r>
          <w:rPr>
            <w:color w:val="000000" w:themeColor="text1"/>
          </w:rPr>
        </w:r>
        <w:r>
          <w:rPr>
            <w:color w:val="000000" w:themeColor="text1"/>
          </w:rPr>
          <w:fldChar w:fldCharType="separate"/>
        </w:r>
        <w:r w:rsidR="003A231D">
          <w:rPr>
            <w:color w:val="000000" w:themeColor="text1"/>
          </w:rPr>
          <w:t>41</w:t>
        </w:r>
        <w:r>
          <w:rPr>
            <w:color w:val="000000" w:themeColor="text1"/>
          </w:rPr>
          <w:fldChar w:fldCharType="end"/>
        </w:r>
      </w:hyperlink>
    </w:p>
    <w:p w:rsidR="00245DFB" w:rsidRDefault="001B3448">
      <w:pPr>
        <w:pStyle w:val="22"/>
        <w:jc w:val="center"/>
        <w:rPr>
          <w:color w:val="000000" w:themeColor="text1"/>
        </w:rPr>
      </w:pPr>
      <w:hyperlink w:anchor="_Toc4734" w:history="1">
        <w:r w:rsidR="003A231D">
          <w:rPr>
            <w:rFonts w:hint="eastAsia"/>
            <w:color w:val="000000" w:themeColor="text1"/>
          </w:rPr>
          <w:t>其</w:t>
        </w:r>
        <w:r w:rsidR="003A231D">
          <w:rPr>
            <w:rFonts w:hint="eastAsia"/>
            <w:color w:val="000000" w:themeColor="text1"/>
          </w:rPr>
          <w:t xml:space="preserve"> </w:t>
        </w:r>
        <w:r w:rsidR="003A231D">
          <w:rPr>
            <w:rFonts w:hint="eastAsia"/>
            <w:color w:val="000000" w:themeColor="text1"/>
          </w:rPr>
          <w:t>他</w:t>
        </w:r>
        <w:r w:rsidR="003A231D">
          <w:rPr>
            <w:rFonts w:hint="eastAsia"/>
            <w:color w:val="000000" w:themeColor="text1"/>
          </w:rPr>
          <w:t xml:space="preserve"> </w:t>
        </w:r>
        <w:r w:rsidR="003A231D">
          <w:rPr>
            <w:rFonts w:hint="eastAsia"/>
            <w:color w:val="000000" w:themeColor="text1"/>
          </w:rPr>
          <w:t>格</w:t>
        </w:r>
        <w:r w:rsidR="003A231D">
          <w:rPr>
            <w:rFonts w:hint="eastAsia"/>
            <w:color w:val="000000" w:themeColor="text1"/>
          </w:rPr>
          <w:t xml:space="preserve"> </w:t>
        </w:r>
        <w:r w:rsidR="003A231D">
          <w:rPr>
            <w:rFonts w:hint="eastAsia"/>
            <w:color w:val="000000" w:themeColor="text1"/>
          </w:rPr>
          <w:t>式</w:t>
        </w:r>
        <w:r w:rsidR="003A231D">
          <w:rPr>
            <w:color w:val="000000" w:themeColor="text1"/>
          </w:rPr>
          <w:tab/>
        </w:r>
        <w:r>
          <w:rPr>
            <w:color w:val="000000" w:themeColor="text1"/>
          </w:rPr>
          <w:fldChar w:fldCharType="begin"/>
        </w:r>
        <w:r w:rsidR="003A231D">
          <w:rPr>
            <w:color w:val="000000" w:themeColor="text1"/>
          </w:rPr>
          <w:instrText xml:space="preserve"> PAGEREF _Toc4734 \h </w:instrText>
        </w:r>
        <w:r>
          <w:rPr>
            <w:color w:val="000000" w:themeColor="text1"/>
          </w:rPr>
        </w:r>
        <w:r>
          <w:rPr>
            <w:color w:val="000000" w:themeColor="text1"/>
          </w:rPr>
          <w:fldChar w:fldCharType="separate"/>
        </w:r>
        <w:r w:rsidR="003A231D">
          <w:rPr>
            <w:color w:val="000000" w:themeColor="text1"/>
          </w:rPr>
          <w:t>42</w:t>
        </w:r>
        <w:r>
          <w:rPr>
            <w:color w:val="000000" w:themeColor="text1"/>
          </w:rPr>
          <w:fldChar w:fldCharType="end"/>
        </w:r>
      </w:hyperlink>
    </w:p>
    <w:p w:rsidR="00245DFB" w:rsidRDefault="001B3448">
      <w:pPr>
        <w:pStyle w:val="22"/>
        <w:jc w:val="center"/>
        <w:rPr>
          <w:color w:val="000000" w:themeColor="text1"/>
        </w:rPr>
      </w:pPr>
      <w:hyperlink w:anchor="_Toc21436" w:history="1">
        <w:r w:rsidR="003A231D">
          <w:rPr>
            <w:rFonts w:hint="eastAsia"/>
            <w:color w:val="000000" w:themeColor="text1"/>
          </w:rPr>
          <w:t>投标保证金退付书</w:t>
        </w:r>
        <w:r w:rsidR="003A231D">
          <w:rPr>
            <w:color w:val="000000" w:themeColor="text1"/>
          </w:rPr>
          <w:tab/>
        </w:r>
        <w:r>
          <w:rPr>
            <w:color w:val="000000" w:themeColor="text1"/>
          </w:rPr>
          <w:fldChar w:fldCharType="begin"/>
        </w:r>
        <w:r w:rsidR="003A231D">
          <w:rPr>
            <w:color w:val="000000" w:themeColor="text1"/>
          </w:rPr>
          <w:instrText xml:space="preserve"> PAGEREF _Toc21436 \h </w:instrText>
        </w:r>
        <w:r>
          <w:rPr>
            <w:color w:val="000000" w:themeColor="text1"/>
          </w:rPr>
        </w:r>
        <w:r>
          <w:rPr>
            <w:color w:val="000000" w:themeColor="text1"/>
          </w:rPr>
          <w:fldChar w:fldCharType="separate"/>
        </w:r>
        <w:r w:rsidR="003A231D">
          <w:rPr>
            <w:color w:val="000000" w:themeColor="text1"/>
          </w:rPr>
          <w:t>43</w:t>
        </w:r>
        <w:r>
          <w:rPr>
            <w:color w:val="000000" w:themeColor="text1"/>
          </w:rPr>
          <w:fldChar w:fldCharType="end"/>
        </w:r>
      </w:hyperlink>
    </w:p>
    <w:p w:rsidR="00245DFB" w:rsidRDefault="001B3448">
      <w:pPr>
        <w:pStyle w:val="22"/>
        <w:jc w:val="center"/>
        <w:rPr>
          <w:color w:val="000000" w:themeColor="text1"/>
        </w:rPr>
      </w:pPr>
      <w:r>
        <w:rPr>
          <w:color w:val="000000" w:themeColor="text1"/>
        </w:rPr>
        <w:lastRenderedPageBreak/>
        <w:fldChar w:fldCharType="end"/>
      </w:r>
    </w:p>
    <w:p w:rsidR="00245DFB" w:rsidRDefault="003A231D" w:rsidP="007E1435">
      <w:pPr>
        <w:pStyle w:val="1"/>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rPr>
      </w:pPr>
      <w:bookmarkStart w:id="0" w:name="_Toc4904"/>
      <w:bookmarkStart w:id="1" w:name="_Toc452826425"/>
      <w:bookmarkStart w:id="2" w:name="_Toc351987964"/>
      <w:bookmarkStart w:id="3" w:name="_Toc351990145"/>
      <w:bookmarkStart w:id="4" w:name="_Toc353522392"/>
      <w:bookmarkStart w:id="5" w:name="_Toc351988709"/>
      <w:bookmarkStart w:id="6" w:name="_Toc351987768"/>
      <w:bookmarkStart w:id="7" w:name="_Toc369180022"/>
      <w:bookmarkStart w:id="8" w:name="_Toc357151175"/>
      <w:r>
        <w:rPr>
          <w:rFonts w:ascii="宋体" w:hAnsi="宋体" w:hint="eastAsia"/>
          <w:color w:val="000000" w:themeColor="text1"/>
          <w:sz w:val="21"/>
          <w:szCs w:val="21"/>
        </w:rPr>
        <w:t>第一部分  竞争性谈判邀请书</w:t>
      </w:r>
      <w:bookmarkEnd w:id="0"/>
      <w:bookmarkEnd w:id="1"/>
    </w:p>
    <w:p w:rsidR="00245DFB" w:rsidRDefault="00245DFB">
      <w:pPr>
        <w:rPr>
          <w:color w:val="000000" w:themeColor="text1"/>
        </w:rPr>
      </w:pPr>
    </w:p>
    <w:p w:rsidR="00245DFB" w:rsidRDefault="003A231D">
      <w:pPr>
        <w:spacing w:line="360" w:lineRule="auto"/>
        <w:ind w:leftChars="85" w:left="178" w:firstLineChars="200" w:firstLine="420"/>
        <w:rPr>
          <w:rFonts w:ascii="宋体" w:hAnsi="宋体"/>
          <w:color w:val="000000" w:themeColor="text1"/>
          <w:szCs w:val="21"/>
        </w:rPr>
      </w:pPr>
      <w:r>
        <w:rPr>
          <w:rFonts w:ascii="宋体" w:hAnsi="宋体" w:hint="eastAsia"/>
          <w:color w:val="000000" w:themeColor="text1"/>
          <w:szCs w:val="21"/>
        </w:rPr>
        <w:t>阳江市投源招标采购有限公司受</w:t>
      </w:r>
      <w:r>
        <w:rPr>
          <w:rFonts w:ascii="宋体" w:hAnsi="宋体" w:hint="eastAsia"/>
          <w:color w:val="000000" w:themeColor="text1"/>
          <w:szCs w:val="21"/>
          <w:u w:val="single"/>
        </w:rPr>
        <w:t>阳江市自然资源局阳东分局</w:t>
      </w:r>
      <w:r>
        <w:rPr>
          <w:rFonts w:ascii="宋体" w:hAnsi="宋体" w:hint="eastAsia"/>
          <w:color w:val="000000" w:themeColor="text1"/>
          <w:szCs w:val="21"/>
        </w:rPr>
        <w:t>的委托，拟对</w:t>
      </w:r>
      <w:r>
        <w:rPr>
          <w:rFonts w:ascii="宋体" w:hAnsi="宋体" w:hint="eastAsia"/>
          <w:color w:val="000000" w:themeColor="text1"/>
          <w:szCs w:val="21"/>
          <w:u w:val="single"/>
        </w:rPr>
        <w:t>关于创森迎检城市空间节点广告宣传项目</w:t>
      </w:r>
      <w:r w:rsidRPr="003A231D">
        <w:rPr>
          <w:rFonts w:ascii="宋体" w:hAnsi="宋体" w:hint="eastAsia"/>
          <w:color w:val="000000" w:themeColor="text1"/>
        </w:rPr>
        <w:t>邀请供应商提交密封报价</w:t>
      </w:r>
      <w:r>
        <w:rPr>
          <w:rFonts w:ascii="宋体" w:hAnsi="宋体" w:hint="eastAsia"/>
          <w:color w:val="000000" w:themeColor="text1"/>
        </w:rPr>
        <w:t>,</w:t>
      </w:r>
      <w:r>
        <w:rPr>
          <w:rFonts w:ascii="宋体" w:hAnsi="宋体" w:hint="eastAsia"/>
          <w:color w:val="000000" w:themeColor="text1"/>
          <w:szCs w:val="21"/>
          <w:lang w:val="zh-CN"/>
        </w:rPr>
        <w:t xml:space="preserve"> 欢迎符合资格条件</w:t>
      </w:r>
      <w:r>
        <w:rPr>
          <w:rFonts w:ascii="宋体" w:hAnsi="宋体" w:hint="eastAsia"/>
          <w:color w:val="000000" w:themeColor="text1"/>
          <w:szCs w:val="21"/>
        </w:rPr>
        <w:t>的供应商参加。</w:t>
      </w:r>
      <w:r>
        <w:rPr>
          <w:rFonts w:ascii="宋体" w:hAnsi="宋体" w:hint="eastAsia"/>
          <w:color w:val="000000" w:themeColor="text1"/>
        </w:rPr>
        <w:t>有关事项如下：</w:t>
      </w:r>
    </w:p>
    <w:p w:rsidR="00245DFB" w:rsidRDefault="003A231D">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一、</w:t>
      </w:r>
      <w:r>
        <w:rPr>
          <w:rFonts w:ascii="宋体" w:hAnsi="宋体"/>
          <w:b/>
          <w:color w:val="000000" w:themeColor="text1"/>
        </w:rPr>
        <w:t>投标人</w:t>
      </w:r>
      <w:r>
        <w:rPr>
          <w:rFonts w:ascii="宋体" w:hAnsi="宋体" w:cs="Tahoma" w:hint="eastAsia"/>
          <w:b/>
          <w:bCs/>
          <w:color w:val="000000" w:themeColor="text1"/>
          <w:szCs w:val="21"/>
        </w:rPr>
        <w:t>投标资格要求</w:t>
      </w:r>
    </w:p>
    <w:p w:rsidR="00245DFB" w:rsidRDefault="003A231D">
      <w:pPr>
        <w:spacing w:line="360" w:lineRule="auto"/>
        <w:ind w:firstLineChars="100" w:firstLine="210"/>
        <w:rPr>
          <w:rFonts w:ascii="宋体" w:hAnsi="宋体"/>
          <w:color w:val="000000" w:themeColor="text1"/>
        </w:rPr>
      </w:pPr>
      <w:r>
        <w:rPr>
          <w:rFonts w:ascii="宋体" w:hAnsi="宋体"/>
          <w:color w:val="000000" w:themeColor="text1"/>
        </w:rPr>
        <w:t>1.投标人应具备《中华人民共和国政府采购法》第二十二条规定的条件</w:t>
      </w:r>
      <w:r>
        <w:rPr>
          <w:rFonts w:ascii="宋体" w:hAnsi="宋体" w:hint="eastAsia"/>
          <w:color w:val="000000" w:themeColor="text1"/>
        </w:rPr>
        <w:t>:</w:t>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1）具有独立承担民事责任的能力；</w:t>
      </w:r>
      <w:r>
        <w:rPr>
          <w:rFonts w:ascii="宋体" w:hAnsi="宋体"/>
          <w:color w:val="000000" w:themeColor="text1"/>
        </w:rPr>
        <w:tab/>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2）具有良好的商业信誉和健全的财务会计制度；</w:t>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3）具有履行合同所必需的设备和专业技术能力；</w:t>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4）有依法缴纳税收和社会保障资金的良好记录；</w:t>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5）参加政府采购活动前三年内，在经营活动中没有重大违法记录；</w:t>
      </w:r>
    </w:p>
    <w:p w:rsidR="00245DFB" w:rsidRDefault="003A231D">
      <w:pPr>
        <w:tabs>
          <w:tab w:val="left" w:pos="8042"/>
        </w:tabs>
        <w:spacing w:line="360" w:lineRule="auto"/>
        <w:ind w:leftChars="200" w:left="420"/>
        <w:rPr>
          <w:rFonts w:ascii="宋体" w:hAnsi="宋体"/>
          <w:color w:val="000000" w:themeColor="text1"/>
        </w:rPr>
      </w:pPr>
      <w:r>
        <w:rPr>
          <w:rFonts w:ascii="宋体" w:hAnsi="宋体"/>
          <w:color w:val="000000" w:themeColor="text1"/>
        </w:rPr>
        <w:t>6）法律、行政法规规定的其他条件。</w:t>
      </w:r>
    </w:p>
    <w:p w:rsidR="00245DFB" w:rsidRDefault="003A231D">
      <w:pPr>
        <w:widowControl/>
        <w:tabs>
          <w:tab w:val="left" w:pos="735"/>
        </w:tabs>
        <w:adjustRightInd w:val="0"/>
        <w:snapToGrid w:val="0"/>
        <w:spacing w:line="360" w:lineRule="auto"/>
        <w:ind w:firstLineChars="100" w:firstLine="210"/>
        <w:rPr>
          <w:rFonts w:ascii="宋体" w:hAnsi="宋体"/>
          <w:color w:val="000000" w:themeColor="text1"/>
          <w:szCs w:val="21"/>
        </w:rPr>
      </w:pPr>
      <w:r>
        <w:rPr>
          <w:rFonts w:ascii="宋体" w:hAnsi="宋体" w:hint="eastAsia"/>
          <w:color w:val="000000" w:themeColor="text1"/>
          <w:szCs w:val="21"/>
        </w:rPr>
        <w:t>2.</w:t>
      </w:r>
      <w:r>
        <w:rPr>
          <w:rFonts w:ascii="宋体" w:hAnsi="宋体" w:cs="宋体" w:hint="eastAsia"/>
          <w:color w:val="000000" w:themeColor="text1"/>
        </w:rPr>
        <w:t>投标人须是中华人民共和国境内合法注册，能独立承担民事责任并具相关经营范围的企业法人</w:t>
      </w:r>
      <w:r>
        <w:rPr>
          <w:rFonts w:ascii="宋体" w:hAnsi="宋体" w:cs="宋体" w:hint="eastAsia"/>
          <w:color w:val="000000" w:themeColor="text1"/>
          <w:kern w:val="0"/>
          <w:szCs w:val="21"/>
        </w:rPr>
        <w:t>；</w:t>
      </w:r>
    </w:p>
    <w:p w:rsidR="00245DFB" w:rsidRDefault="003A231D">
      <w:pPr>
        <w:spacing w:line="360" w:lineRule="auto"/>
        <w:ind w:firstLineChars="100" w:firstLine="210"/>
        <w:rPr>
          <w:rFonts w:ascii="宋体" w:hAnsi="宋体"/>
          <w:color w:val="000000" w:themeColor="text1"/>
        </w:rPr>
      </w:pPr>
      <w:r>
        <w:rPr>
          <w:rFonts w:ascii="宋体" w:hAnsi="宋体" w:hint="eastAsia"/>
          <w:color w:val="000000" w:themeColor="text1"/>
        </w:rPr>
        <w:t>3</w:t>
      </w:r>
      <w:r>
        <w:rPr>
          <w:rFonts w:ascii="宋体" w:hAnsi="宋体"/>
          <w:color w:val="000000" w:themeColor="text1"/>
        </w:rPr>
        <w:t>.本项目不接受联合体投标；</w:t>
      </w:r>
    </w:p>
    <w:p w:rsidR="00245DFB" w:rsidRDefault="003A231D">
      <w:pPr>
        <w:spacing w:line="360" w:lineRule="auto"/>
        <w:ind w:firstLineChars="100" w:firstLine="210"/>
        <w:rPr>
          <w:rFonts w:ascii="宋体" w:hAnsi="宋体"/>
          <w:color w:val="000000" w:themeColor="text1"/>
        </w:rPr>
      </w:pPr>
      <w:r>
        <w:rPr>
          <w:rFonts w:ascii="宋体" w:hAnsi="宋体" w:hint="eastAsia"/>
          <w:color w:val="000000" w:themeColor="text1"/>
        </w:rPr>
        <w:t>4.投标人</w:t>
      </w:r>
      <w:r>
        <w:rPr>
          <w:rFonts w:hAnsi="宋体" w:hint="eastAsia"/>
          <w:color w:val="000000" w:themeColor="text1"/>
          <w:szCs w:val="21"/>
        </w:rPr>
        <w:t>须</w:t>
      </w:r>
      <w:r>
        <w:rPr>
          <w:rFonts w:hAnsi="宋体" w:cs="宋体" w:hint="eastAsia"/>
          <w:color w:val="000000" w:themeColor="text1"/>
          <w:szCs w:val="21"/>
        </w:rPr>
        <w:t>在招标代理机构登记并购买谈判文件。</w:t>
      </w:r>
    </w:p>
    <w:p w:rsidR="00245DFB" w:rsidRDefault="003A231D">
      <w:pPr>
        <w:widowControl/>
        <w:tabs>
          <w:tab w:val="left" w:pos="502"/>
        </w:tabs>
        <w:adjustRightInd w:val="0"/>
        <w:snapToGrid w:val="0"/>
        <w:spacing w:line="360" w:lineRule="auto"/>
        <w:rPr>
          <w:rFonts w:ascii="宋体" w:hAnsi="宋体"/>
          <w:bCs/>
          <w:color w:val="000000" w:themeColor="text1"/>
          <w:szCs w:val="21"/>
        </w:rPr>
      </w:pPr>
      <w:r>
        <w:rPr>
          <w:rFonts w:ascii="宋体" w:hAnsi="宋体" w:cs="Arial" w:hint="eastAsia"/>
          <w:b/>
          <w:bCs/>
          <w:color w:val="000000" w:themeColor="text1"/>
        </w:rPr>
        <w:t>二、谈判</w:t>
      </w:r>
      <w:r>
        <w:rPr>
          <w:rFonts w:ascii="宋体" w:hAnsi="宋体" w:cs="Tahoma" w:hint="eastAsia"/>
          <w:b/>
          <w:bCs/>
          <w:color w:val="000000" w:themeColor="text1"/>
        </w:rPr>
        <w:t>项目的名称、用途、数量、简要技术要求或者</w:t>
      </w:r>
      <w:r>
        <w:rPr>
          <w:rFonts w:ascii="宋体" w:hAnsi="宋体" w:cs="Arial" w:hint="eastAsia"/>
          <w:b/>
          <w:bCs/>
          <w:color w:val="000000" w:themeColor="text1"/>
        </w:rPr>
        <w:t>谈判</w:t>
      </w:r>
      <w:r>
        <w:rPr>
          <w:rFonts w:ascii="宋体" w:hAnsi="宋体" w:cs="Tahoma" w:hint="eastAsia"/>
          <w:b/>
          <w:bCs/>
          <w:color w:val="000000" w:themeColor="text1"/>
        </w:rPr>
        <w:t xml:space="preserve">项目的性质 </w:t>
      </w:r>
    </w:p>
    <w:p w:rsidR="00245DFB" w:rsidRDefault="003A231D">
      <w:pPr>
        <w:widowControl/>
        <w:adjustRightInd w:val="0"/>
        <w:snapToGrid w:val="0"/>
        <w:spacing w:line="360" w:lineRule="auto"/>
        <w:ind w:firstLineChars="100" w:firstLine="210"/>
        <w:rPr>
          <w:rFonts w:ascii="宋体" w:hAnsi="宋体"/>
          <w:bCs/>
          <w:color w:val="000000" w:themeColor="text1"/>
          <w:szCs w:val="21"/>
        </w:rPr>
      </w:pPr>
      <w:r>
        <w:rPr>
          <w:rFonts w:ascii="宋体" w:hAnsi="宋体" w:hint="eastAsia"/>
          <w:bCs/>
          <w:color w:val="000000" w:themeColor="text1"/>
          <w:szCs w:val="21"/>
        </w:rPr>
        <w:t>1．谈判项目编号：</w:t>
      </w:r>
      <w:r>
        <w:rPr>
          <w:rFonts w:ascii="宋体" w:hAnsi="宋体" w:hint="eastAsia"/>
          <w:b/>
          <w:bCs/>
          <w:color w:val="000000" w:themeColor="text1"/>
          <w:szCs w:val="21"/>
        </w:rPr>
        <w:t>xjty2021101893</w:t>
      </w:r>
    </w:p>
    <w:p w:rsidR="00245DFB" w:rsidRDefault="003A231D">
      <w:pPr>
        <w:widowControl/>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2．谈判项目名称：关于创森迎检城市空间节点广告宣传项目</w:t>
      </w:r>
    </w:p>
    <w:p w:rsidR="00245DFB" w:rsidRDefault="003A231D">
      <w:pPr>
        <w:adjustRightInd w:val="0"/>
        <w:snapToGrid w:val="0"/>
        <w:spacing w:line="360" w:lineRule="auto"/>
        <w:ind w:firstLineChars="100" w:firstLine="210"/>
        <w:rPr>
          <w:rFonts w:ascii="宋体" w:hAnsi="宋体" w:cs="宋体"/>
          <w:szCs w:val="21"/>
        </w:rPr>
      </w:pPr>
      <w:r>
        <w:rPr>
          <w:rFonts w:ascii="宋体" w:hAnsi="宋体" w:hint="eastAsia"/>
          <w:bCs/>
          <w:color w:val="000000" w:themeColor="text1"/>
          <w:szCs w:val="21"/>
        </w:rPr>
        <w:t>3．采购预算：</w:t>
      </w:r>
      <w:r>
        <w:rPr>
          <w:rFonts w:ascii="宋体" w:hAnsi="宋体" w:cs="宋体" w:hint="eastAsia"/>
          <w:szCs w:val="21"/>
        </w:rPr>
        <w:t>人民币（大写）叁拾玖万伍仟伍佰壹拾叁元贰角壹分</w:t>
      </w:r>
    </w:p>
    <w:p w:rsidR="00245DFB" w:rsidRDefault="003A231D">
      <w:pPr>
        <w:widowControl/>
        <w:adjustRightInd w:val="0"/>
        <w:snapToGrid w:val="0"/>
        <w:spacing w:line="360" w:lineRule="auto"/>
        <w:ind w:firstLineChars="1050" w:firstLine="2205"/>
        <w:rPr>
          <w:rFonts w:ascii="宋体" w:hAnsi="宋体"/>
          <w:bCs/>
          <w:color w:val="000000" w:themeColor="text1"/>
          <w:szCs w:val="21"/>
        </w:rPr>
      </w:pPr>
      <w:r>
        <w:rPr>
          <w:rFonts w:ascii="宋体" w:hAnsi="宋体" w:cs="宋体" w:hint="eastAsia"/>
          <w:szCs w:val="21"/>
        </w:rPr>
        <w:t>（小写）395513.21元</w:t>
      </w:r>
      <w:r>
        <w:rPr>
          <w:rFonts w:ascii="宋体" w:hAnsi="宋体" w:hint="eastAsia"/>
          <w:bCs/>
          <w:color w:val="000000" w:themeColor="text1"/>
          <w:szCs w:val="21"/>
        </w:rPr>
        <w:t>（超出该上限的报价将作为无效报价处理）。</w:t>
      </w:r>
    </w:p>
    <w:p w:rsidR="00245DFB" w:rsidRDefault="003A231D">
      <w:pPr>
        <w:widowControl/>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4．数  量：一项</w:t>
      </w:r>
    </w:p>
    <w:p w:rsidR="00245DFB" w:rsidRDefault="003A231D">
      <w:pPr>
        <w:widowControl/>
        <w:adjustRightInd w:val="0"/>
        <w:snapToGrid w:val="0"/>
        <w:spacing w:line="360" w:lineRule="auto"/>
        <w:ind w:left="525" w:hangingChars="250" w:hanging="525"/>
        <w:rPr>
          <w:rFonts w:ascii="宋体" w:hAnsi="宋体"/>
          <w:bCs/>
          <w:color w:val="000000" w:themeColor="text1"/>
          <w:szCs w:val="21"/>
        </w:rPr>
      </w:pPr>
      <w:r>
        <w:rPr>
          <w:rFonts w:ascii="宋体" w:hAnsi="宋体" w:hint="eastAsia"/>
          <w:color w:val="000000" w:themeColor="text1"/>
          <w:szCs w:val="21"/>
        </w:rPr>
        <w:t xml:space="preserve">  5．服务期：</w:t>
      </w:r>
      <w:r>
        <w:rPr>
          <w:rFonts w:ascii="宋体" w:hAnsi="宋体" w:cs="宋体" w:hint="eastAsia"/>
          <w:szCs w:val="21"/>
        </w:rPr>
        <w:t>合同签订生效后10日内完工</w:t>
      </w:r>
      <w:r>
        <w:rPr>
          <w:rFonts w:ascii="宋体" w:hAnsi="宋体" w:hint="eastAsia"/>
          <w:color w:val="000000" w:themeColor="text1"/>
        </w:rPr>
        <w:t>。</w:t>
      </w:r>
    </w:p>
    <w:p w:rsidR="00245DFB" w:rsidRDefault="003A231D">
      <w:pPr>
        <w:adjustRightInd w:val="0"/>
        <w:snapToGrid w:val="0"/>
        <w:spacing w:line="360" w:lineRule="auto"/>
        <w:rPr>
          <w:rFonts w:ascii="宋体" w:hAnsi="宋体" w:cs="Tahoma"/>
          <w:iCs/>
          <w:color w:val="000000" w:themeColor="text1"/>
          <w:kern w:val="28"/>
          <w:szCs w:val="21"/>
        </w:rPr>
      </w:pPr>
      <w:r>
        <w:rPr>
          <w:rFonts w:ascii="宋体" w:hAnsi="宋体" w:cs="Tahoma" w:hint="eastAsia"/>
          <w:iCs/>
          <w:color w:val="000000" w:themeColor="text1"/>
          <w:kern w:val="28"/>
          <w:szCs w:val="21"/>
        </w:rPr>
        <w:t xml:space="preserve">  6．谈判项目的性质：竞争性谈判</w:t>
      </w:r>
    </w:p>
    <w:p w:rsidR="00245DFB" w:rsidRDefault="003A231D">
      <w:pPr>
        <w:adjustRightInd w:val="0"/>
        <w:snapToGrid w:val="0"/>
        <w:spacing w:line="360" w:lineRule="auto"/>
        <w:rPr>
          <w:rFonts w:ascii="宋体" w:hAnsi="宋体" w:cs="Tahoma"/>
          <w:b/>
          <w:bCs/>
          <w:color w:val="000000" w:themeColor="text1"/>
          <w:szCs w:val="21"/>
        </w:rPr>
      </w:pPr>
      <w:r>
        <w:rPr>
          <w:rFonts w:ascii="宋体" w:hAnsi="宋体" w:cs="Tahoma" w:hint="eastAsia"/>
          <w:iCs/>
          <w:color w:val="000000" w:themeColor="text1"/>
          <w:kern w:val="28"/>
          <w:szCs w:val="21"/>
        </w:rPr>
        <w:t>三、</w:t>
      </w:r>
      <w:r>
        <w:rPr>
          <w:rFonts w:ascii="宋体" w:hAnsi="宋体" w:cs="Tahoma" w:hint="eastAsia"/>
          <w:b/>
          <w:bCs/>
          <w:color w:val="000000" w:themeColor="text1"/>
          <w:szCs w:val="21"/>
        </w:rPr>
        <w:t>获取谈判文件的时间、地点、方式及谈判文件售价</w:t>
      </w:r>
    </w:p>
    <w:p w:rsidR="00245DFB" w:rsidRDefault="003A231D">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1．谈判文件公示时间：</w:t>
      </w:r>
      <w:r>
        <w:rPr>
          <w:rFonts w:ascii="宋体" w:hAnsi="宋体" w:hint="eastAsia"/>
          <w:bCs/>
          <w:color w:val="000000" w:themeColor="text1"/>
        </w:rPr>
        <w:t>2022年01月20日至2022年01月26日。</w:t>
      </w:r>
    </w:p>
    <w:p w:rsidR="00245DFB" w:rsidRDefault="003A231D">
      <w:pPr>
        <w:spacing w:line="360" w:lineRule="auto"/>
        <w:ind w:leftChars="100" w:left="525" w:hangingChars="150" w:hanging="315"/>
        <w:rPr>
          <w:rFonts w:ascii="宋体" w:hAnsi="宋体"/>
          <w:color w:val="000000" w:themeColor="text1"/>
          <w:szCs w:val="21"/>
        </w:rPr>
      </w:pPr>
      <w:r>
        <w:rPr>
          <w:rFonts w:ascii="宋体" w:hAnsi="宋体" w:hint="eastAsia"/>
          <w:bCs/>
          <w:color w:val="000000" w:themeColor="text1"/>
        </w:rPr>
        <w:t>2．</w:t>
      </w:r>
      <w:r>
        <w:rPr>
          <w:rFonts w:ascii="宋体" w:hAnsi="宋体"/>
          <w:bCs/>
          <w:color w:val="000000" w:themeColor="text1"/>
        </w:rPr>
        <w:t>根据《广东省实施〈中华人民共和国政府采购法〉办法》规定，投标人认为政府采购文件的内容损害其权益</w:t>
      </w:r>
      <w:r>
        <w:rPr>
          <w:rFonts w:ascii="宋体" w:hAnsi="宋体" w:cs="宋体"/>
          <w:color w:val="000000" w:themeColor="text1"/>
          <w:kern w:val="0"/>
          <w:szCs w:val="21"/>
        </w:rPr>
        <w:t>的，可以在公示期间或者自期满之日起七个工作日内以书面形式向采购人或</w:t>
      </w:r>
      <w:r>
        <w:rPr>
          <w:rFonts w:ascii="宋体" w:hAnsi="宋体" w:cs="宋体" w:hint="eastAsia"/>
          <w:color w:val="000000" w:themeColor="text1"/>
          <w:kern w:val="0"/>
          <w:szCs w:val="21"/>
        </w:rPr>
        <w:t>代理采购机构</w:t>
      </w:r>
      <w:r>
        <w:rPr>
          <w:rFonts w:ascii="宋体" w:hAnsi="宋体" w:cs="宋体"/>
          <w:color w:val="000000" w:themeColor="text1"/>
          <w:kern w:val="0"/>
          <w:szCs w:val="21"/>
        </w:rPr>
        <w:t>提出质疑。质疑函应当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定代表人（负责人）证明书、授权书、法定代表人（负责人）被授权人身份证复印件（以上证件须加盖公章），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245DFB" w:rsidRDefault="003A231D">
      <w:pPr>
        <w:spacing w:line="360" w:lineRule="auto"/>
        <w:ind w:leftChars="100" w:left="420" w:hangingChars="100" w:hanging="210"/>
        <w:rPr>
          <w:rFonts w:ascii="宋体" w:hAnsi="宋体"/>
          <w:color w:val="000000" w:themeColor="text1"/>
          <w:szCs w:val="21"/>
        </w:rPr>
      </w:pPr>
      <w:r>
        <w:rPr>
          <w:rFonts w:ascii="宋体" w:hAnsi="宋体" w:hint="eastAsia"/>
          <w:color w:val="000000" w:themeColor="text1"/>
          <w:szCs w:val="21"/>
        </w:rPr>
        <w:t>3．获取谈判文件时间及下载：2022年01月20日至2022年01月26日，</w:t>
      </w:r>
      <w:r>
        <w:rPr>
          <w:rFonts w:ascii="宋体" w:hAnsi="宋体" w:hint="eastAsia"/>
          <w:bCs/>
          <w:color w:val="000000" w:themeColor="text1"/>
        </w:rPr>
        <w:t>上午9:00～12:00，下午2:30～5:30</w:t>
      </w:r>
      <w:r>
        <w:rPr>
          <w:rFonts w:ascii="宋体" w:hAnsi="宋体" w:hint="eastAsia"/>
          <w:color w:val="000000" w:themeColor="text1"/>
          <w:szCs w:val="21"/>
        </w:rPr>
        <w:t>（节假日除外）（北京时间）。</w:t>
      </w:r>
    </w:p>
    <w:p w:rsidR="00245DFB" w:rsidRDefault="003A231D">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t>4．获取谈判文件地点：阳江市投源招标采购有限公司（阳江市阳东区东城镇兴宁大道97号六楼）。</w:t>
      </w:r>
    </w:p>
    <w:p w:rsidR="00245DFB" w:rsidRDefault="003A231D">
      <w:pPr>
        <w:spacing w:line="360" w:lineRule="auto"/>
        <w:ind w:firstLineChars="100" w:firstLine="210"/>
        <w:rPr>
          <w:rFonts w:ascii="宋体" w:hAnsi="宋体"/>
          <w:color w:val="000000" w:themeColor="text1"/>
          <w:szCs w:val="21"/>
        </w:rPr>
      </w:pPr>
      <w:r>
        <w:rPr>
          <w:rFonts w:ascii="宋体" w:hAnsi="宋体" w:hint="eastAsia"/>
          <w:color w:val="000000" w:themeColor="text1"/>
          <w:szCs w:val="21"/>
        </w:rPr>
        <w:lastRenderedPageBreak/>
        <w:t>5．谈判文件售价：谈判文件每套人民币300元，售后不退。</w:t>
      </w:r>
    </w:p>
    <w:p w:rsidR="00245DFB" w:rsidRDefault="003A231D" w:rsidP="003A231D">
      <w:pPr>
        <w:spacing w:line="360" w:lineRule="auto"/>
        <w:ind w:leftChars="-1" w:left="284" w:hangingChars="136" w:hanging="286"/>
        <w:rPr>
          <w:rFonts w:ascii="宋体" w:hAnsi="宋体"/>
          <w:color w:val="000000" w:themeColor="text1"/>
          <w:szCs w:val="21"/>
        </w:rPr>
      </w:pPr>
      <w:r>
        <w:rPr>
          <w:rFonts w:ascii="宋体" w:hAnsi="宋体" w:hint="eastAsia"/>
          <w:color w:val="000000" w:themeColor="text1"/>
          <w:szCs w:val="21"/>
        </w:rPr>
        <w:t xml:space="preserve">  6．谈判</w:t>
      </w:r>
      <w:r>
        <w:rPr>
          <w:rFonts w:ascii="宋体" w:hAnsi="宋体" w:hint="eastAsia"/>
          <w:bCs/>
          <w:color w:val="000000" w:themeColor="text1"/>
        </w:rPr>
        <w:t>文件获取方式：现场发售</w:t>
      </w:r>
      <w:r>
        <w:rPr>
          <w:rFonts w:ascii="宋体" w:hAnsi="宋体" w:hint="eastAsia"/>
          <w:color w:val="000000" w:themeColor="text1"/>
          <w:szCs w:val="21"/>
        </w:rPr>
        <w:t>。</w:t>
      </w:r>
    </w:p>
    <w:p w:rsidR="00245DFB" w:rsidRDefault="003A231D">
      <w:pPr>
        <w:widowControl/>
        <w:tabs>
          <w:tab w:val="left" w:pos="735"/>
        </w:tabs>
        <w:adjustRightInd w:val="0"/>
        <w:snapToGrid w:val="0"/>
        <w:spacing w:line="360" w:lineRule="auto"/>
        <w:ind w:leftChars="100" w:left="420" w:hangingChars="100" w:hanging="210"/>
        <w:rPr>
          <w:rFonts w:ascii="宋体" w:hAnsi="宋体"/>
          <w:bCs/>
          <w:color w:val="000000" w:themeColor="text1"/>
          <w:szCs w:val="21"/>
        </w:rPr>
      </w:pPr>
      <w:r>
        <w:rPr>
          <w:rFonts w:ascii="宋体" w:hAnsi="宋体" w:hint="eastAsia"/>
          <w:color w:val="000000" w:themeColor="text1"/>
          <w:szCs w:val="21"/>
        </w:rPr>
        <w:t>7．</w:t>
      </w:r>
      <w:r>
        <w:rPr>
          <w:rFonts w:ascii="宋体" w:hAnsi="宋体" w:hint="eastAsia"/>
          <w:bCs/>
          <w:color w:val="000000" w:themeColor="text1"/>
          <w:szCs w:val="21"/>
        </w:rPr>
        <w:t>购买谈判文件必须携带:</w:t>
      </w:r>
    </w:p>
    <w:p w:rsidR="00245DFB" w:rsidRDefault="003A231D">
      <w:pPr>
        <w:widowControl/>
        <w:tabs>
          <w:tab w:val="left" w:pos="735"/>
        </w:tabs>
        <w:adjustRightInd w:val="0"/>
        <w:snapToGrid w:val="0"/>
        <w:spacing w:line="360" w:lineRule="auto"/>
        <w:ind w:leftChars="164" w:left="659" w:hangingChars="150" w:hanging="315"/>
        <w:rPr>
          <w:rFonts w:ascii="宋体" w:hAnsi="宋体"/>
          <w:bCs/>
          <w:color w:val="000000" w:themeColor="text1"/>
        </w:rPr>
      </w:pPr>
      <w:r>
        <w:rPr>
          <w:rFonts w:ascii="宋体" w:hAnsi="宋体" w:hint="eastAsia"/>
          <w:bCs/>
          <w:color w:val="000000" w:themeColor="text1"/>
          <w:szCs w:val="21"/>
        </w:rPr>
        <w:t>1）法定代表人（负责人）证明书原件、法定代表人（负责人）授权委托书原件、法定代表人（负责人）身份证复印件、授权委托人身份证复印件和企业法人营业执照副本复印件及《购买标书登记表》（</w:t>
      </w:r>
      <w:r>
        <w:rPr>
          <w:rFonts w:ascii="宋体" w:hAnsi="宋体" w:hint="eastAsia"/>
        </w:rPr>
        <w:t>http://www.tyzhaobiao.cn/</w:t>
      </w:r>
      <w:r>
        <w:rPr>
          <w:rFonts w:ascii="宋体" w:hAnsi="宋体" w:hint="eastAsia"/>
          <w:bCs/>
          <w:color w:val="000000" w:themeColor="text1"/>
          <w:szCs w:val="21"/>
        </w:rPr>
        <w:t>下载专区）加盖公章到指定地址购买。</w:t>
      </w:r>
      <w:r>
        <w:rPr>
          <w:rFonts w:hint="eastAsia"/>
          <w:b/>
          <w:bCs/>
          <w:color w:val="000000" w:themeColor="text1"/>
        </w:rPr>
        <w:t>报名时投标单位的资料与以上报名条件不符合、不齐全、复印件不清晰或未盖红色公章的将不予受理</w:t>
      </w:r>
      <w:r>
        <w:rPr>
          <w:rFonts w:ascii="宋体" w:hAnsi="宋体" w:hint="eastAsia"/>
          <w:bCs/>
          <w:color w:val="000000" w:themeColor="text1"/>
        </w:rPr>
        <w:t>。</w:t>
      </w:r>
    </w:p>
    <w:p w:rsidR="00245DFB" w:rsidRDefault="003A231D">
      <w:pPr>
        <w:widowControl/>
        <w:tabs>
          <w:tab w:val="left" w:pos="735"/>
        </w:tabs>
        <w:adjustRightInd w:val="0"/>
        <w:snapToGrid w:val="0"/>
        <w:spacing w:line="360" w:lineRule="auto"/>
        <w:ind w:leftChars="164" w:left="660" w:hangingChars="150" w:hanging="316"/>
        <w:rPr>
          <w:rFonts w:ascii="宋体" w:hAnsi="宋体"/>
          <w:color w:val="000000" w:themeColor="text1"/>
          <w:szCs w:val="21"/>
        </w:rPr>
      </w:pPr>
      <w:r>
        <w:rPr>
          <w:rFonts w:ascii="宋体" w:hAnsi="宋体" w:hint="eastAsia"/>
          <w:b/>
          <w:bCs/>
          <w:color w:val="000000" w:themeColor="text1"/>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rsidR="00245DFB" w:rsidRDefault="003A231D">
      <w:pPr>
        <w:widowControl/>
        <w:tabs>
          <w:tab w:val="left" w:pos="502"/>
        </w:tabs>
        <w:adjustRightInd w:val="0"/>
        <w:snapToGrid w:val="0"/>
        <w:spacing w:line="360" w:lineRule="auto"/>
        <w:rPr>
          <w:rFonts w:ascii="宋体" w:hAnsi="宋体" w:cs="Tahoma"/>
          <w:b/>
          <w:bCs/>
          <w:color w:val="000000" w:themeColor="text1"/>
          <w:szCs w:val="21"/>
        </w:rPr>
      </w:pPr>
      <w:r>
        <w:rPr>
          <w:rFonts w:ascii="宋体" w:hAnsi="宋体" w:cs="Tahoma" w:hint="eastAsia"/>
          <w:b/>
          <w:bCs/>
          <w:color w:val="000000" w:themeColor="text1"/>
          <w:szCs w:val="21"/>
        </w:rPr>
        <w:t>四、报价截止时间、开标时间及地点</w:t>
      </w:r>
    </w:p>
    <w:p w:rsidR="00245DFB" w:rsidRDefault="003A231D">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1．</w:t>
      </w:r>
      <w:r>
        <w:rPr>
          <w:rFonts w:ascii="宋体" w:hAnsi="宋体" w:cs="Tahoma" w:hint="eastAsia"/>
          <w:color w:val="000000" w:themeColor="text1"/>
        </w:rPr>
        <w:t>递交谈判响应文件</w:t>
      </w:r>
      <w:r>
        <w:rPr>
          <w:rFonts w:ascii="宋体" w:hAnsi="宋体" w:cs="宋体" w:hint="eastAsia"/>
          <w:color w:val="000000" w:themeColor="text1"/>
          <w:kern w:val="0"/>
          <w:szCs w:val="21"/>
        </w:rPr>
        <w:t>时间：</w:t>
      </w:r>
      <w:r>
        <w:rPr>
          <w:rFonts w:ascii="宋体" w:hAnsi="宋体" w:hint="eastAsia"/>
          <w:color w:val="000000" w:themeColor="text1"/>
          <w:szCs w:val="21"/>
        </w:rPr>
        <w:t>2022年01月27日</w:t>
      </w:r>
      <w:r>
        <w:rPr>
          <w:rFonts w:ascii="宋体" w:hAnsi="宋体" w:cs="宋体" w:hint="eastAsia"/>
          <w:color w:val="000000" w:themeColor="text1"/>
          <w:kern w:val="0"/>
          <w:szCs w:val="21"/>
        </w:rPr>
        <w:t>14:30-15:00 (北京时间)。</w:t>
      </w:r>
    </w:p>
    <w:p w:rsidR="00245DFB" w:rsidRDefault="003A231D">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2．</w:t>
      </w:r>
      <w:r>
        <w:rPr>
          <w:rFonts w:ascii="宋体" w:hAnsi="宋体" w:cs="Tahoma" w:hint="eastAsia"/>
          <w:color w:val="000000" w:themeColor="text1"/>
        </w:rPr>
        <w:t>递交谈判响应文件</w:t>
      </w:r>
      <w:r>
        <w:rPr>
          <w:rFonts w:ascii="宋体" w:hAnsi="宋体" w:cs="宋体" w:hint="eastAsia"/>
          <w:color w:val="000000" w:themeColor="text1"/>
          <w:kern w:val="0"/>
          <w:szCs w:val="21"/>
        </w:rPr>
        <w:t>地点：</w:t>
      </w:r>
      <w:r>
        <w:rPr>
          <w:rFonts w:ascii="宋体" w:hAnsi="宋体" w:hint="eastAsia"/>
        </w:rPr>
        <w:t>阳江市投源招标采购有限公司（阳江市阳东区东城镇兴宁大道97号六楼）</w:t>
      </w:r>
      <w:r>
        <w:rPr>
          <w:rFonts w:ascii="宋体" w:hAnsi="宋体" w:hint="eastAsia"/>
          <w:color w:val="000000" w:themeColor="text1"/>
          <w:szCs w:val="21"/>
        </w:rPr>
        <w:t>开标室</w:t>
      </w:r>
      <w:r>
        <w:rPr>
          <w:rFonts w:ascii="宋体" w:hAnsi="宋体" w:cs="宋体" w:hint="eastAsia"/>
          <w:color w:val="000000" w:themeColor="text1"/>
          <w:kern w:val="0"/>
          <w:szCs w:val="21"/>
        </w:rPr>
        <w:t>。</w:t>
      </w:r>
    </w:p>
    <w:p w:rsidR="00245DFB" w:rsidRDefault="003A231D">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3．</w:t>
      </w:r>
      <w:r>
        <w:rPr>
          <w:rFonts w:ascii="宋体" w:hAnsi="宋体" w:cs="Tahoma" w:hint="eastAsia"/>
          <w:color w:val="000000" w:themeColor="text1"/>
        </w:rPr>
        <w:t>报价截止时间（递交谈判响应文件截止时间）</w:t>
      </w:r>
      <w:r>
        <w:rPr>
          <w:rFonts w:ascii="宋体" w:hAnsi="宋体" w:cs="宋体" w:hint="eastAsia"/>
          <w:color w:val="000000" w:themeColor="text1"/>
          <w:kern w:val="0"/>
          <w:szCs w:val="21"/>
        </w:rPr>
        <w:t>：</w:t>
      </w:r>
      <w:r>
        <w:rPr>
          <w:rFonts w:ascii="宋体" w:hAnsi="宋体" w:hint="eastAsia"/>
          <w:color w:val="000000" w:themeColor="text1"/>
          <w:szCs w:val="21"/>
        </w:rPr>
        <w:t>2022年01月27日</w:t>
      </w:r>
      <w:r>
        <w:rPr>
          <w:rFonts w:ascii="宋体" w:hAnsi="宋体" w:cs="宋体" w:hint="eastAsia"/>
          <w:color w:val="000000" w:themeColor="text1"/>
          <w:kern w:val="0"/>
          <w:szCs w:val="21"/>
        </w:rPr>
        <w:t xml:space="preserve">  15:00(北京时间)。</w:t>
      </w:r>
    </w:p>
    <w:p w:rsidR="00245DFB" w:rsidRDefault="003A231D">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4．</w:t>
      </w:r>
      <w:r>
        <w:rPr>
          <w:rFonts w:ascii="宋体" w:hAnsi="宋体" w:cs="Tahoma" w:hint="eastAsia"/>
          <w:color w:val="000000" w:themeColor="text1"/>
        </w:rPr>
        <w:t>谈判开始时间</w:t>
      </w:r>
      <w:r>
        <w:rPr>
          <w:rFonts w:ascii="宋体" w:hAnsi="宋体" w:cs="宋体" w:hint="eastAsia"/>
          <w:color w:val="000000" w:themeColor="text1"/>
          <w:kern w:val="0"/>
          <w:szCs w:val="21"/>
        </w:rPr>
        <w:t>：</w:t>
      </w:r>
      <w:r>
        <w:rPr>
          <w:rFonts w:ascii="宋体" w:hAnsi="宋体" w:hint="eastAsia"/>
          <w:color w:val="000000" w:themeColor="text1"/>
          <w:szCs w:val="21"/>
        </w:rPr>
        <w:t>2022年01月27日</w:t>
      </w:r>
      <w:r>
        <w:rPr>
          <w:rFonts w:ascii="宋体" w:hAnsi="宋体" w:cs="宋体" w:hint="eastAsia"/>
          <w:color w:val="000000" w:themeColor="text1"/>
          <w:kern w:val="0"/>
          <w:szCs w:val="21"/>
        </w:rPr>
        <w:t> 15:00(北京时间)。</w:t>
      </w:r>
    </w:p>
    <w:p w:rsidR="00245DFB" w:rsidRDefault="003A231D">
      <w:pPr>
        <w:widowControl/>
        <w:spacing w:line="360" w:lineRule="auto"/>
        <w:ind w:firstLineChars="100" w:firstLine="210"/>
        <w:jc w:val="left"/>
        <w:rPr>
          <w:rFonts w:ascii="宋体" w:hAnsi="宋体" w:cs="宋体"/>
          <w:color w:val="000000" w:themeColor="text1"/>
          <w:kern w:val="0"/>
          <w:szCs w:val="21"/>
        </w:rPr>
      </w:pPr>
      <w:r>
        <w:rPr>
          <w:rFonts w:ascii="宋体" w:hAnsi="宋体" w:cs="宋体" w:hint="eastAsia"/>
          <w:color w:val="000000" w:themeColor="text1"/>
          <w:kern w:val="0"/>
          <w:szCs w:val="21"/>
        </w:rPr>
        <w:t>5．</w:t>
      </w:r>
      <w:r>
        <w:rPr>
          <w:rFonts w:ascii="宋体" w:hAnsi="宋体" w:cs="Tahoma" w:hint="eastAsia"/>
          <w:color w:val="000000" w:themeColor="text1"/>
        </w:rPr>
        <w:t>谈判</w:t>
      </w:r>
      <w:r>
        <w:rPr>
          <w:rFonts w:ascii="宋体" w:hAnsi="宋体" w:cs="宋体" w:hint="eastAsia"/>
          <w:color w:val="000000" w:themeColor="text1"/>
          <w:kern w:val="0"/>
          <w:szCs w:val="21"/>
        </w:rPr>
        <w:t>地点：</w:t>
      </w:r>
      <w:r>
        <w:rPr>
          <w:rFonts w:ascii="宋体" w:hAnsi="宋体" w:hint="eastAsia"/>
        </w:rPr>
        <w:t>阳江市投源招标采购有限公司（阳江市阳东区东城镇兴宁大道97号六楼）</w:t>
      </w:r>
      <w:r>
        <w:rPr>
          <w:rFonts w:ascii="宋体" w:hAnsi="宋体" w:hint="eastAsia"/>
          <w:color w:val="000000" w:themeColor="text1"/>
          <w:szCs w:val="21"/>
        </w:rPr>
        <w:t>评标室</w:t>
      </w:r>
      <w:r>
        <w:rPr>
          <w:rFonts w:ascii="宋体" w:hAnsi="宋体" w:cs="宋体" w:hint="eastAsia"/>
          <w:color w:val="000000" w:themeColor="text1"/>
          <w:kern w:val="0"/>
          <w:szCs w:val="21"/>
        </w:rPr>
        <w:t>。</w:t>
      </w:r>
    </w:p>
    <w:p w:rsidR="00245DFB" w:rsidRDefault="003A231D">
      <w:pPr>
        <w:widowControl/>
        <w:tabs>
          <w:tab w:val="left" w:pos="502"/>
        </w:tabs>
        <w:adjustRightInd w:val="0"/>
        <w:snapToGrid w:val="0"/>
        <w:spacing w:line="360" w:lineRule="auto"/>
        <w:rPr>
          <w:rFonts w:ascii="宋体" w:hAnsi="宋体"/>
        </w:rPr>
      </w:pPr>
      <w:r>
        <w:rPr>
          <w:rFonts w:ascii="宋体" w:hAnsi="宋体" w:hint="eastAsia"/>
        </w:rPr>
        <w:t>五、采购人、代理采购机构的名称、地址和联系方式</w:t>
      </w:r>
    </w:p>
    <w:p w:rsidR="00245DFB" w:rsidRDefault="003A231D">
      <w:pPr>
        <w:widowControl/>
        <w:tabs>
          <w:tab w:val="left" w:pos="502"/>
        </w:tabs>
        <w:adjustRightInd w:val="0"/>
        <w:snapToGrid w:val="0"/>
        <w:spacing w:line="360" w:lineRule="auto"/>
        <w:ind w:firstLineChars="100" w:firstLine="210"/>
        <w:rPr>
          <w:rFonts w:ascii="宋体" w:hAnsi="宋体" w:cs="Tahoma"/>
          <w:color w:val="000000" w:themeColor="text1"/>
          <w:szCs w:val="21"/>
        </w:rPr>
      </w:pPr>
      <w:r>
        <w:rPr>
          <w:rFonts w:ascii="宋体" w:hAnsi="宋体" w:cs="Tahoma" w:hint="eastAsia"/>
          <w:color w:val="000000" w:themeColor="text1"/>
          <w:szCs w:val="21"/>
        </w:rPr>
        <w:t>1.采购人联系方式：</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名  称：阳江市自然资源局阳东分局</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w:t>
      </w:r>
      <w:r>
        <w:rPr>
          <w:rFonts w:ascii="宋体" w:hAnsi="宋体" w:cs="宋体" w:hint="eastAsia"/>
          <w:szCs w:val="21"/>
        </w:rPr>
        <w:t>陈主任</w:t>
      </w:r>
      <w:r>
        <w:rPr>
          <w:rFonts w:ascii="宋体" w:hAnsi="宋体" w:hint="eastAsia"/>
          <w:color w:val="000000" w:themeColor="text1"/>
          <w:szCs w:val="21"/>
        </w:rPr>
        <w:t xml:space="preserve"> </w:t>
      </w:r>
    </w:p>
    <w:p w:rsidR="00245DFB" w:rsidRDefault="003A231D">
      <w:pPr>
        <w:widowControl/>
        <w:tabs>
          <w:tab w:val="left" w:pos="502"/>
        </w:tabs>
        <w:adjustRightInd w:val="0"/>
        <w:snapToGrid w:val="0"/>
        <w:spacing w:line="360" w:lineRule="auto"/>
        <w:ind w:firstLineChars="100" w:firstLine="210"/>
        <w:rPr>
          <w:rFonts w:ascii="宋体" w:hAnsi="宋体"/>
          <w:color w:val="000000" w:themeColor="text1"/>
          <w:szCs w:val="21"/>
        </w:rPr>
      </w:pPr>
      <w:r>
        <w:rPr>
          <w:rFonts w:ascii="宋体" w:hAnsi="宋体" w:cs="Tahoma" w:hint="eastAsia"/>
          <w:color w:val="000000" w:themeColor="text1"/>
          <w:szCs w:val="21"/>
        </w:rPr>
        <w:t>2.代理采购机构联系方式：</w:t>
      </w:r>
      <w:r>
        <w:rPr>
          <w:rFonts w:ascii="宋体" w:hAnsi="宋体" w:hint="eastAsia"/>
          <w:color w:val="000000" w:themeColor="text1"/>
          <w:szCs w:val="21"/>
          <w:lang w:val="zh-CN"/>
        </w:rPr>
        <w:t xml:space="preserve">　　　　　　　</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名  称：阳江市投源招标采购有限公司   </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联系人：</w:t>
      </w:r>
      <w:r>
        <w:rPr>
          <w:rFonts w:ascii="宋体" w:hAnsi="宋体" w:cs="宋体" w:hint="eastAsia"/>
          <w:szCs w:val="21"/>
        </w:rPr>
        <w:t>苏工</w:t>
      </w:r>
      <w:r>
        <w:rPr>
          <w:rFonts w:ascii="宋体" w:hAnsi="宋体" w:hint="eastAsia"/>
          <w:color w:val="000000" w:themeColor="text1"/>
          <w:szCs w:val="21"/>
        </w:rPr>
        <w:t xml:space="preserve">　　　　</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电话：18023863877                 </w:t>
      </w:r>
    </w:p>
    <w:p w:rsidR="00245DFB" w:rsidRDefault="003A231D">
      <w:pPr>
        <w:tabs>
          <w:tab w:val="left" w:pos="735"/>
          <w:tab w:val="left" w:pos="4680"/>
        </w:tabs>
        <w:adjustRightInd w:val="0"/>
        <w:snapToGrid w:val="0"/>
        <w:spacing w:line="360" w:lineRule="auto"/>
        <w:ind w:firstLineChars="200" w:firstLine="420"/>
        <w:rPr>
          <w:rFonts w:ascii="宋体" w:hAnsi="宋体"/>
          <w:color w:val="000000" w:themeColor="text1"/>
          <w:szCs w:val="21"/>
          <w:lang w:val="zh-CN"/>
        </w:rPr>
      </w:pPr>
      <w:r>
        <w:rPr>
          <w:rFonts w:ascii="宋体" w:hAnsi="宋体" w:hint="eastAsia"/>
          <w:color w:val="000000" w:themeColor="text1"/>
          <w:szCs w:val="21"/>
        </w:rPr>
        <w:t>联系地址：</w:t>
      </w:r>
      <w:r>
        <w:rPr>
          <w:rFonts w:ascii="宋体" w:hAnsi="宋体" w:hint="eastAsia"/>
        </w:rPr>
        <w:t>阳江市投源招标采购有限公司（阳江市阳东区东城镇兴宁大道97号六楼）</w:t>
      </w:r>
    </w:p>
    <w:p w:rsidR="00245DFB" w:rsidRDefault="003A231D">
      <w:pPr>
        <w:widowControl/>
        <w:tabs>
          <w:tab w:val="left" w:pos="502"/>
        </w:tabs>
        <w:adjustRightInd w:val="0"/>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网址：</w:t>
      </w:r>
      <w:bookmarkStart w:id="9" w:name="_Toc351988704"/>
      <w:bookmarkStart w:id="10" w:name="_Toc351985908"/>
      <w:bookmarkStart w:id="11" w:name="_Toc351986193"/>
      <w:bookmarkStart w:id="12" w:name="_Toc353522387"/>
      <w:bookmarkStart w:id="13" w:name="_Toc357151163"/>
      <w:bookmarkStart w:id="14" w:name="_Toc329242667"/>
      <w:bookmarkStart w:id="15" w:name="_Toc351987959"/>
      <w:bookmarkStart w:id="16" w:name="_Toc351986013"/>
      <w:bookmarkStart w:id="17" w:name="_Toc351990140"/>
      <w:bookmarkStart w:id="18" w:name="_Toc351987763"/>
      <w:bookmarkStart w:id="19" w:name="_Toc369180017"/>
      <w:r>
        <w:rPr>
          <w:rFonts w:ascii="宋体" w:hAnsi="宋体" w:cs="宋体" w:hint="eastAsia"/>
          <w:bCs/>
          <w:szCs w:val="21"/>
        </w:rPr>
        <w:t xml:space="preserve"> http://www.tyzhaobiao.cn</w:t>
      </w:r>
    </w:p>
    <w:p w:rsidR="00245DFB" w:rsidRDefault="003A231D">
      <w:pPr>
        <w:spacing w:line="360" w:lineRule="auto"/>
        <w:ind w:firstLineChars="1550" w:firstLine="3255"/>
        <w:jc w:val="right"/>
        <w:rPr>
          <w:rFonts w:ascii="宋体" w:hAnsi="宋体"/>
          <w:color w:val="000000" w:themeColor="text1"/>
          <w:szCs w:val="21"/>
        </w:rPr>
      </w:pPr>
      <w:r>
        <w:rPr>
          <w:rFonts w:ascii="宋体" w:hAnsi="宋体" w:hint="eastAsia"/>
          <w:color w:val="000000" w:themeColor="text1"/>
          <w:szCs w:val="21"/>
        </w:rPr>
        <w:t xml:space="preserve">阳江市投源招标采购有限公司  </w:t>
      </w:r>
    </w:p>
    <w:p w:rsidR="00245DFB" w:rsidRDefault="003A231D">
      <w:pPr>
        <w:spacing w:line="360" w:lineRule="auto"/>
        <w:ind w:leftChars="2450" w:left="6615" w:hangingChars="700" w:hanging="1470"/>
        <w:jc w:val="right"/>
        <w:rPr>
          <w:rFonts w:ascii="宋体" w:hAnsi="宋体"/>
          <w:color w:val="000000" w:themeColor="text1"/>
          <w:szCs w:val="21"/>
        </w:rPr>
      </w:pPr>
      <w:r>
        <w:rPr>
          <w:rFonts w:ascii="宋体" w:hAnsi="宋体" w:hint="eastAsia"/>
          <w:color w:val="000000" w:themeColor="text1"/>
          <w:szCs w:val="21"/>
        </w:rPr>
        <w:t>2022年01月20日</w:t>
      </w:r>
    </w:p>
    <w:p w:rsidR="00245DFB" w:rsidRDefault="003A231D" w:rsidP="007E1435">
      <w:pPr>
        <w:pStyle w:val="1"/>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rPr>
      </w:pPr>
      <w:bookmarkStart w:id="20" w:name="_Toc452826426"/>
      <w:bookmarkStart w:id="21" w:name="_Toc25868"/>
      <w:r>
        <w:rPr>
          <w:rFonts w:ascii="宋体" w:hAnsi="宋体" w:hint="eastAsia"/>
          <w:color w:val="000000" w:themeColor="text1"/>
          <w:sz w:val="21"/>
          <w:szCs w:val="21"/>
        </w:rPr>
        <w:lastRenderedPageBreak/>
        <w:t>第二部分  采购项目内容</w:t>
      </w:r>
      <w:bookmarkStart w:id="22" w:name="_Toc75570886"/>
      <w:bookmarkEnd w:id="9"/>
      <w:bookmarkEnd w:id="10"/>
      <w:bookmarkEnd w:id="11"/>
      <w:bookmarkEnd w:id="12"/>
      <w:bookmarkEnd w:id="13"/>
      <w:bookmarkEnd w:id="14"/>
      <w:bookmarkEnd w:id="15"/>
      <w:bookmarkEnd w:id="16"/>
      <w:bookmarkEnd w:id="17"/>
      <w:bookmarkEnd w:id="18"/>
      <w:bookmarkEnd w:id="19"/>
      <w:bookmarkEnd w:id="20"/>
      <w:bookmarkEnd w:id="21"/>
    </w:p>
    <w:p w:rsidR="00245DFB" w:rsidRDefault="003A231D" w:rsidP="007E1435">
      <w:pPr>
        <w:pStyle w:val="1"/>
        <w:numPr>
          <w:ilvl w:val="0"/>
          <w:numId w:val="0"/>
        </w:numPr>
        <w:autoSpaceDE w:val="0"/>
        <w:autoSpaceDN w:val="0"/>
        <w:adjustRightInd w:val="0"/>
        <w:snapToGrid w:val="0"/>
        <w:spacing w:beforeLines="100" w:after="0" w:line="360" w:lineRule="auto"/>
        <w:jc w:val="left"/>
        <w:textAlignment w:val="baseline"/>
        <w:rPr>
          <w:rFonts w:ascii="宋体" w:hAnsi="宋体"/>
          <w:color w:val="000000" w:themeColor="text1"/>
          <w:sz w:val="21"/>
          <w:szCs w:val="21"/>
        </w:rPr>
      </w:pPr>
      <w:bookmarkStart w:id="23" w:name="_Toc452826427"/>
      <w:bookmarkStart w:id="24" w:name="_Toc351987764"/>
      <w:bookmarkStart w:id="25" w:name="_Toc19254"/>
      <w:bookmarkStart w:id="26" w:name="_Toc351988705"/>
      <w:bookmarkStart w:id="27" w:name="_Toc369180018"/>
      <w:bookmarkStart w:id="28" w:name="_Toc351985909"/>
      <w:bookmarkStart w:id="29" w:name="_Toc351986194"/>
      <w:bookmarkStart w:id="30" w:name="_Toc351986014"/>
      <w:bookmarkStart w:id="31" w:name="_Toc329242668"/>
      <w:bookmarkStart w:id="32" w:name="_Toc353522388"/>
      <w:bookmarkStart w:id="33" w:name="_Toc351990141"/>
      <w:bookmarkStart w:id="34" w:name="_Toc351987960"/>
      <w:bookmarkStart w:id="35" w:name="_Toc357151164"/>
      <w:r>
        <w:rPr>
          <w:rFonts w:ascii="宋体" w:hAnsi="宋体" w:hint="eastAsia"/>
          <w:color w:val="000000" w:themeColor="text1"/>
          <w:sz w:val="21"/>
          <w:szCs w:val="21"/>
        </w:rPr>
        <w:t>项目编号：</w:t>
      </w:r>
      <w:bookmarkEnd w:id="23"/>
      <w:bookmarkEnd w:id="24"/>
      <w:bookmarkEnd w:id="25"/>
      <w:bookmarkEnd w:id="26"/>
      <w:bookmarkEnd w:id="27"/>
      <w:bookmarkEnd w:id="28"/>
      <w:bookmarkEnd w:id="29"/>
      <w:bookmarkEnd w:id="30"/>
      <w:bookmarkEnd w:id="31"/>
      <w:bookmarkEnd w:id="32"/>
      <w:bookmarkEnd w:id="33"/>
      <w:bookmarkEnd w:id="34"/>
      <w:bookmarkEnd w:id="35"/>
      <w:r>
        <w:rPr>
          <w:rFonts w:ascii="宋体" w:hAnsi="宋体" w:hint="eastAsia"/>
          <w:color w:val="000000" w:themeColor="text1"/>
          <w:sz w:val="21"/>
          <w:szCs w:val="21"/>
          <w:u w:val="single"/>
        </w:rPr>
        <w:t>xjty2021101893</w:t>
      </w:r>
    </w:p>
    <w:p w:rsidR="00245DFB" w:rsidRDefault="003A231D">
      <w:pPr>
        <w:pStyle w:val="2"/>
        <w:widowControl/>
        <w:numPr>
          <w:ilvl w:val="1"/>
          <w:numId w:val="0"/>
        </w:numPr>
        <w:autoSpaceDE w:val="0"/>
        <w:autoSpaceDN w:val="0"/>
        <w:adjustRightInd w:val="0"/>
        <w:snapToGrid w:val="0"/>
        <w:spacing w:before="0" w:after="0" w:line="360" w:lineRule="auto"/>
        <w:jc w:val="left"/>
        <w:textAlignment w:val="baseline"/>
        <w:rPr>
          <w:rFonts w:ascii="宋体" w:eastAsia="宋体" w:hAnsi="宋体"/>
          <w:color w:val="000000" w:themeColor="text1"/>
          <w:kern w:val="44"/>
          <w:sz w:val="21"/>
          <w:szCs w:val="21"/>
        </w:rPr>
      </w:pPr>
      <w:bookmarkStart w:id="36" w:name="_Toc329242669"/>
      <w:bookmarkStart w:id="37" w:name="_Toc351987765"/>
      <w:bookmarkStart w:id="38" w:name="_Toc351986195"/>
      <w:bookmarkStart w:id="39" w:name="_Toc351985910"/>
      <w:bookmarkStart w:id="40" w:name="_Toc369180019"/>
      <w:bookmarkStart w:id="41" w:name="_Toc5099"/>
      <w:bookmarkStart w:id="42" w:name="_Toc357151165"/>
      <w:bookmarkStart w:id="43" w:name="_Toc351987961"/>
      <w:bookmarkStart w:id="44" w:name="_Toc353522389"/>
      <w:bookmarkStart w:id="45" w:name="_Toc351986015"/>
      <w:bookmarkStart w:id="46" w:name="_Toc351990142"/>
      <w:bookmarkStart w:id="47" w:name="_Toc351988706"/>
      <w:bookmarkStart w:id="48" w:name="_Toc452826428"/>
      <w:r>
        <w:rPr>
          <w:rFonts w:ascii="宋体" w:eastAsia="宋体" w:hAnsi="宋体" w:hint="eastAsia"/>
          <w:color w:val="000000" w:themeColor="text1"/>
          <w:kern w:val="44"/>
          <w:sz w:val="21"/>
          <w:szCs w:val="21"/>
        </w:rPr>
        <w:t>项目名称：</w:t>
      </w:r>
      <w:bookmarkEnd w:id="36"/>
      <w:bookmarkEnd w:id="37"/>
      <w:bookmarkEnd w:id="38"/>
      <w:bookmarkEnd w:id="39"/>
      <w:bookmarkEnd w:id="40"/>
      <w:bookmarkEnd w:id="41"/>
      <w:bookmarkEnd w:id="42"/>
      <w:bookmarkEnd w:id="43"/>
      <w:bookmarkEnd w:id="44"/>
      <w:bookmarkEnd w:id="45"/>
      <w:bookmarkEnd w:id="46"/>
      <w:bookmarkEnd w:id="47"/>
      <w:bookmarkEnd w:id="48"/>
      <w:r>
        <w:rPr>
          <w:rFonts w:ascii="宋体" w:eastAsia="宋体" w:hAnsi="宋体" w:hint="eastAsia"/>
          <w:color w:val="000000" w:themeColor="text1"/>
          <w:kern w:val="44"/>
          <w:sz w:val="21"/>
          <w:szCs w:val="21"/>
          <w:u w:val="single"/>
        </w:rPr>
        <w:t>关于创森迎检城市空间节点广告宣传项目</w:t>
      </w:r>
    </w:p>
    <w:p w:rsidR="00245DFB" w:rsidRDefault="003A231D" w:rsidP="007E1435">
      <w:pPr>
        <w:pStyle w:val="2"/>
        <w:widowControl/>
        <w:numPr>
          <w:ilvl w:val="1"/>
          <w:numId w:val="0"/>
        </w:numPr>
        <w:autoSpaceDE w:val="0"/>
        <w:autoSpaceDN w:val="0"/>
        <w:adjustRightInd w:val="0"/>
        <w:snapToGrid w:val="0"/>
        <w:spacing w:beforeLines="150" w:after="0" w:line="360" w:lineRule="auto"/>
        <w:jc w:val="center"/>
        <w:textAlignment w:val="baseline"/>
        <w:rPr>
          <w:rFonts w:ascii="宋体" w:eastAsia="宋体" w:hAnsi="宋体"/>
          <w:color w:val="000000" w:themeColor="text1"/>
          <w:kern w:val="0"/>
          <w:sz w:val="21"/>
          <w:szCs w:val="21"/>
        </w:rPr>
      </w:pPr>
      <w:bookmarkStart w:id="49" w:name="_Toc23583"/>
      <w:bookmarkStart w:id="50" w:name="_Toc353522390"/>
      <w:bookmarkStart w:id="51" w:name="_Toc351987766"/>
      <w:bookmarkStart w:id="52" w:name="_Toc351986196"/>
      <w:bookmarkStart w:id="53" w:name="_Toc369180020"/>
      <w:bookmarkStart w:id="54" w:name="_Toc351990143"/>
      <w:bookmarkStart w:id="55" w:name="_Toc329242670"/>
      <w:bookmarkStart w:id="56" w:name="_Toc452826429"/>
      <w:bookmarkStart w:id="57" w:name="_Toc357151166"/>
      <w:bookmarkStart w:id="58" w:name="_Toc351987962"/>
      <w:bookmarkStart w:id="59" w:name="_Toc351988707"/>
      <w:bookmarkStart w:id="60" w:name="_Toc351985911"/>
      <w:bookmarkStart w:id="61" w:name="_Toc351986016"/>
      <w:r>
        <w:rPr>
          <w:rFonts w:ascii="宋体" w:eastAsia="宋体" w:hAnsi="宋体"/>
          <w:color w:val="000000" w:themeColor="text1"/>
          <w:kern w:val="0"/>
          <w:sz w:val="21"/>
          <w:szCs w:val="21"/>
        </w:rPr>
        <w:t xml:space="preserve">A  </w:t>
      </w:r>
      <w:r>
        <w:rPr>
          <w:rFonts w:ascii="宋体" w:eastAsia="宋体" w:hAnsi="宋体" w:hint="eastAsia"/>
          <w:color w:val="000000" w:themeColor="text1"/>
          <w:kern w:val="0"/>
          <w:sz w:val="21"/>
          <w:szCs w:val="21"/>
        </w:rPr>
        <w:t>商务要求</w:t>
      </w:r>
      <w:bookmarkEnd w:id="22"/>
      <w:bookmarkEnd w:id="49"/>
      <w:bookmarkEnd w:id="50"/>
      <w:bookmarkEnd w:id="51"/>
      <w:bookmarkEnd w:id="52"/>
      <w:bookmarkEnd w:id="53"/>
      <w:bookmarkEnd w:id="54"/>
      <w:bookmarkEnd w:id="55"/>
      <w:bookmarkEnd w:id="56"/>
      <w:bookmarkEnd w:id="57"/>
      <w:bookmarkEnd w:id="58"/>
      <w:bookmarkEnd w:id="59"/>
      <w:bookmarkEnd w:id="60"/>
      <w:bookmarkEnd w:id="61"/>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871"/>
        <w:gridCol w:w="4395"/>
      </w:tblGrid>
      <w:tr w:rsidR="00245DFB">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20" w:lineRule="exact"/>
              <w:jc w:val="center"/>
              <w:rPr>
                <w:color w:val="000000" w:themeColor="text1"/>
              </w:rPr>
            </w:pPr>
            <w:r>
              <w:rPr>
                <w:rFonts w:hint="eastAsia"/>
                <w:color w:val="000000" w:themeColor="text1"/>
              </w:rPr>
              <w:t>序号</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20" w:lineRule="exact"/>
              <w:jc w:val="center"/>
              <w:rPr>
                <w:color w:val="000000" w:themeColor="text1"/>
              </w:rPr>
            </w:pPr>
            <w:r>
              <w:rPr>
                <w:rFonts w:hint="eastAsia"/>
                <w:color w:val="000000" w:themeColor="text1"/>
              </w:rPr>
              <w:t>项目</w:t>
            </w:r>
          </w:p>
        </w:tc>
        <w:tc>
          <w:tcPr>
            <w:tcW w:w="626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20" w:lineRule="exact"/>
              <w:jc w:val="center"/>
              <w:rPr>
                <w:color w:val="000000" w:themeColor="text1"/>
              </w:rPr>
            </w:pPr>
            <w:r>
              <w:rPr>
                <w:rFonts w:hint="eastAsia"/>
                <w:color w:val="000000" w:themeColor="text1"/>
              </w:rPr>
              <w:t>主要内容</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color w:val="000000" w:themeColor="text1"/>
              </w:rPr>
              <w:t>1</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投标人投标资格要求</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hint="eastAsia"/>
                <w:color w:val="000000" w:themeColor="text1"/>
              </w:rPr>
              <w:t>详见第一部分《竞争性谈判邀请书》。</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2</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服务期</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hint="eastAsia"/>
                <w:color w:val="000000" w:themeColor="text1"/>
              </w:rPr>
              <w:t>详见第一部分《竞争性谈判邀请书》。</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3</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投标报价包括</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ascii="宋体" w:hAnsi="宋体" w:cs="宋体" w:hint="eastAsia"/>
                <w:color w:val="000000" w:themeColor="text1"/>
              </w:rPr>
              <w:t>报价应当包括但不限制于价格、标准附件、运输、缴税、售后服务、调试验收合格等所需的各种费用。</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4</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合同签订要求</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ascii="宋体" w:hAnsi="宋体" w:cs="宋体" w:hint="eastAsia"/>
                <w:color w:val="000000" w:themeColor="text1"/>
              </w:rPr>
              <w:t>采购合同由成交供应商与采购人双方签订，签订时间为《成交通知书》发出之日起30日历日内。</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5</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服务地点</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ascii="宋体" w:hAnsi="宋体" w:cs="宋体" w:hint="eastAsia"/>
                <w:color w:val="000000" w:themeColor="text1"/>
              </w:rPr>
              <w:t>采购人指定地点。</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6</w:t>
            </w:r>
          </w:p>
        </w:tc>
        <w:tc>
          <w:tcPr>
            <w:tcW w:w="2552"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jc w:val="center"/>
              <w:rPr>
                <w:b/>
                <w:color w:val="000000" w:themeColor="text1"/>
              </w:rPr>
            </w:pPr>
            <w:r>
              <w:rPr>
                <w:rFonts w:hint="eastAsia"/>
                <w:b/>
                <w:color w:val="000000" w:themeColor="text1"/>
              </w:rPr>
              <w:t>付款方式</w:t>
            </w:r>
          </w:p>
        </w:tc>
        <w:tc>
          <w:tcPr>
            <w:tcW w:w="6266"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20" w:lineRule="exact"/>
              <w:rPr>
                <w:color w:val="000000" w:themeColor="text1"/>
              </w:rPr>
            </w:pPr>
            <w:r>
              <w:rPr>
                <w:rFonts w:hint="eastAsia"/>
                <w:color w:val="000000" w:themeColor="text1"/>
              </w:rPr>
              <w:t>项目完成验收后五个工作日内付款项目金额的</w:t>
            </w:r>
            <w:r>
              <w:rPr>
                <w:rFonts w:hint="eastAsia"/>
                <w:color w:val="000000" w:themeColor="text1"/>
              </w:rPr>
              <w:t>100%</w:t>
            </w:r>
            <w:r>
              <w:rPr>
                <w:rFonts w:hint="eastAsia"/>
                <w:color w:val="000000" w:themeColor="text1"/>
              </w:rPr>
              <w:t>。</w:t>
            </w:r>
          </w:p>
        </w:tc>
      </w:tr>
      <w:tr w:rsidR="00245DFB">
        <w:trPr>
          <w:trHeight w:val="454"/>
        </w:trPr>
        <w:tc>
          <w:tcPr>
            <w:tcW w:w="675" w:type="dxa"/>
            <w:vMerge w:val="restart"/>
            <w:tcBorders>
              <w:top w:val="single" w:sz="4" w:space="0" w:color="auto"/>
              <w:left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7</w:t>
            </w:r>
          </w:p>
        </w:tc>
        <w:tc>
          <w:tcPr>
            <w:tcW w:w="2552" w:type="dxa"/>
            <w:vMerge w:val="restart"/>
            <w:tcBorders>
              <w:top w:val="single" w:sz="4" w:space="0" w:color="auto"/>
              <w:left w:val="single" w:sz="4" w:space="0" w:color="auto"/>
              <w:right w:val="single" w:sz="4" w:space="0" w:color="auto"/>
            </w:tcBorders>
            <w:vAlign w:val="center"/>
          </w:tcPr>
          <w:p w:rsidR="00245DFB" w:rsidRDefault="003A231D">
            <w:pPr>
              <w:spacing w:line="300" w:lineRule="exact"/>
              <w:jc w:val="center"/>
              <w:rPr>
                <w:rFonts w:ascii="宋体" w:hAnsi="宋体"/>
                <w:b/>
                <w:color w:val="000000" w:themeColor="text1"/>
                <w:szCs w:val="21"/>
              </w:rPr>
            </w:pPr>
            <w:r>
              <w:rPr>
                <w:rFonts w:ascii="宋体" w:hAnsi="宋体" w:hint="eastAsia"/>
                <w:b/>
                <w:color w:val="000000" w:themeColor="text1"/>
                <w:szCs w:val="21"/>
              </w:rPr>
              <w:t>投标保证金</w:t>
            </w:r>
          </w:p>
          <w:p w:rsidR="00245DFB" w:rsidRDefault="003A231D">
            <w:pPr>
              <w:spacing w:line="300" w:lineRule="exact"/>
              <w:jc w:val="center"/>
              <w:rPr>
                <w:rFonts w:ascii="宋体" w:hAnsi="宋体"/>
                <w:color w:val="000000" w:themeColor="text1"/>
                <w:szCs w:val="21"/>
              </w:rPr>
            </w:pPr>
            <w:r>
              <w:rPr>
                <w:rFonts w:ascii="宋体" w:hAnsi="宋体" w:hint="eastAsia"/>
                <w:color w:val="000000" w:themeColor="text1"/>
                <w:szCs w:val="21"/>
              </w:rPr>
              <w:t>（应当以支票、汇票、本票或者金融机构、担保机构出具的保函等非现金</w:t>
            </w:r>
          </w:p>
          <w:p w:rsidR="00245DFB" w:rsidRDefault="003A231D">
            <w:pPr>
              <w:spacing w:line="300" w:lineRule="exact"/>
              <w:jc w:val="center"/>
              <w:rPr>
                <w:rFonts w:ascii="宋体" w:hAnsi="宋体"/>
                <w:color w:val="000000" w:themeColor="text1"/>
                <w:szCs w:val="21"/>
              </w:rPr>
            </w:pPr>
            <w:r>
              <w:rPr>
                <w:rFonts w:ascii="宋体" w:hAnsi="宋体" w:hint="eastAsia"/>
                <w:color w:val="000000" w:themeColor="text1"/>
                <w:szCs w:val="21"/>
              </w:rPr>
              <w:t>形式提交）。</w:t>
            </w:r>
          </w:p>
          <w:p w:rsidR="00245DFB" w:rsidRDefault="003A231D">
            <w:pPr>
              <w:spacing w:line="300" w:lineRule="exact"/>
              <w:jc w:val="center"/>
              <w:rPr>
                <w:rFonts w:ascii="宋体" w:hAnsi="宋体"/>
                <w:color w:val="000000" w:themeColor="text1"/>
                <w:szCs w:val="21"/>
              </w:rPr>
            </w:pPr>
            <w:r>
              <w:rPr>
                <w:rFonts w:ascii="宋体" w:hint="eastAsia"/>
                <w:b/>
                <w:color w:val="000000" w:themeColor="text1"/>
              </w:rPr>
              <w:t>提交主体：必须以投标人自身名义提交，</w:t>
            </w:r>
            <w:r>
              <w:rPr>
                <w:rFonts w:ascii="宋体" w:hAnsi="宋体" w:hint="eastAsia"/>
                <w:color w:val="000000" w:themeColor="text1"/>
                <w:szCs w:val="21"/>
              </w:rPr>
              <w:t>应注明“</w:t>
            </w:r>
            <w:r>
              <w:rPr>
                <w:rFonts w:ascii="宋体" w:hAnsi="宋体"/>
                <w:b/>
                <w:color w:val="000000" w:themeColor="text1"/>
                <w:szCs w:val="21"/>
              </w:rPr>
              <w:t>（</w:t>
            </w:r>
            <w:r>
              <w:rPr>
                <w:rFonts w:ascii="宋体" w:hAnsi="宋体" w:hint="eastAsia"/>
                <w:b/>
                <w:color w:val="000000" w:themeColor="text1"/>
                <w:szCs w:val="21"/>
              </w:rPr>
              <w:t>项目编号）投标保证金</w:t>
            </w:r>
            <w:r>
              <w:rPr>
                <w:rFonts w:ascii="宋体" w:hAnsi="宋体" w:hint="eastAsia"/>
                <w:color w:val="000000" w:themeColor="text1"/>
                <w:szCs w:val="21"/>
              </w:rPr>
              <w:t>”。</w:t>
            </w: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napToGrid w:val="0"/>
              <w:spacing w:line="300" w:lineRule="exact"/>
              <w:jc w:val="center"/>
              <w:rPr>
                <w:rFonts w:ascii="宋体" w:hAnsi="宋体"/>
                <w:color w:val="000000" w:themeColor="text1"/>
                <w:szCs w:val="21"/>
              </w:rPr>
            </w:pPr>
            <w:r>
              <w:rPr>
                <w:rFonts w:ascii="宋体" w:hAnsi="宋体" w:hint="eastAsia"/>
                <w:color w:val="000000" w:themeColor="text1"/>
                <w:szCs w:val="21"/>
              </w:rPr>
              <w:t>保证金数额</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snapToGrid w:val="0"/>
              <w:spacing w:line="300" w:lineRule="exact"/>
              <w:ind w:left="316" w:hangingChars="150" w:hanging="316"/>
              <w:jc w:val="left"/>
              <w:rPr>
                <w:rFonts w:ascii="宋体" w:hAnsi="宋体"/>
                <w:b/>
                <w:color w:val="000000" w:themeColor="text1"/>
                <w:szCs w:val="21"/>
              </w:rPr>
            </w:pPr>
            <w:r>
              <w:rPr>
                <w:rFonts w:ascii="宋体" w:hAnsi="宋体" w:hint="eastAsia"/>
                <w:b/>
                <w:color w:val="000000" w:themeColor="text1"/>
                <w:szCs w:val="21"/>
              </w:rPr>
              <w:t>无需保证金</w:t>
            </w:r>
          </w:p>
        </w:tc>
      </w:tr>
      <w:tr w:rsidR="00245DFB">
        <w:trPr>
          <w:trHeight w:val="454"/>
        </w:trPr>
        <w:tc>
          <w:tcPr>
            <w:tcW w:w="675" w:type="dxa"/>
            <w:vMerge/>
            <w:tcBorders>
              <w:left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245DFB" w:rsidRDefault="00245DFB">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开户名称</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rPr>
                <w:rFonts w:ascii="宋体" w:hAnsi="宋体"/>
                <w:b/>
                <w:bCs/>
                <w:color w:val="000000" w:themeColor="text1"/>
                <w:szCs w:val="21"/>
              </w:rPr>
            </w:pPr>
            <w:r>
              <w:rPr>
                <w:rFonts w:ascii="宋体" w:hAnsi="宋体" w:hint="eastAsia"/>
                <w:b/>
                <w:bCs/>
                <w:color w:val="000000" w:themeColor="text1"/>
                <w:szCs w:val="21"/>
              </w:rPr>
              <w:t>阳江市投源招标采购有限公司</w:t>
            </w:r>
          </w:p>
        </w:tc>
      </w:tr>
      <w:tr w:rsidR="00245DFB">
        <w:trPr>
          <w:trHeight w:val="454"/>
        </w:trPr>
        <w:tc>
          <w:tcPr>
            <w:tcW w:w="675" w:type="dxa"/>
            <w:vMerge/>
            <w:tcBorders>
              <w:left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245DFB" w:rsidRDefault="00245DFB">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账    号</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rPr>
                <w:rFonts w:ascii="宋体" w:hAnsi="宋体"/>
                <w:b/>
                <w:bCs/>
                <w:color w:val="000000" w:themeColor="text1"/>
                <w:szCs w:val="21"/>
              </w:rPr>
            </w:pPr>
            <w:r>
              <w:rPr>
                <w:rFonts w:ascii="宋体" w:hAnsi="宋体" w:hint="eastAsia"/>
                <w:b/>
                <w:bCs/>
                <w:color w:val="000000" w:themeColor="text1"/>
                <w:szCs w:val="21"/>
              </w:rPr>
              <w:t>9550880223387800158</w:t>
            </w:r>
          </w:p>
        </w:tc>
      </w:tr>
      <w:tr w:rsidR="00245DFB">
        <w:trPr>
          <w:trHeight w:val="454"/>
        </w:trPr>
        <w:tc>
          <w:tcPr>
            <w:tcW w:w="675" w:type="dxa"/>
            <w:vMerge/>
            <w:tcBorders>
              <w:left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245DFB" w:rsidRDefault="00245DFB">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开户银行</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
                <w:bCs/>
                <w:color w:val="000000" w:themeColor="text1"/>
                <w:szCs w:val="21"/>
              </w:rPr>
            </w:pPr>
            <w:r>
              <w:rPr>
                <w:rFonts w:ascii="宋体" w:hAnsi="宋体" w:hint="eastAsia"/>
                <w:b/>
                <w:bCs/>
                <w:color w:val="000000" w:themeColor="text1"/>
                <w:szCs w:val="21"/>
              </w:rPr>
              <w:t>广发银行股份有限公司阳江滨海支行</w:t>
            </w:r>
          </w:p>
        </w:tc>
      </w:tr>
      <w:tr w:rsidR="00245DFB">
        <w:trPr>
          <w:trHeight w:val="676"/>
        </w:trPr>
        <w:tc>
          <w:tcPr>
            <w:tcW w:w="675" w:type="dxa"/>
            <w:vMerge/>
            <w:tcBorders>
              <w:left w:val="single" w:sz="4" w:space="0" w:color="auto"/>
              <w:bottom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bottom w:val="single" w:sz="4" w:space="0" w:color="auto"/>
              <w:right w:val="single" w:sz="4" w:space="0" w:color="auto"/>
            </w:tcBorders>
            <w:vAlign w:val="center"/>
          </w:tcPr>
          <w:p w:rsidR="00245DFB" w:rsidRDefault="00245DFB">
            <w:pPr>
              <w:widowControl/>
              <w:spacing w:line="300" w:lineRule="exact"/>
              <w:jc w:val="left"/>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color w:val="000000" w:themeColor="text1"/>
                <w:szCs w:val="21"/>
              </w:rPr>
              <w:t>交纳时间</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
                <w:bCs/>
                <w:color w:val="000000" w:themeColor="text1"/>
                <w:szCs w:val="21"/>
              </w:rPr>
            </w:pPr>
            <w:r>
              <w:rPr>
                <w:rFonts w:ascii="宋体" w:hAnsi="宋体" w:hint="eastAsia"/>
                <w:color w:val="000000" w:themeColor="text1"/>
                <w:szCs w:val="21"/>
              </w:rPr>
              <w:t>投标保证金作为供应商投标的组成部分，与投标文件一同递交。</w:t>
            </w:r>
          </w:p>
        </w:tc>
      </w:tr>
      <w:tr w:rsidR="00245DFB">
        <w:trPr>
          <w:trHeight w:val="20"/>
        </w:trPr>
        <w:tc>
          <w:tcPr>
            <w:tcW w:w="675" w:type="dxa"/>
            <w:vMerge w:val="restart"/>
            <w:tcBorders>
              <w:top w:val="single" w:sz="4" w:space="0" w:color="auto"/>
              <w:left w:val="single" w:sz="4" w:space="0" w:color="auto"/>
              <w:right w:val="single" w:sz="4" w:space="0" w:color="auto"/>
            </w:tcBorders>
            <w:vAlign w:val="center"/>
          </w:tcPr>
          <w:p w:rsidR="00245DFB" w:rsidRDefault="003A231D">
            <w:pPr>
              <w:spacing w:line="320" w:lineRule="exact"/>
              <w:jc w:val="center"/>
              <w:rPr>
                <w:color w:val="000000" w:themeColor="text1"/>
              </w:rPr>
            </w:pPr>
            <w:r>
              <w:rPr>
                <w:rFonts w:hint="eastAsia"/>
                <w:color w:val="000000" w:themeColor="text1"/>
              </w:rPr>
              <w:t>8</w:t>
            </w:r>
          </w:p>
        </w:tc>
        <w:tc>
          <w:tcPr>
            <w:tcW w:w="2552" w:type="dxa"/>
            <w:vMerge w:val="restart"/>
            <w:tcBorders>
              <w:top w:val="single" w:sz="4" w:space="0" w:color="auto"/>
              <w:left w:val="single" w:sz="4" w:space="0" w:color="auto"/>
              <w:right w:val="single" w:sz="4" w:space="0" w:color="auto"/>
            </w:tcBorders>
            <w:vAlign w:val="center"/>
          </w:tcPr>
          <w:p w:rsidR="00245DFB" w:rsidRDefault="003A231D">
            <w:pPr>
              <w:spacing w:line="300" w:lineRule="exact"/>
              <w:jc w:val="center"/>
              <w:rPr>
                <w:rFonts w:ascii="宋体" w:hAnsi="宋体"/>
                <w:b/>
                <w:color w:val="000000" w:themeColor="text1"/>
                <w:szCs w:val="21"/>
              </w:rPr>
            </w:pPr>
            <w:r>
              <w:rPr>
                <w:rFonts w:ascii="宋体" w:hAnsi="宋体" w:hint="eastAsia"/>
                <w:b/>
                <w:color w:val="000000" w:themeColor="text1"/>
                <w:szCs w:val="21"/>
              </w:rPr>
              <w:t>成交服务费</w:t>
            </w:r>
          </w:p>
          <w:p w:rsidR="00245DFB" w:rsidRDefault="003A231D">
            <w:pPr>
              <w:spacing w:line="300" w:lineRule="exact"/>
              <w:jc w:val="center"/>
              <w:rPr>
                <w:rFonts w:ascii="宋体" w:hAnsi="宋体"/>
                <w:color w:val="000000" w:themeColor="text1"/>
                <w:szCs w:val="21"/>
              </w:rPr>
            </w:pPr>
            <w:r>
              <w:rPr>
                <w:rFonts w:ascii="宋体" w:hAnsi="宋体" w:hint="eastAsia"/>
                <w:bCs/>
                <w:color w:val="000000" w:themeColor="text1"/>
                <w:szCs w:val="21"/>
              </w:rPr>
              <w:t>（以银行转账、电汇方式提交）</w:t>
            </w: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color w:val="000000" w:themeColor="text1"/>
                <w:szCs w:val="21"/>
              </w:rPr>
              <w:t>收费标准：</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Cs/>
                <w:color w:val="000000" w:themeColor="text1"/>
                <w:szCs w:val="21"/>
              </w:rPr>
            </w:pPr>
            <w:r>
              <w:rPr>
                <w:rFonts w:ascii="宋体" w:hAnsi="宋体" w:hint="eastAsia"/>
                <w:bCs/>
                <w:color w:val="000000" w:themeColor="text1"/>
                <w:szCs w:val="21"/>
              </w:rPr>
              <w:t>根据发改价格[2011]534号文的规定</w:t>
            </w:r>
            <w:r>
              <w:rPr>
                <w:rFonts w:ascii="宋体" w:hAnsi="宋体" w:hint="eastAsia"/>
                <w:color w:val="000000" w:themeColor="text1"/>
                <w:szCs w:val="21"/>
              </w:rPr>
              <w:t>，招标代理服务费按差额定率累进法计算。成交供应商在领取《成交通知书》时应一次性交纳招标代理服务费。</w:t>
            </w:r>
          </w:p>
        </w:tc>
      </w:tr>
      <w:tr w:rsidR="00245DFB">
        <w:trPr>
          <w:trHeight w:val="454"/>
        </w:trPr>
        <w:tc>
          <w:tcPr>
            <w:tcW w:w="675" w:type="dxa"/>
            <w:vMerge/>
            <w:tcBorders>
              <w:left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245DFB" w:rsidRDefault="00245DFB">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开户名称</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阳江市投源招标采购有限公司</w:t>
            </w:r>
          </w:p>
        </w:tc>
      </w:tr>
      <w:tr w:rsidR="00245DFB">
        <w:trPr>
          <w:trHeight w:val="454"/>
        </w:trPr>
        <w:tc>
          <w:tcPr>
            <w:tcW w:w="675" w:type="dxa"/>
            <w:vMerge/>
            <w:tcBorders>
              <w:left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right w:val="single" w:sz="4" w:space="0" w:color="auto"/>
            </w:tcBorders>
            <w:vAlign w:val="center"/>
          </w:tcPr>
          <w:p w:rsidR="00245DFB" w:rsidRDefault="00245DFB">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账    号</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9550880223387800158</w:t>
            </w:r>
          </w:p>
        </w:tc>
      </w:tr>
      <w:tr w:rsidR="00245DFB">
        <w:trPr>
          <w:trHeight w:val="454"/>
        </w:trPr>
        <w:tc>
          <w:tcPr>
            <w:tcW w:w="675" w:type="dxa"/>
            <w:vMerge/>
            <w:tcBorders>
              <w:left w:val="single" w:sz="4" w:space="0" w:color="auto"/>
              <w:bottom w:val="single" w:sz="4" w:space="0" w:color="auto"/>
              <w:right w:val="single" w:sz="4" w:space="0" w:color="auto"/>
            </w:tcBorders>
            <w:vAlign w:val="center"/>
          </w:tcPr>
          <w:p w:rsidR="00245DFB" w:rsidRDefault="00245DFB">
            <w:pPr>
              <w:spacing w:line="320" w:lineRule="exact"/>
              <w:jc w:val="center"/>
              <w:rPr>
                <w:color w:val="000000" w:themeColor="text1"/>
              </w:rPr>
            </w:pPr>
          </w:p>
        </w:tc>
        <w:tc>
          <w:tcPr>
            <w:tcW w:w="2552" w:type="dxa"/>
            <w:vMerge/>
            <w:tcBorders>
              <w:left w:val="single" w:sz="4" w:space="0" w:color="auto"/>
              <w:bottom w:val="single" w:sz="4" w:space="0" w:color="auto"/>
              <w:right w:val="single" w:sz="4" w:space="0" w:color="auto"/>
            </w:tcBorders>
            <w:vAlign w:val="center"/>
          </w:tcPr>
          <w:p w:rsidR="00245DFB" w:rsidRDefault="00245DFB">
            <w:pPr>
              <w:spacing w:line="300" w:lineRule="exact"/>
              <w:jc w:val="center"/>
              <w:rPr>
                <w:rFonts w:ascii="宋体" w:hAnsi="宋体"/>
                <w:color w:val="000000" w:themeColor="text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00" w:lineRule="exact"/>
              <w:jc w:val="center"/>
              <w:rPr>
                <w:rFonts w:ascii="宋体" w:hAnsi="宋体"/>
                <w:bCs/>
                <w:color w:val="000000" w:themeColor="text1"/>
                <w:szCs w:val="21"/>
              </w:rPr>
            </w:pPr>
            <w:r>
              <w:rPr>
                <w:rFonts w:ascii="宋体" w:hAnsi="宋体" w:hint="eastAsia"/>
                <w:bCs/>
                <w:color w:val="000000" w:themeColor="text1"/>
                <w:szCs w:val="21"/>
              </w:rPr>
              <w:t>开户银行</w:t>
            </w:r>
          </w:p>
        </w:tc>
        <w:tc>
          <w:tcPr>
            <w:tcW w:w="439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300" w:lineRule="exact"/>
              <w:jc w:val="left"/>
              <w:rPr>
                <w:rFonts w:ascii="宋体" w:hAnsi="宋体"/>
                <w:bCs/>
                <w:color w:val="000000" w:themeColor="text1"/>
                <w:szCs w:val="21"/>
              </w:rPr>
            </w:pPr>
            <w:r>
              <w:rPr>
                <w:rFonts w:ascii="宋体" w:hAnsi="宋体" w:hint="eastAsia"/>
                <w:b/>
                <w:bCs/>
                <w:color w:val="000000" w:themeColor="text1"/>
                <w:szCs w:val="21"/>
              </w:rPr>
              <w:t>广发银行股份有限公司阳江滨海支行</w:t>
            </w:r>
          </w:p>
        </w:tc>
      </w:tr>
    </w:tbl>
    <w:p w:rsidR="00245DFB" w:rsidRDefault="00245DFB">
      <w:pPr>
        <w:adjustRightInd w:val="0"/>
        <w:snapToGrid w:val="0"/>
        <w:spacing w:line="360" w:lineRule="auto"/>
        <w:rPr>
          <w:b/>
          <w:color w:val="000000" w:themeColor="text1"/>
          <w:szCs w:val="21"/>
        </w:rPr>
      </w:pPr>
    </w:p>
    <w:p w:rsidR="00245DFB" w:rsidRDefault="003A231D">
      <w:pPr>
        <w:rPr>
          <w:rFonts w:ascii="宋体" w:hAnsi="宋体"/>
          <w:color w:val="000000" w:themeColor="text1"/>
          <w:kern w:val="0"/>
          <w:szCs w:val="21"/>
        </w:rPr>
      </w:pPr>
      <w:bookmarkStart w:id="62" w:name="_Toc351986197"/>
      <w:bookmarkStart w:id="63" w:name="_Toc357151167"/>
      <w:bookmarkStart w:id="64" w:name="_Toc329242671"/>
      <w:bookmarkStart w:id="65" w:name="_Toc353522391"/>
      <w:bookmarkStart w:id="66" w:name="_Toc351986017"/>
      <w:bookmarkStart w:id="67" w:name="_Toc369180021"/>
      <w:bookmarkStart w:id="68" w:name="_Toc351987963"/>
      <w:bookmarkStart w:id="69" w:name="_Toc351985912"/>
      <w:bookmarkStart w:id="70" w:name="_Toc351987767"/>
      <w:bookmarkStart w:id="71" w:name="_Toc452826430"/>
      <w:bookmarkStart w:id="72" w:name="_Toc351988708"/>
      <w:bookmarkStart w:id="73" w:name="_Toc351990144"/>
      <w:r>
        <w:rPr>
          <w:rFonts w:ascii="宋体" w:hAnsi="宋体" w:hint="eastAsia"/>
          <w:color w:val="000000" w:themeColor="text1"/>
          <w:kern w:val="0"/>
          <w:szCs w:val="21"/>
        </w:rPr>
        <w:br w:type="page"/>
      </w:r>
    </w:p>
    <w:p w:rsidR="00245DFB" w:rsidRDefault="003A231D" w:rsidP="007E1435">
      <w:pPr>
        <w:pStyle w:val="2"/>
        <w:widowControl/>
        <w:numPr>
          <w:ilvl w:val="1"/>
          <w:numId w:val="0"/>
        </w:numPr>
        <w:autoSpaceDE w:val="0"/>
        <w:autoSpaceDN w:val="0"/>
        <w:adjustRightInd w:val="0"/>
        <w:snapToGrid w:val="0"/>
        <w:spacing w:beforeLines="150" w:after="0" w:line="360" w:lineRule="auto"/>
        <w:jc w:val="center"/>
        <w:textAlignment w:val="baseline"/>
        <w:rPr>
          <w:rFonts w:ascii="宋体" w:eastAsia="宋体" w:hAnsi="宋体"/>
          <w:color w:val="000000" w:themeColor="text1"/>
          <w:kern w:val="0"/>
          <w:sz w:val="21"/>
          <w:szCs w:val="21"/>
        </w:rPr>
      </w:pPr>
      <w:bookmarkStart w:id="74" w:name="_Toc8377"/>
      <w:r>
        <w:rPr>
          <w:rFonts w:ascii="宋体" w:eastAsia="宋体" w:hAnsi="宋体" w:hint="eastAsia"/>
          <w:color w:val="000000" w:themeColor="text1"/>
          <w:kern w:val="0"/>
          <w:sz w:val="21"/>
          <w:szCs w:val="21"/>
        </w:rPr>
        <w:lastRenderedPageBreak/>
        <w:t>B  技术要求</w:t>
      </w:r>
      <w:bookmarkEnd w:id="62"/>
      <w:bookmarkEnd w:id="63"/>
      <w:bookmarkEnd w:id="64"/>
      <w:bookmarkEnd w:id="65"/>
      <w:bookmarkEnd w:id="66"/>
      <w:bookmarkEnd w:id="67"/>
      <w:bookmarkEnd w:id="68"/>
      <w:bookmarkEnd w:id="69"/>
      <w:bookmarkEnd w:id="70"/>
      <w:bookmarkEnd w:id="71"/>
      <w:bookmarkEnd w:id="72"/>
      <w:bookmarkEnd w:id="73"/>
      <w:bookmarkEnd w:id="74"/>
    </w:p>
    <w:p w:rsidR="00245DFB" w:rsidRDefault="003A231D">
      <w:pPr>
        <w:numPr>
          <w:ilvl w:val="0"/>
          <w:numId w:val="7"/>
        </w:numPr>
        <w:spacing w:line="360" w:lineRule="auto"/>
        <w:rPr>
          <w:rFonts w:ascii="宋体" w:hAnsi="宋体" w:cs="宋体"/>
          <w:b/>
          <w:bCs/>
          <w:szCs w:val="21"/>
          <w:lang w:val="zh-CN" w:bidi="zh-CN"/>
        </w:rPr>
      </w:pPr>
      <w:r>
        <w:rPr>
          <w:rFonts w:ascii="宋体" w:hAnsi="宋体" w:cs="宋体" w:hint="eastAsia"/>
          <w:b/>
          <w:bCs/>
          <w:szCs w:val="21"/>
          <w:lang w:val="zh-CN" w:bidi="zh-CN"/>
        </w:rPr>
        <w:t>项目名称</w:t>
      </w:r>
      <w:r>
        <w:rPr>
          <w:rFonts w:ascii="宋体" w:hAnsi="宋体" w:cs="宋体" w:hint="eastAsia"/>
          <w:b/>
          <w:bCs/>
          <w:szCs w:val="21"/>
          <w:lang w:bidi="zh-CN"/>
        </w:rPr>
        <w:t>:</w:t>
      </w:r>
      <w:r>
        <w:rPr>
          <w:rFonts w:ascii="宋体" w:hAnsi="宋体" w:cs="宋体" w:hint="eastAsia"/>
          <w:szCs w:val="21"/>
          <w:lang w:val="zh-CN" w:bidi="zh-CN"/>
        </w:rPr>
        <w:t>关于创森迎检城市空间节点广告宣传项目</w:t>
      </w:r>
    </w:p>
    <w:p w:rsidR="00245DFB" w:rsidRDefault="003A231D">
      <w:pPr>
        <w:numPr>
          <w:ilvl w:val="0"/>
          <w:numId w:val="7"/>
        </w:numPr>
        <w:spacing w:line="360" w:lineRule="auto"/>
        <w:rPr>
          <w:rFonts w:ascii="宋体" w:hAnsi="宋体" w:cs="宋体"/>
          <w:szCs w:val="21"/>
          <w:lang w:val="zh-CN" w:bidi="zh-CN"/>
        </w:rPr>
      </w:pPr>
      <w:r>
        <w:rPr>
          <w:rFonts w:ascii="宋体" w:hAnsi="宋体" w:cs="宋体" w:hint="eastAsia"/>
          <w:b/>
          <w:bCs/>
          <w:szCs w:val="21"/>
          <w:lang w:val="zh-CN" w:bidi="zh-CN"/>
        </w:rPr>
        <w:t>项目地点</w:t>
      </w:r>
      <w:r>
        <w:rPr>
          <w:rFonts w:ascii="宋体" w:hAnsi="宋体" w:cs="宋体" w:hint="eastAsia"/>
          <w:b/>
          <w:bCs/>
          <w:szCs w:val="21"/>
          <w:lang w:bidi="zh-CN"/>
        </w:rPr>
        <w:t>:</w:t>
      </w:r>
      <w:r>
        <w:rPr>
          <w:rFonts w:ascii="宋体" w:hAnsi="宋体" w:cs="宋体" w:hint="eastAsia"/>
          <w:szCs w:val="21"/>
          <w:lang w:bidi="zh-CN"/>
        </w:rPr>
        <w:t>东城高速出口、竹篙山公园、竹篙山北门广场、雅韶高速出口。</w:t>
      </w:r>
    </w:p>
    <w:p w:rsidR="00245DFB" w:rsidRDefault="003A231D">
      <w:pPr>
        <w:spacing w:line="360" w:lineRule="auto"/>
        <w:rPr>
          <w:lang w:val="zh-CN"/>
        </w:rPr>
      </w:pPr>
      <w:r>
        <w:rPr>
          <w:rFonts w:ascii="宋体" w:hAnsi="宋体" w:cs="宋体" w:hint="eastAsia"/>
          <w:b/>
          <w:bCs/>
          <w:szCs w:val="21"/>
          <w:lang w:val="zh-CN" w:bidi="zh-CN"/>
        </w:rPr>
        <w:t>三、项目内容清单</w:t>
      </w:r>
    </w:p>
    <w:tbl>
      <w:tblPr>
        <w:tblW w:w="4998"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973"/>
        <w:gridCol w:w="2227"/>
        <w:gridCol w:w="3633"/>
        <w:gridCol w:w="1284"/>
        <w:gridCol w:w="1324"/>
      </w:tblGrid>
      <w:tr w:rsidR="00245DFB">
        <w:trPr>
          <w:trHeight w:val="312"/>
        </w:trPr>
        <w:tc>
          <w:tcPr>
            <w:tcW w:w="516" w:type="pct"/>
            <w:vMerge w:val="restart"/>
            <w:tcBorders>
              <w:bottom w:val="single" w:sz="8" w:space="0" w:color="000000"/>
              <w:right w:val="single" w:sz="8" w:space="0" w:color="000000"/>
            </w:tcBorders>
          </w:tcPr>
          <w:p w:rsidR="00245DFB" w:rsidRDefault="00245DFB">
            <w:pPr>
              <w:pStyle w:val="TableParagraph"/>
              <w:spacing w:before="9"/>
              <w:rPr>
                <w:rFonts w:ascii="Times New Roman"/>
                <w:sz w:val="18"/>
              </w:rPr>
            </w:pPr>
          </w:p>
          <w:p w:rsidR="00245DFB" w:rsidRDefault="003A231D">
            <w:pPr>
              <w:pStyle w:val="TableParagraph"/>
              <w:ind w:left="181"/>
              <w:rPr>
                <w:sz w:val="18"/>
              </w:rPr>
            </w:pPr>
            <w:r>
              <w:rPr>
                <w:sz w:val="18"/>
              </w:rPr>
              <w:t>序号</w:t>
            </w:r>
          </w:p>
        </w:tc>
        <w:tc>
          <w:tcPr>
            <w:tcW w:w="1179" w:type="pct"/>
            <w:vMerge w:val="restart"/>
            <w:tcBorders>
              <w:left w:val="single" w:sz="8" w:space="0" w:color="000000"/>
              <w:bottom w:val="single" w:sz="8" w:space="0" w:color="000000"/>
              <w:right w:val="single" w:sz="8" w:space="0" w:color="000000"/>
            </w:tcBorders>
          </w:tcPr>
          <w:p w:rsidR="00245DFB" w:rsidRDefault="00245DFB">
            <w:pPr>
              <w:pStyle w:val="TableParagraph"/>
              <w:spacing w:before="9"/>
              <w:rPr>
                <w:rFonts w:ascii="Times New Roman"/>
                <w:sz w:val="18"/>
              </w:rPr>
            </w:pPr>
          </w:p>
          <w:p w:rsidR="00245DFB" w:rsidRDefault="003A231D">
            <w:pPr>
              <w:pStyle w:val="TableParagraph"/>
              <w:ind w:left="457"/>
              <w:rPr>
                <w:sz w:val="18"/>
              </w:rPr>
            </w:pPr>
            <w:r>
              <w:rPr>
                <w:sz w:val="18"/>
              </w:rPr>
              <w:t>项目编码</w:t>
            </w:r>
          </w:p>
        </w:tc>
        <w:tc>
          <w:tcPr>
            <w:tcW w:w="1922" w:type="pct"/>
            <w:vMerge w:val="restart"/>
            <w:tcBorders>
              <w:left w:val="single" w:sz="8" w:space="0" w:color="000000"/>
              <w:bottom w:val="single" w:sz="8" w:space="0" w:color="000000"/>
              <w:right w:val="single" w:sz="8" w:space="0" w:color="000000"/>
            </w:tcBorders>
          </w:tcPr>
          <w:p w:rsidR="00245DFB" w:rsidRDefault="00245DFB">
            <w:pPr>
              <w:pStyle w:val="TableParagraph"/>
              <w:spacing w:before="9"/>
              <w:rPr>
                <w:rFonts w:ascii="Times New Roman"/>
                <w:sz w:val="18"/>
              </w:rPr>
            </w:pPr>
          </w:p>
          <w:p w:rsidR="00245DFB" w:rsidRDefault="003A231D">
            <w:pPr>
              <w:pStyle w:val="TableParagraph"/>
              <w:ind w:left="938" w:right="888"/>
              <w:jc w:val="center"/>
              <w:rPr>
                <w:sz w:val="18"/>
              </w:rPr>
            </w:pPr>
            <w:r>
              <w:rPr>
                <w:sz w:val="18"/>
              </w:rPr>
              <w:t>项目名称</w:t>
            </w:r>
          </w:p>
        </w:tc>
        <w:tc>
          <w:tcPr>
            <w:tcW w:w="679" w:type="pct"/>
            <w:vMerge w:val="restart"/>
            <w:tcBorders>
              <w:left w:val="single" w:sz="8" w:space="0" w:color="000000"/>
              <w:bottom w:val="single" w:sz="8" w:space="0" w:color="000000"/>
              <w:right w:val="single" w:sz="8" w:space="0" w:color="000000"/>
            </w:tcBorders>
          </w:tcPr>
          <w:p w:rsidR="00245DFB" w:rsidRDefault="003A231D">
            <w:pPr>
              <w:pStyle w:val="TableParagraph"/>
              <w:spacing w:before="106" w:line="235" w:lineRule="auto"/>
              <w:ind w:left="297" w:right="242"/>
              <w:rPr>
                <w:sz w:val="18"/>
              </w:rPr>
            </w:pPr>
            <w:r>
              <w:rPr>
                <w:sz w:val="18"/>
              </w:rPr>
              <w:t>计量单位</w:t>
            </w:r>
          </w:p>
        </w:tc>
        <w:tc>
          <w:tcPr>
            <w:tcW w:w="700" w:type="pct"/>
            <w:vMerge w:val="restart"/>
            <w:tcBorders>
              <w:left w:val="single" w:sz="8" w:space="0" w:color="000000"/>
              <w:bottom w:val="single" w:sz="8" w:space="0" w:color="000000"/>
              <w:right w:val="single" w:sz="8" w:space="0" w:color="000000"/>
            </w:tcBorders>
          </w:tcPr>
          <w:p w:rsidR="00245DFB" w:rsidRDefault="00245DFB">
            <w:pPr>
              <w:pStyle w:val="TableParagraph"/>
              <w:spacing w:before="9"/>
              <w:rPr>
                <w:rFonts w:ascii="Times New Roman"/>
                <w:sz w:val="18"/>
              </w:rPr>
            </w:pPr>
          </w:p>
          <w:p w:rsidR="00245DFB" w:rsidRDefault="003A231D">
            <w:pPr>
              <w:pStyle w:val="TableParagraph"/>
              <w:ind w:left="129"/>
              <w:rPr>
                <w:sz w:val="18"/>
              </w:rPr>
            </w:pPr>
            <w:r>
              <w:rPr>
                <w:sz w:val="18"/>
              </w:rPr>
              <w:t>工程数量</w:t>
            </w:r>
          </w:p>
        </w:tc>
      </w:tr>
      <w:tr w:rsidR="00245DFB">
        <w:trPr>
          <w:trHeight w:val="313"/>
        </w:trPr>
        <w:tc>
          <w:tcPr>
            <w:tcW w:w="516" w:type="pct"/>
            <w:vMerge/>
            <w:tcBorders>
              <w:top w:val="nil"/>
              <w:bottom w:val="single" w:sz="8" w:space="0" w:color="000000"/>
              <w:right w:val="single" w:sz="8" w:space="0" w:color="000000"/>
            </w:tcBorders>
          </w:tcPr>
          <w:p w:rsidR="00245DFB" w:rsidRDefault="00245DFB">
            <w:pPr>
              <w:rPr>
                <w:sz w:val="2"/>
                <w:szCs w:val="2"/>
              </w:rPr>
            </w:pPr>
          </w:p>
        </w:tc>
        <w:tc>
          <w:tcPr>
            <w:tcW w:w="1179" w:type="pct"/>
            <w:vMerge/>
            <w:tcBorders>
              <w:top w:val="nil"/>
              <w:left w:val="single" w:sz="8" w:space="0" w:color="000000"/>
              <w:bottom w:val="single" w:sz="8" w:space="0" w:color="000000"/>
              <w:right w:val="single" w:sz="8" w:space="0" w:color="000000"/>
            </w:tcBorders>
          </w:tcPr>
          <w:p w:rsidR="00245DFB" w:rsidRDefault="00245DFB">
            <w:pPr>
              <w:rPr>
                <w:sz w:val="2"/>
                <w:szCs w:val="2"/>
              </w:rPr>
            </w:pPr>
          </w:p>
        </w:tc>
        <w:tc>
          <w:tcPr>
            <w:tcW w:w="1922" w:type="pct"/>
            <w:vMerge/>
            <w:tcBorders>
              <w:top w:val="nil"/>
              <w:left w:val="single" w:sz="8" w:space="0" w:color="000000"/>
              <w:bottom w:val="single" w:sz="8" w:space="0" w:color="000000"/>
              <w:right w:val="single" w:sz="8" w:space="0" w:color="000000"/>
            </w:tcBorders>
          </w:tcPr>
          <w:p w:rsidR="00245DFB" w:rsidRDefault="00245DFB">
            <w:pPr>
              <w:rPr>
                <w:sz w:val="2"/>
                <w:szCs w:val="2"/>
              </w:rPr>
            </w:pPr>
          </w:p>
        </w:tc>
        <w:tc>
          <w:tcPr>
            <w:tcW w:w="679" w:type="pct"/>
            <w:vMerge/>
            <w:tcBorders>
              <w:top w:val="nil"/>
              <w:left w:val="single" w:sz="8" w:space="0" w:color="000000"/>
              <w:bottom w:val="single" w:sz="8" w:space="0" w:color="000000"/>
              <w:right w:val="single" w:sz="8" w:space="0" w:color="000000"/>
            </w:tcBorders>
          </w:tcPr>
          <w:p w:rsidR="00245DFB" w:rsidRDefault="00245DFB">
            <w:pPr>
              <w:rPr>
                <w:sz w:val="2"/>
                <w:szCs w:val="2"/>
              </w:rPr>
            </w:pPr>
          </w:p>
        </w:tc>
        <w:tc>
          <w:tcPr>
            <w:tcW w:w="700" w:type="pct"/>
            <w:vMerge/>
            <w:tcBorders>
              <w:top w:val="nil"/>
              <w:left w:val="single" w:sz="8" w:space="0" w:color="000000"/>
              <w:bottom w:val="single" w:sz="8" w:space="0" w:color="000000"/>
              <w:right w:val="single" w:sz="8" w:space="0" w:color="000000"/>
            </w:tcBorders>
          </w:tcPr>
          <w:p w:rsidR="00245DFB" w:rsidRDefault="00245DFB">
            <w:pPr>
              <w:rPr>
                <w:sz w:val="2"/>
                <w:szCs w:val="2"/>
              </w:rPr>
            </w:pP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0"/>
              <w:ind w:left="732"/>
              <w:rPr>
                <w:sz w:val="18"/>
              </w:rPr>
            </w:pPr>
            <w:r>
              <w:rPr>
                <w:sz w:val="18"/>
              </w:rPr>
              <w:t xml:space="preserve"> 东城高速出口</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54"/>
              <w:jc w:val="center"/>
              <w:rPr>
                <w:sz w:val="18"/>
              </w:rPr>
            </w:pPr>
            <w:r>
              <w:rPr>
                <w:sz w:val="18"/>
              </w:rPr>
              <w:t>1</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010101003001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挖基坑土方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87.81</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53"/>
              <w:ind w:left="54"/>
              <w:jc w:val="center"/>
              <w:rPr>
                <w:sz w:val="18"/>
              </w:rPr>
            </w:pPr>
            <w:r>
              <w:rPr>
                <w:sz w:val="18"/>
              </w:rPr>
              <w:t>2</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9"/>
              <w:rPr>
                <w:sz w:val="18"/>
              </w:rPr>
            </w:pPr>
            <w:r>
              <w:rPr>
                <w:sz w:val="18"/>
              </w:rPr>
              <w:t>010103001001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6"/>
              <w:rPr>
                <w:sz w:val="18"/>
              </w:rPr>
            </w:pPr>
            <w:r>
              <w:rPr>
                <w:sz w:val="18"/>
              </w:rPr>
              <w:t>回填方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right="-15"/>
              <w:jc w:val="center"/>
              <w:rPr>
                <w:sz w:val="18"/>
              </w:rPr>
            </w:pPr>
            <w:r>
              <w:rPr>
                <w:sz w:val="18"/>
              </w:rPr>
              <w:t>59.14</w:t>
            </w:r>
          </w:p>
        </w:tc>
      </w:tr>
      <w:tr w:rsidR="00245DFB">
        <w:trPr>
          <w:trHeight w:val="661"/>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spacing w:before="7"/>
              <w:jc w:val="center"/>
              <w:rPr>
                <w:rFonts w:ascii="Times New Roman"/>
                <w:sz w:val="19"/>
              </w:rPr>
            </w:pPr>
          </w:p>
          <w:p w:rsidR="00245DFB" w:rsidRDefault="003A231D">
            <w:pPr>
              <w:pStyle w:val="TableParagraph"/>
              <w:ind w:left="54"/>
              <w:jc w:val="center"/>
              <w:rPr>
                <w:sz w:val="18"/>
              </w:rPr>
            </w:pPr>
            <w:r>
              <w:rPr>
                <w:sz w:val="18"/>
              </w:rPr>
              <w:t>3</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49"/>
              <w:rPr>
                <w:sz w:val="18"/>
              </w:rPr>
            </w:pPr>
            <w:r>
              <w:rPr>
                <w:sz w:val="18"/>
              </w:rPr>
              <w:t>010103002001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46"/>
              <w:rPr>
                <w:sz w:val="18"/>
              </w:rPr>
            </w:pPr>
            <w:r>
              <w:rPr>
                <w:sz w:val="18"/>
              </w:rPr>
              <w:t>余方弃置</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jc w:val="center"/>
              <w:rPr>
                <w:rFonts w:ascii="Times New Roman"/>
                <w:sz w:val="19"/>
              </w:rPr>
            </w:pPr>
          </w:p>
          <w:p w:rsidR="00245DFB" w:rsidRDefault="003A231D">
            <w:pPr>
              <w:pStyle w:val="TableParagraph"/>
              <w:ind w:right="-15"/>
              <w:jc w:val="center"/>
              <w:rPr>
                <w:sz w:val="18"/>
              </w:rPr>
            </w:pPr>
            <w:r>
              <w:rPr>
                <w:sz w:val="18"/>
              </w:rPr>
              <w:t>28.67</w:t>
            </w:r>
          </w:p>
        </w:tc>
      </w:tr>
      <w:tr w:rsidR="00245DFB">
        <w:trPr>
          <w:trHeight w:val="872"/>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p w:rsidR="00245DFB" w:rsidRDefault="003A231D">
            <w:pPr>
              <w:pStyle w:val="TableParagraph"/>
              <w:spacing w:before="125"/>
              <w:ind w:left="54"/>
              <w:jc w:val="center"/>
              <w:rPr>
                <w:sz w:val="18"/>
              </w:rPr>
            </w:pPr>
            <w:r>
              <w:rPr>
                <w:sz w:val="18"/>
              </w:rPr>
              <w:t>4</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9"/>
              <w:rPr>
                <w:sz w:val="18"/>
              </w:rPr>
            </w:pPr>
            <w:r>
              <w:rPr>
                <w:sz w:val="18"/>
              </w:rPr>
              <w:t>010501003001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6"/>
              <w:rPr>
                <w:sz w:val="18"/>
              </w:rPr>
            </w:pPr>
            <w:r>
              <w:rPr>
                <w:sz w:val="18"/>
              </w:rPr>
              <w:t>C25独立基础</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p w:rsidR="00245DFB" w:rsidRDefault="003A231D">
            <w:pPr>
              <w:pStyle w:val="TableParagraph"/>
              <w:spacing w:before="125"/>
              <w:ind w:right="-15"/>
              <w:jc w:val="center"/>
              <w:rPr>
                <w:sz w:val="18"/>
              </w:rPr>
            </w:pPr>
            <w:r>
              <w:rPr>
                <w:sz w:val="18"/>
              </w:rPr>
              <w:t>28.67</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54"/>
              <w:jc w:val="center"/>
              <w:rPr>
                <w:sz w:val="18"/>
              </w:rPr>
            </w:pPr>
            <w:r>
              <w:rPr>
                <w:sz w:val="18"/>
              </w:rPr>
              <w:t>5</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011507001001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平面广告牌基层</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367" w:right="315"/>
              <w:jc w:val="center"/>
              <w:rPr>
                <w:sz w:val="18"/>
              </w:rPr>
            </w:pPr>
            <w:r>
              <w:rPr>
                <w:sz w:val="18"/>
              </w:rPr>
              <w:t>m2</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49.12</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2"/>
              <w:ind w:left="54"/>
              <w:jc w:val="center"/>
              <w:rPr>
                <w:sz w:val="18"/>
              </w:rPr>
            </w:pPr>
            <w:r>
              <w:rPr>
                <w:sz w:val="18"/>
              </w:rPr>
              <w:t>6</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49"/>
              <w:rPr>
                <w:sz w:val="18"/>
              </w:rPr>
            </w:pPr>
            <w:r>
              <w:rPr>
                <w:sz w:val="18"/>
              </w:rPr>
              <w:t>011508004001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46"/>
              <w:rPr>
                <w:sz w:val="18"/>
              </w:rPr>
            </w:pPr>
            <w:r>
              <w:rPr>
                <w:sz w:val="18"/>
              </w:rPr>
              <w:t>2.5不锈钢烤漆字1600*1600mm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right="-15"/>
              <w:jc w:val="center"/>
              <w:rPr>
                <w:sz w:val="18"/>
              </w:rPr>
            </w:pPr>
            <w:r>
              <w:rPr>
                <w:sz w:val="18"/>
              </w:rPr>
              <w:t>8.00</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54"/>
              <w:jc w:val="center"/>
              <w:rPr>
                <w:sz w:val="18"/>
              </w:rPr>
            </w:pPr>
            <w:r>
              <w:rPr>
                <w:sz w:val="18"/>
              </w:rPr>
              <w:t>7</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011508004002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2.5不锈钢烤漆字1200*1200mm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6.00</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824"/>
              <w:rPr>
                <w:sz w:val="18"/>
              </w:rPr>
            </w:pPr>
            <w:r>
              <w:rPr>
                <w:sz w:val="18"/>
              </w:rPr>
              <w:t xml:space="preserve"> 竹篙山公园</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51"/>
              <w:ind w:left="54"/>
              <w:jc w:val="center"/>
              <w:rPr>
                <w:sz w:val="18"/>
              </w:rPr>
            </w:pPr>
            <w:r>
              <w:rPr>
                <w:sz w:val="18"/>
              </w:rPr>
              <w:t>8</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49"/>
              <w:rPr>
                <w:sz w:val="18"/>
              </w:rPr>
            </w:pPr>
            <w:r>
              <w:rPr>
                <w:sz w:val="18"/>
              </w:rPr>
              <w:t>010102003001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46"/>
              <w:rPr>
                <w:sz w:val="18"/>
              </w:rPr>
            </w:pPr>
            <w:r>
              <w:rPr>
                <w:sz w:val="18"/>
              </w:rPr>
              <w:t>挖基坑石方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right="-15"/>
              <w:jc w:val="center"/>
              <w:rPr>
                <w:sz w:val="18"/>
              </w:rPr>
            </w:pPr>
            <w:r>
              <w:rPr>
                <w:sz w:val="18"/>
              </w:rPr>
              <w:t>75.26</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53"/>
              <w:ind w:left="54"/>
              <w:jc w:val="center"/>
              <w:rPr>
                <w:sz w:val="18"/>
              </w:rPr>
            </w:pPr>
            <w:r>
              <w:rPr>
                <w:sz w:val="18"/>
              </w:rPr>
              <w:t>9</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9"/>
              <w:rPr>
                <w:sz w:val="18"/>
              </w:rPr>
            </w:pPr>
            <w:r>
              <w:rPr>
                <w:sz w:val="18"/>
              </w:rPr>
              <w:t>010103001002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6"/>
              <w:rPr>
                <w:sz w:val="18"/>
              </w:rPr>
            </w:pPr>
            <w:r>
              <w:rPr>
                <w:sz w:val="18"/>
              </w:rPr>
              <w:t>回填方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right="-15"/>
              <w:jc w:val="center"/>
              <w:rPr>
                <w:sz w:val="18"/>
              </w:rPr>
            </w:pPr>
            <w:r>
              <w:rPr>
                <w:sz w:val="18"/>
              </w:rPr>
              <w:t>50.69</w:t>
            </w:r>
          </w:p>
        </w:tc>
      </w:tr>
      <w:tr w:rsidR="00245DFB">
        <w:trPr>
          <w:trHeight w:val="591"/>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spacing w:before="8"/>
              <w:jc w:val="center"/>
              <w:rPr>
                <w:rFonts w:ascii="Times New Roman"/>
                <w:sz w:val="19"/>
              </w:rPr>
            </w:pPr>
          </w:p>
          <w:p w:rsidR="00245DFB" w:rsidRDefault="003A231D">
            <w:pPr>
              <w:pStyle w:val="TableParagraph"/>
              <w:ind w:left="250" w:right="197"/>
              <w:jc w:val="center"/>
              <w:rPr>
                <w:sz w:val="18"/>
              </w:rPr>
            </w:pPr>
            <w:r>
              <w:rPr>
                <w:sz w:val="18"/>
              </w:rPr>
              <w:t>10</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8"/>
              <w:rPr>
                <w:rFonts w:ascii="Times New Roman"/>
                <w:sz w:val="19"/>
              </w:rPr>
            </w:pPr>
          </w:p>
          <w:p w:rsidR="00245DFB" w:rsidRDefault="003A231D">
            <w:pPr>
              <w:pStyle w:val="TableParagraph"/>
              <w:ind w:left="49"/>
              <w:rPr>
                <w:sz w:val="18"/>
              </w:rPr>
            </w:pPr>
            <w:r>
              <w:rPr>
                <w:sz w:val="18"/>
              </w:rPr>
              <w:t>010103002002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8"/>
              <w:rPr>
                <w:rFonts w:ascii="Times New Roman"/>
                <w:sz w:val="19"/>
              </w:rPr>
            </w:pPr>
          </w:p>
          <w:p w:rsidR="00245DFB" w:rsidRDefault="003A231D">
            <w:pPr>
              <w:pStyle w:val="TableParagraph"/>
              <w:ind w:left="46"/>
              <w:rPr>
                <w:sz w:val="18"/>
              </w:rPr>
            </w:pPr>
            <w:r>
              <w:rPr>
                <w:sz w:val="18"/>
              </w:rPr>
              <w:t>余方弃置</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8"/>
              <w:rPr>
                <w:rFonts w:ascii="Times New Roman"/>
                <w:sz w:val="19"/>
              </w:rPr>
            </w:pPr>
          </w:p>
          <w:p w:rsidR="00245DFB" w:rsidRDefault="003A231D">
            <w:pPr>
              <w:pStyle w:val="TableParagraph"/>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8"/>
              <w:jc w:val="center"/>
              <w:rPr>
                <w:rFonts w:ascii="Times New Roman"/>
                <w:sz w:val="19"/>
              </w:rPr>
            </w:pPr>
          </w:p>
          <w:p w:rsidR="00245DFB" w:rsidRDefault="003A231D">
            <w:pPr>
              <w:pStyle w:val="TableParagraph"/>
              <w:ind w:right="-15"/>
              <w:jc w:val="center"/>
              <w:rPr>
                <w:sz w:val="18"/>
              </w:rPr>
            </w:pPr>
            <w:r>
              <w:rPr>
                <w:sz w:val="18"/>
              </w:rPr>
              <w:t>24.58</w:t>
            </w:r>
          </w:p>
        </w:tc>
      </w:tr>
      <w:tr w:rsidR="00245DFB">
        <w:trPr>
          <w:trHeight w:val="413"/>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p w:rsidR="00245DFB" w:rsidRDefault="003A231D">
            <w:pPr>
              <w:pStyle w:val="TableParagraph"/>
              <w:spacing w:before="125"/>
              <w:ind w:left="250" w:right="197"/>
              <w:jc w:val="center"/>
              <w:rPr>
                <w:sz w:val="18"/>
              </w:rPr>
            </w:pPr>
            <w:r>
              <w:rPr>
                <w:sz w:val="18"/>
              </w:rPr>
              <w:t>11</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9"/>
              <w:rPr>
                <w:sz w:val="18"/>
              </w:rPr>
            </w:pPr>
            <w:r>
              <w:rPr>
                <w:sz w:val="18"/>
              </w:rPr>
              <w:t>010501003002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6"/>
              <w:rPr>
                <w:sz w:val="18"/>
              </w:rPr>
            </w:pPr>
            <w:r>
              <w:rPr>
                <w:sz w:val="18"/>
              </w:rPr>
              <w:t>C25独立基础</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p w:rsidR="00245DFB" w:rsidRDefault="003A231D">
            <w:pPr>
              <w:pStyle w:val="TableParagraph"/>
              <w:spacing w:before="125"/>
              <w:ind w:right="-15"/>
              <w:jc w:val="center"/>
              <w:rPr>
                <w:sz w:val="18"/>
              </w:rPr>
            </w:pPr>
            <w:r>
              <w:rPr>
                <w:sz w:val="18"/>
              </w:rPr>
              <w:t>24.58</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250" w:right="197"/>
              <w:jc w:val="center"/>
              <w:rPr>
                <w:sz w:val="18"/>
              </w:rPr>
            </w:pPr>
            <w:r>
              <w:rPr>
                <w:sz w:val="18"/>
              </w:rPr>
              <w:t>12</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011507001002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平面广告牌基层</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367" w:right="315"/>
              <w:jc w:val="center"/>
              <w:rPr>
                <w:sz w:val="18"/>
              </w:rPr>
            </w:pPr>
            <w:r>
              <w:rPr>
                <w:sz w:val="18"/>
              </w:rPr>
              <w:t>m2</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64.80</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250" w:right="197"/>
              <w:jc w:val="center"/>
              <w:rPr>
                <w:sz w:val="18"/>
              </w:rPr>
            </w:pPr>
            <w:r>
              <w:rPr>
                <w:sz w:val="18"/>
              </w:rPr>
              <w:t>13</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011508004003</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2.5不锈钢烤漆字1800*2500mm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12.00</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644"/>
              <w:rPr>
                <w:sz w:val="18"/>
              </w:rPr>
            </w:pPr>
            <w:r>
              <w:rPr>
                <w:sz w:val="18"/>
              </w:rPr>
              <w:t xml:space="preserve"> 竹篙山北门广场</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250" w:right="197"/>
              <w:jc w:val="center"/>
              <w:rPr>
                <w:sz w:val="18"/>
              </w:rPr>
            </w:pPr>
            <w:r>
              <w:rPr>
                <w:sz w:val="18"/>
              </w:rPr>
              <w:t>14</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011508004005</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2.5不锈钢烤漆字1000*1000mm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18.00</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2"/>
              <w:ind w:left="250" w:right="197"/>
              <w:jc w:val="center"/>
              <w:rPr>
                <w:sz w:val="18"/>
              </w:rPr>
            </w:pPr>
            <w:r>
              <w:rPr>
                <w:sz w:val="18"/>
              </w:rPr>
              <w:t>15</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49"/>
              <w:rPr>
                <w:sz w:val="18"/>
              </w:rPr>
            </w:pPr>
            <w:r>
              <w:rPr>
                <w:sz w:val="18"/>
              </w:rPr>
              <w:t>011508004006</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46"/>
              <w:rPr>
                <w:sz w:val="18"/>
              </w:rPr>
            </w:pPr>
            <w:r>
              <w:rPr>
                <w:sz w:val="18"/>
              </w:rPr>
              <w:t>2.5不锈钢烤漆字430*430mm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2"/>
              <w:ind w:right="-15"/>
              <w:jc w:val="center"/>
              <w:rPr>
                <w:sz w:val="18"/>
              </w:rPr>
            </w:pPr>
            <w:r>
              <w:rPr>
                <w:sz w:val="18"/>
              </w:rPr>
              <w:t>12.00</w:t>
            </w: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250" w:right="197"/>
              <w:jc w:val="center"/>
              <w:rPr>
                <w:sz w:val="18"/>
              </w:rPr>
            </w:pPr>
            <w:r>
              <w:rPr>
                <w:sz w:val="18"/>
              </w:rPr>
              <w:t>16</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011508004008</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2.5不锈钢造型14380*860mm</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51"/>
              <w:jc w:val="center"/>
              <w:rPr>
                <w:sz w:val="18"/>
              </w:rPr>
            </w:pPr>
            <w:r>
              <w:rPr>
                <w:sz w:val="18"/>
              </w:rPr>
              <w:t>个</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1.00</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51"/>
              <w:ind w:left="250" w:right="197"/>
              <w:jc w:val="center"/>
              <w:rPr>
                <w:sz w:val="18"/>
              </w:rPr>
            </w:pPr>
            <w:r>
              <w:rPr>
                <w:sz w:val="18"/>
              </w:rPr>
              <w:t>17</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49"/>
              <w:rPr>
                <w:sz w:val="18"/>
              </w:rPr>
            </w:pPr>
            <w:r>
              <w:rPr>
                <w:sz w:val="18"/>
              </w:rPr>
              <w:t>011207001001</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46"/>
              <w:rPr>
                <w:sz w:val="18"/>
              </w:rPr>
            </w:pPr>
            <w:r>
              <w:rPr>
                <w:sz w:val="18"/>
              </w:rPr>
              <w:t>墙面仿真草坪</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left="367" w:right="315"/>
              <w:jc w:val="center"/>
              <w:rPr>
                <w:sz w:val="18"/>
              </w:rPr>
            </w:pPr>
            <w:r>
              <w:rPr>
                <w:sz w:val="18"/>
              </w:rPr>
              <w:t>m2</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1"/>
              <w:ind w:right="-15"/>
              <w:jc w:val="center"/>
              <w:rPr>
                <w:sz w:val="18"/>
              </w:rPr>
            </w:pPr>
            <w:r>
              <w:rPr>
                <w:sz w:val="18"/>
              </w:rPr>
              <w:t>105.00</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0"/>
              <w:ind w:left="732"/>
              <w:rPr>
                <w:sz w:val="18"/>
              </w:rPr>
            </w:pPr>
            <w:r>
              <w:rPr>
                <w:sz w:val="18"/>
              </w:rPr>
              <w:t xml:space="preserve"> 雅韶高速出口</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tc>
      </w:tr>
      <w:tr w:rsidR="00245DFB">
        <w:trPr>
          <w:trHeight w:val="452"/>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123"/>
              <w:ind w:left="250" w:right="197"/>
              <w:jc w:val="center"/>
              <w:rPr>
                <w:sz w:val="18"/>
              </w:rPr>
            </w:pPr>
            <w:r>
              <w:rPr>
                <w:sz w:val="18"/>
              </w:rPr>
              <w:t>18</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9"/>
              <w:rPr>
                <w:sz w:val="18"/>
              </w:rPr>
            </w:pPr>
            <w:r>
              <w:rPr>
                <w:sz w:val="18"/>
              </w:rPr>
              <w:t>010101003002</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46"/>
              <w:rPr>
                <w:sz w:val="18"/>
              </w:rPr>
            </w:pPr>
            <w:r>
              <w:rPr>
                <w:sz w:val="18"/>
              </w:rPr>
              <w:t>挖基坑土方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123"/>
              <w:ind w:right="-15"/>
              <w:jc w:val="center"/>
              <w:rPr>
                <w:sz w:val="18"/>
              </w:rPr>
            </w:pPr>
            <w:r>
              <w:rPr>
                <w:sz w:val="18"/>
              </w:rPr>
              <w:t>34.99</w:t>
            </w:r>
          </w:p>
        </w:tc>
      </w:tr>
      <w:tr w:rsidR="00245DFB">
        <w:trPr>
          <w:trHeight w:val="313"/>
        </w:trPr>
        <w:tc>
          <w:tcPr>
            <w:tcW w:w="516" w:type="pct"/>
            <w:tcBorders>
              <w:top w:val="single" w:sz="8" w:space="0" w:color="000000"/>
              <w:bottom w:val="single" w:sz="8" w:space="0" w:color="000000"/>
              <w:right w:val="single" w:sz="8" w:space="0" w:color="000000"/>
            </w:tcBorders>
            <w:vAlign w:val="center"/>
          </w:tcPr>
          <w:p w:rsidR="00245DFB" w:rsidRDefault="003A231D">
            <w:pPr>
              <w:pStyle w:val="TableParagraph"/>
              <w:spacing w:before="53"/>
              <w:ind w:left="250" w:right="197"/>
              <w:jc w:val="center"/>
              <w:rPr>
                <w:sz w:val="18"/>
              </w:rPr>
            </w:pPr>
            <w:r>
              <w:rPr>
                <w:sz w:val="18"/>
              </w:rPr>
              <w:t>19</w:t>
            </w:r>
          </w:p>
        </w:tc>
        <w:tc>
          <w:tcPr>
            <w:tcW w:w="11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9"/>
              <w:rPr>
                <w:sz w:val="18"/>
              </w:rPr>
            </w:pPr>
            <w:r>
              <w:rPr>
                <w:sz w:val="18"/>
              </w:rPr>
              <w:t>010103001003</w:t>
            </w:r>
          </w:p>
        </w:tc>
        <w:tc>
          <w:tcPr>
            <w:tcW w:w="1922"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46"/>
              <w:rPr>
                <w:sz w:val="18"/>
              </w:rPr>
            </w:pPr>
            <w:r>
              <w:rPr>
                <w:sz w:val="18"/>
              </w:rPr>
              <w:t>回填方</w:t>
            </w:r>
          </w:p>
        </w:tc>
        <w:tc>
          <w:tcPr>
            <w:tcW w:w="679"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3A231D">
            <w:pPr>
              <w:pStyle w:val="TableParagraph"/>
              <w:spacing w:before="53"/>
              <w:ind w:right="-15"/>
              <w:jc w:val="center"/>
              <w:rPr>
                <w:sz w:val="18"/>
              </w:rPr>
            </w:pPr>
            <w:r>
              <w:rPr>
                <w:sz w:val="18"/>
              </w:rPr>
              <w:t>19.44</w:t>
            </w:r>
          </w:p>
        </w:tc>
      </w:tr>
      <w:tr w:rsidR="00245DFB">
        <w:trPr>
          <w:trHeight w:val="661"/>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spacing w:before="7"/>
              <w:jc w:val="center"/>
              <w:rPr>
                <w:rFonts w:ascii="Times New Roman"/>
                <w:sz w:val="19"/>
              </w:rPr>
            </w:pPr>
          </w:p>
          <w:p w:rsidR="00245DFB" w:rsidRDefault="003A231D">
            <w:pPr>
              <w:pStyle w:val="TableParagraph"/>
              <w:ind w:left="250" w:right="197"/>
              <w:jc w:val="center"/>
              <w:rPr>
                <w:sz w:val="18"/>
              </w:rPr>
            </w:pPr>
            <w:r>
              <w:rPr>
                <w:sz w:val="18"/>
              </w:rPr>
              <w:t>20</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49"/>
              <w:rPr>
                <w:sz w:val="18"/>
              </w:rPr>
            </w:pPr>
            <w:r>
              <w:rPr>
                <w:sz w:val="18"/>
              </w:rPr>
              <w:t>010103002003</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46"/>
              <w:rPr>
                <w:sz w:val="18"/>
              </w:rPr>
            </w:pPr>
            <w:r>
              <w:rPr>
                <w:sz w:val="18"/>
              </w:rPr>
              <w:t>余方弃置</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rPr>
                <w:rFonts w:ascii="Times New Roman"/>
                <w:sz w:val="19"/>
              </w:rPr>
            </w:pPr>
          </w:p>
          <w:p w:rsidR="00245DFB" w:rsidRDefault="003A231D">
            <w:pPr>
              <w:pStyle w:val="TableParagraph"/>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spacing w:before="7"/>
              <w:jc w:val="center"/>
              <w:rPr>
                <w:rFonts w:ascii="Times New Roman"/>
                <w:sz w:val="19"/>
              </w:rPr>
            </w:pPr>
          </w:p>
          <w:p w:rsidR="00245DFB" w:rsidRDefault="003A231D">
            <w:pPr>
              <w:pStyle w:val="TableParagraph"/>
              <w:ind w:right="-15"/>
              <w:jc w:val="center"/>
              <w:rPr>
                <w:sz w:val="18"/>
              </w:rPr>
            </w:pPr>
            <w:r>
              <w:rPr>
                <w:sz w:val="18"/>
              </w:rPr>
              <w:t>15.55</w:t>
            </w:r>
          </w:p>
        </w:tc>
      </w:tr>
      <w:tr w:rsidR="00245DFB">
        <w:trPr>
          <w:trHeight w:val="872"/>
        </w:trPr>
        <w:tc>
          <w:tcPr>
            <w:tcW w:w="516" w:type="pct"/>
            <w:tcBorders>
              <w:top w:val="single" w:sz="8" w:space="0" w:color="000000"/>
              <w:bottom w:val="single" w:sz="8" w:space="0" w:color="000000"/>
              <w:right w:val="single" w:sz="8" w:space="0" w:color="000000"/>
            </w:tcBorders>
            <w:vAlign w:val="center"/>
          </w:tcPr>
          <w:p w:rsidR="00245DFB" w:rsidRDefault="00245DFB">
            <w:pPr>
              <w:pStyle w:val="TableParagraph"/>
              <w:jc w:val="center"/>
              <w:rPr>
                <w:rFonts w:ascii="Times New Roman"/>
                <w:sz w:val="18"/>
              </w:rPr>
            </w:pPr>
          </w:p>
          <w:p w:rsidR="00245DFB" w:rsidRDefault="003A231D">
            <w:pPr>
              <w:pStyle w:val="TableParagraph"/>
              <w:ind w:right="215"/>
              <w:jc w:val="center"/>
              <w:rPr>
                <w:sz w:val="18"/>
              </w:rPr>
            </w:pPr>
            <w:r>
              <w:rPr>
                <w:sz w:val="18"/>
              </w:rPr>
              <w:t>21</w:t>
            </w:r>
          </w:p>
        </w:tc>
        <w:tc>
          <w:tcPr>
            <w:tcW w:w="11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9"/>
              <w:rPr>
                <w:sz w:val="18"/>
              </w:rPr>
            </w:pPr>
            <w:r>
              <w:rPr>
                <w:sz w:val="18"/>
              </w:rPr>
              <w:t>010501003003</w:t>
            </w:r>
          </w:p>
        </w:tc>
        <w:tc>
          <w:tcPr>
            <w:tcW w:w="1922"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46"/>
              <w:rPr>
                <w:sz w:val="18"/>
              </w:rPr>
            </w:pPr>
            <w:r>
              <w:rPr>
                <w:sz w:val="18"/>
              </w:rPr>
              <w:t>C25独立基础</w:t>
            </w:r>
          </w:p>
        </w:tc>
        <w:tc>
          <w:tcPr>
            <w:tcW w:w="679"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rPr>
                <w:rFonts w:ascii="Times New Roman"/>
                <w:sz w:val="18"/>
              </w:rPr>
            </w:pPr>
          </w:p>
          <w:p w:rsidR="00245DFB" w:rsidRDefault="003A231D">
            <w:pPr>
              <w:pStyle w:val="TableParagraph"/>
              <w:spacing w:before="125"/>
              <w:ind w:left="367" w:right="315"/>
              <w:jc w:val="center"/>
              <w:rPr>
                <w:sz w:val="18"/>
              </w:rPr>
            </w:pPr>
            <w:r>
              <w:rPr>
                <w:sz w:val="18"/>
              </w:rPr>
              <w:t>m3</w:t>
            </w:r>
          </w:p>
        </w:tc>
        <w:tc>
          <w:tcPr>
            <w:tcW w:w="700" w:type="pct"/>
            <w:tcBorders>
              <w:top w:val="single" w:sz="8" w:space="0" w:color="000000"/>
              <w:left w:val="single" w:sz="8" w:space="0" w:color="000000"/>
              <w:bottom w:val="single" w:sz="8" w:space="0" w:color="000000"/>
              <w:right w:val="single" w:sz="8" w:space="0" w:color="000000"/>
            </w:tcBorders>
          </w:tcPr>
          <w:p w:rsidR="00245DFB" w:rsidRDefault="00245DFB">
            <w:pPr>
              <w:pStyle w:val="TableParagraph"/>
              <w:jc w:val="center"/>
              <w:rPr>
                <w:rFonts w:ascii="Times New Roman"/>
                <w:sz w:val="18"/>
              </w:rPr>
            </w:pPr>
          </w:p>
          <w:p w:rsidR="00245DFB" w:rsidRDefault="003A231D">
            <w:pPr>
              <w:pStyle w:val="TableParagraph"/>
              <w:spacing w:before="125"/>
              <w:ind w:right="-15"/>
              <w:jc w:val="center"/>
              <w:rPr>
                <w:sz w:val="18"/>
              </w:rPr>
            </w:pPr>
            <w:r>
              <w:rPr>
                <w:sz w:val="18"/>
              </w:rPr>
              <w:t>19.44</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1"/>
        </w:trPr>
        <w:tc>
          <w:tcPr>
            <w:tcW w:w="516" w:type="pct"/>
            <w:tcBorders>
              <w:left w:val="single" w:sz="18" w:space="0" w:color="000000"/>
            </w:tcBorders>
            <w:vAlign w:val="center"/>
          </w:tcPr>
          <w:p w:rsidR="00245DFB" w:rsidRDefault="00245DFB">
            <w:pPr>
              <w:pStyle w:val="TableParagraph"/>
              <w:spacing w:before="8"/>
              <w:jc w:val="center"/>
              <w:rPr>
                <w:rFonts w:ascii="Times New Roman"/>
                <w:sz w:val="19"/>
              </w:rPr>
            </w:pPr>
          </w:p>
          <w:p w:rsidR="00245DFB" w:rsidRDefault="003A231D">
            <w:pPr>
              <w:pStyle w:val="TableParagraph"/>
              <w:ind w:right="215"/>
              <w:jc w:val="center"/>
              <w:rPr>
                <w:sz w:val="18"/>
              </w:rPr>
            </w:pPr>
            <w:r>
              <w:rPr>
                <w:sz w:val="18"/>
              </w:rPr>
              <w:t>22</w:t>
            </w:r>
          </w:p>
        </w:tc>
        <w:tc>
          <w:tcPr>
            <w:tcW w:w="1179" w:type="pct"/>
          </w:tcPr>
          <w:p w:rsidR="00245DFB" w:rsidRDefault="00245DFB">
            <w:pPr>
              <w:pStyle w:val="TableParagraph"/>
              <w:spacing w:before="8"/>
              <w:rPr>
                <w:rFonts w:ascii="Times New Roman"/>
                <w:sz w:val="19"/>
              </w:rPr>
            </w:pPr>
          </w:p>
          <w:p w:rsidR="00245DFB" w:rsidRDefault="003A231D">
            <w:pPr>
              <w:pStyle w:val="TableParagraph"/>
              <w:ind w:left="49"/>
              <w:rPr>
                <w:sz w:val="18"/>
              </w:rPr>
            </w:pPr>
            <w:r>
              <w:rPr>
                <w:sz w:val="18"/>
              </w:rPr>
              <w:t>010603002001</w:t>
            </w:r>
          </w:p>
        </w:tc>
        <w:tc>
          <w:tcPr>
            <w:tcW w:w="1922" w:type="pct"/>
          </w:tcPr>
          <w:p w:rsidR="00245DFB" w:rsidRDefault="00245DFB">
            <w:pPr>
              <w:pStyle w:val="TableParagraph"/>
              <w:spacing w:before="8"/>
              <w:rPr>
                <w:rFonts w:ascii="Times New Roman"/>
                <w:sz w:val="19"/>
              </w:rPr>
            </w:pPr>
          </w:p>
          <w:p w:rsidR="00245DFB" w:rsidRDefault="003A231D">
            <w:pPr>
              <w:pStyle w:val="TableParagraph"/>
              <w:ind w:left="46"/>
              <w:rPr>
                <w:sz w:val="18"/>
              </w:rPr>
            </w:pPr>
            <w:r>
              <w:rPr>
                <w:sz w:val="18"/>
              </w:rPr>
              <w:t>镀锌钢管方通柱子200*200*16mm</w:t>
            </w:r>
          </w:p>
        </w:tc>
        <w:tc>
          <w:tcPr>
            <w:tcW w:w="679" w:type="pct"/>
          </w:tcPr>
          <w:p w:rsidR="00245DFB" w:rsidRDefault="00245DFB">
            <w:pPr>
              <w:pStyle w:val="TableParagraph"/>
              <w:spacing w:before="8"/>
              <w:rPr>
                <w:rFonts w:ascii="Times New Roman"/>
                <w:sz w:val="19"/>
              </w:rPr>
            </w:pPr>
          </w:p>
          <w:p w:rsidR="00245DFB" w:rsidRDefault="003A231D">
            <w:pPr>
              <w:pStyle w:val="TableParagraph"/>
              <w:ind w:left="432"/>
              <w:rPr>
                <w:sz w:val="18"/>
              </w:rPr>
            </w:pPr>
            <w:r>
              <w:rPr>
                <w:sz w:val="18"/>
              </w:rPr>
              <w:t>t</w:t>
            </w:r>
          </w:p>
        </w:tc>
        <w:tc>
          <w:tcPr>
            <w:tcW w:w="700" w:type="pct"/>
          </w:tcPr>
          <w:p w:rsidR="00245DFB" w:rsidRDefault="00245DFB">
            <w:pPr>
              <w:pStyle w:val="TableParagraph"/>
              <w:spacing w:before="8"/>
              <w:jc w:val="center"/>
              <w:rPr>
                <w:rFonts w:ascii="Times New Roman"/>
                <w:sz w:val="19"/>
              </w:rPr>
            </w:pPr>
          </w:p>
          <w:p w:rsidR="00245DFB" w:rsidRDefault="003A231D">
            <w:pPr>
              <w:pStyle w:val="TableParagraph"/>
              <w:ind w:right="-15"/>
              <w:jc w:val="center"/>
              <w:rPr>
                <w:sz w:val="18"/>
              </w:rPr>
            </w:pPr>
            <w:r>
              <w:rPr>
                <w:sz w:val="18"/>
              </w:rPr>
              <w:t>7.49</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2"/>
        </w:trPr>
        <w:tc>
          <w:tcPr>
            <w:tcW w:w="516" w:type="pct"/>
            <w:tcBorders>
              <w:left w:val="single" w:sz="18" w:space="0" w:color="000000"/>
            </w:tcBorders>
            <w:vAlign w:val="center"/>
          </w:tcPr>
          <w:p w:rsidR="00245DFB" w:rsidRDefault="003A231D">
            <w:pPr>
              <w:pStyle w:val="TableParagraph"/>
              <w:spacing w:before="123"/>
              <w:ind w:right="215"/>
              <w:jc w:val="center"/>
              <w:rPr>
                <w:sz w:val="18"/>
              </w:rPr>
            </w:pPr>
            <w:r>
              <w:rPr>
                <w:sz w:val="18"/>
              </w:rPr>
              <w:t>23</w:t>
            </w:r>
          </w:p>
        </w:tc>
        <w:tc>
          <w:tcPr>
            <w:tcW w:w="1179" w:type="pct"/>
          </w:tcPr>
          <w:p w:rsidR="00245DFB" w:rsidRDefault="003A231D">
            <w:pPr>
              <w:pStyle w:val="TableParagraph"/>
              <w:spacing w:before="123"/>
              <w:ind w:left="49"/>
              <w:rPr>
                <w:sz w:val="18"/>
              </w:rPr>
            </w:pPr>
            <w:r>
              <w:rPr>
                <w:sz w:val="18"/>
              </w:rPr>
              <w:t>010601001001</w:t>
            </w:r>
          </w:p>
        </w:tc>
        <w:tc>
          <w:tcPr>
            <w:tcW w:w="1922" w:type="pct"/>
          </w:tcPr>
          <w:p w:rsidR="00245DFB" w:rsidRDefault="003A231D">
            <w:pPr>
              <w:pStyle w:val="TableParagraph"/>
              <w:spacing w:before="123"/>
              <w:ind w:left="46"/>
              <w:rPr>
                <w:sz w:val="18"/>
              </w:rPr>
            </w:pPr>
            <w:r>
              <w:rPr>
                <w:sz w:val="18"/>
              </w:rPr>
              <w:t>钢墙架L45×4角铁</w:t>
            </w:r>
          </w:p>
        </w:tc>
        <w:tc>
          <w:tcPr>
            <w:tcW w:w="679" w:type="pct"/>
          </w:tcPr>
          <w:p w:rsidR="00245DFB" w:rsidRDefault="003A231D">
            <w:pPr>
              <w:pStyle w:val="TableParagraph"/>
              <w:spacing w:before="123"/>
              <w:ind w:left="432"/>
              <w:rPr>
                <w:sz w:val="18"/>
              </w:rPr>
            </w:pPr>
            <w:r>
              <w:rPr>
                <w:sz w:val="18"/>
              </w:rPr>
              <w:t>t</w:t>
            </w:r>
          </w:p>
        </w:tc>
        <w:tc>
          <w:tcPr>
            <w:tcW w:w="700" w:type="pct"/>
          </w:tcPr>
          <w:p w:rsidR="00245DFB" w:rsidRDefault="003A231D">
            <w:pPr>
              <w:pStyle w:val="TableParagraph"/>
              <w:spacing w:before="123"/>
              <w:ind w:right="-15"/>
              <w:jc w:val="center"/>
              <w:rPr>
                <w:sz w:val="18"/>
              </w:rPr>
            </w:pPr>
            <w:r>
              <w:rPr>
                <w:sz w:val="18"/>
              </w:rPr>
              <w:t>3.19</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2"/>
        </w:trPr>
        <w:tc>
          <w:tcPr>
            <w:tcW w:w="516" w:type="pct"/>
            <w:tcBorders>
              <w:left w:val="single" w:sz="18" w:space="0" w:color="000000"/>
            </w:tcBorders>
            <w:vAlign w:val="center"/>
          </w:tcPr>
          <w:p w:rsidR="00245DFB" w:rsidRDefault="003A231D">
            <w:pPr>
              <w:pStyle w:val="TableParagraph"/>
              <w:spacing w:before="123"/>
              <w:ind w:right="215"/>
              <w:jc w:val="center"/>
              <w:rPr>
                <w:sz w:val="18"/>
              </w:rPr>
            </w:pPr>
            <w:r>
              <w:rPr>
                <w:sz w:val="18"/>
              </w:rPr>
              <w:t>24</w:t>
            </w:r>
          </w:p>
        </w:tc>
        <w:tc>
          <w:tcPr>
            <w:tcW w:w="1179" w:type="pct"/>
          </w:tcPr>
          <w:p w:rsidR="00245DFB" w:rsidRDefault="003A231D">
            <w:pPr>
              <w:pStyle w:val="TableParagraph"/>
              <w:spacing w:before="123"/>
              <w:ind w:left="49"/>
              <w:rPr>
                <w:sz w:val="18"/>
              </w:rPr>
            </w:pPr>
            <w:r>
              <w:rPr>
                <w:sz w:val="18"/>
              </w:rPr>
              <w:t>010601001002</w:t>
            </w:r>
          </w:p>
        </w:tc>
        <w:tc>
          <w:tcPr>
            <w:tcW w:w="1922" w:type="pct"/>
          </w:tcPr>
          <w:p w:rsidR="00245DFB" w:rsidRDefault="003A231D">
            <w:pPr>
              <w:pStyle w:val="TableParagraph"/>
              <w:spacing w:before="123"/>
              <w:ind w:left="46"/>
              <w:rPr>
                <w:sz w:val="18"/>
              </w:rPr>
            </w:pPr>
            <w:r>
              <w:rPr>
                <w:sz w:val="18"/>
              </w:rPr>
              <w:t>钢墙架L60×7角铁</w:t>
            </w:r>
          </w:p>
        </w:tc>
        <w:tc>
          <w:tcPr>
            <w:tcW w:w="679" w:type="pct"/>
          </w:tcPr>
          <w:p w:rsidR="00245DFB" w:rsidRDefault="003A231D">
            <w:pPr>
              <w:pStyle w:val="TableParagraph"/>
              <w:spacing w:before="123"/>
              <w:ind w:left="432"/>
              <w:rPr>
                <w:sz w:val="18"/>
              </w:rPr>
            </w:pPr>
            <w:r>
              <w:rPr>
                <w:sz w:val="18"/>
              </w:rPr>
              <w:t>t</w:t>
            </w:r>
          </w:p>
        </w:tc>
        <w:tc>
          <w:tcPr>
            <w:tcW w:w="700" w:type="pct"/>
          </w:tcPr>
          <w:p w:rsidR="00245DFB" w:rsidRDefault="003A231D">
            <w:pPr>
              <w:pStyle w:val="TableParagraph"/>
              <w:spacing w:before="123"/>
              <w:ind w:right="-15"/>
              <w:jc w:val="center"/>
              <w:rPr>
                <w:sz w:val="18"/>
              </w:rPr>
            </w:pPr>
            <w:r>
              <w:rPr>
                <w:sz w:val="18"/>
              </w:rPr>
              <w:t>0.39</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2"/>
        </w:trPr>
        <w:tc>
          <w:tcPr>
            <w:tcW w:w="516" w:type="pct"/>
            <w:tcBorders>
              <w:left w:val="single" w:sz="18" w:space="0" w:color="000000"/>
            </w:tcBorders>
            <w:vAlign w:val="center"/>
          </w:tcPr>
          <w:p w:rsidR="00245DFB" w:rsidRDefault="003A231D">
            <w:pPr>
              <w:pStyle w:val="TableParagraph"/>
              <w:spacing w:before="123"/>
              <w:ind w:right="215"/>
              <w:jc w:val="center"/>
              <w:rPr>
                <w:sz w:val="18"/>
              </w:rPr>
            </w:pPr>
            <w:r>
              <w:rPr>
                <w:sz w:val="18"/>
              </w:rPr>
              <w:t>25</w:t>
            </w:r>
          </w:p>
        </w:tc>
        <w:tc>
          <w:tcPr>
            <w:tcW w:w="1179" w:type="pct"/>
          </w:tcPr>
          <w:p w:rsidR="00245DFB" w:rsidRDefault="003A231D">
            <w:pPr>
              <w:pStyle w:val="TableParagraph"/>
              <w:spacing w:before="123"/>
              <w:ind w:left="49"/>
              <w:rPr>
                <w:sz w:val="18"/>
              </w:rPr>
            </w:pPr>
            <w:r>
              <w:rPr>
                <w:sz w:val="18"/>
              </w:rPr>
              <w:t>011405001001</w:t>
            </w:r>
          </w:p>
        </w:tc>
        <w:tc>
          <w:tcPr>
            <w:tcW w:w="1922" w:type="pct"/>
          </w:tcPr>
          <w:p w:rsidR="00245DFB" w:rsidRDefault="003A231D">
            <w:pPr>
              <w:pStyle w:val="TableParagraph"/>
              <w:spacing w:before="123"/>
              <w:ind w:left="46"/>
              <w:rPr>
                <w:sz w:val="18"/>
              </w:rPr>
            </w:pPr>
            <w:r>
              <w:rPr>
                <w:sz w:val="18"/>
              </w:rPr>
              <w:t>防锈漆</w:t>
            </w:r>
          </w:p>
        </w:tc>
        <w:tc>
          <w:tcPr>
            <w:tcW w:w="679" w:type="pct"/>
          </w:tcPr>
          <w:p w:rsidR="00245DFB" w:rsidRDefault="003A231D">
            <w:pPr>
              <w:pStyle w:val="TableParagraph"/>
              <w:spacing w:before="123"/>
              <w:ind w:left="386"/>
              <w:rPr>
                <w:sz w:val="18"/>
              </w:rPr>
            </w:pPr>
            <w:r>
              <w:rPr>
                <w:sz w:val="18"/>
              </w:rPr>
              <w:t>m2</w:t>
            </w:r>
          </w:p>
        </w:tc>
        <w:tc>
          <w:tcPr>
            <w:tcW w:w="700" w:type="pct"/>
          </w:tcPr>
          <w:p w:rsidR="00245DFB" w:rsidRDefault="003A231D">
            <w:pPr>
              <w:pStyle w:val="TableParagraph"/>
              <w:spacing w:before="123"/>
              <w:ind w:right="-15"/>
              <w:jc w:val="center"/>
              <w:rPr>
                <w:sz w:val="18"/>
              </w:rPr>
            </w:pPr>
            <w:r>
              <w:rPr>
                <w:sz w:val="18"/>
              </w:rPr>
              <w:t>285.62</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3"/>
        </w:trPr>
        <w:tc>
          <w:tcPr>
            <w:tcW w:w="516" w:type="pct"/>
            <w:tcBorders>
              <w:left w:val="single" w:sz="18" w:space="0" w:color="000000"/>
            </w:tcBorders>
            <w:vAlign w:val="center"/>
          </w:tcPr>
          <w:p w:rsidR="00245DFB" w:rsidRDefault="003A231D">
            <w:pPr>
              <w:pStyle w:val="TableParagraph"/>
              <w:spacing w:before="53"/>
              <w:ind w:right="215"/>
              <w:jc w:val="center"/>
              <w:rPr>
                <w:sz w:val="18"/>
              </w:rPr>
            </w:pPr>
            <w:r>
              <w:rPr>
                <w:sz w:val="18"/>
              </w:rPr>
              <w:t>26</w:t>
            </w:r>
          </w:p>
        </w:tc>
        <w:tc>
          <w:tcPr>
            <w:tcW w:w="1179" w:type="pct"/>
          </w:tcPr>
          <w:p w:rsidR="00245DFB" w:rsidRDefault="003A231D">
            <w:pPr>
              <w:pStyle w:val="TableParagraph"/>
              <w:spacing w:before="53"/>
              <w:ind w:left="49"/>
              <w:rPr>
                <w:sz w:val="18"/>
              </w:rPr>
            </w:pPr>
            <w:r>
              <w:rPr>
                <w:sz w:val="18"/>
              </w:rPr>
              <w:t>011405001003</w:t>
            </w:r>
          </w:p>
        </w:tc>
        <w:tc>
          <w:tcPr>
            <w:tcW w:w="1922" w:type="pct"/>
          </w:tcPr>
          <w:p w:rsidR="00245DFB" w:rsidRDefault="003A231D">
            <w:pPr>
              <w:pStyle w:val="TableParagraph"/>
              <w:spacing w:before="53"/>
              <w:ind w:left="46"/>
              <w:rPr>
                <w:sz w:val="18"/>
              </w:rPr>
            </w:pPr>
            <w:r>
              <w:rPr>
                <w:sz w:val="18"/>
              </w:rPr>
              <w:t>氟碳漆</w:t>
            </w:r>
          </w:p>
        </w:tc>
        <w:tc>
          <w:tcPr>
            <w:tcW w:w="679" w:type="pct"/>
          </w:tcPr>
          <w:p w:rsidR="00245DFB" w:rsidRDefault="003A231D">
            <w:pPr>
              <w:pStyle w:val="TableParagraph"/>
              <w:spacing w:before="53"/>
              <w:ind w:left="386"/>
              <w:rPr>
                <w:sz w:val="18"/>
              </w:rPr>
            </w:pPr>
            <w:r>
              <w:rPr>
                <w:sz w:val="18"/>
              </w:rPr>
              <w:t>m2</w:t>
            </w:r>
          </w:p>
        </w:tc>
        <w:tc>
          <w:tcPr>
            <w:tcW w:w="700" w:type="pct"/>
          </w:tcPr>
          <w:p w:rsidR="00245DFB" w:rsidRDefault="003A231D">
            <w:pPr>
              <w:pStyle w:val="TableParagraph"/>
              <w:spacing w:before="53"/>
              <w:ind w:right="-15"/>
              <w:jc w:val="center"/>
              <w:rPr>
                <w:sz w:val="18"/>
              </w:rPr>
            </w:pPr>
            <w:r>
              <w:rPr>
                <w:sz w:val="18"/>
              </w:rPr>
              <w:t>285.62</w:t>
            </w:r>
          </w:p>
        </w:tc>
      </w:tr>
      <w:tr w:rsidR="00245D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3"/>
        </w:trPr>
        <w:tc>
          <w:tcPr>
            <w:tcW w:w="516" w:type="pct"/>
            <w:tcBorders>
              <w:left w:val="single" w:sz="18" w:space="0" w:color="000000"/>
            </w:tcBorders>
            <w:vAlign w:val="center"/>
          </w:tcPr>
          <w:p w:rsidR="00245DFB" w:rsidRDefault="003A231D">
            <w:pPr>
              <w:pStyle w:val="TableParagraph"/>
              <w:spacing w:before="51"/>
              <w:ind w:right="215"/>
              <w:jc w:val="center"/>
              <w:rPr>
                <w:sz w:val="18"/>
              </w:rPr>
            </w:pPr>
            <w:r>
              <w:rPr>
                <w:sz w:val="18"/>
              </w:rPr>
              <w:t>27</w:t>
            </w:r>
          </w:p>
        </w:tc>
        <w:tc>
          <w:tcPr>
            <w:tcW w:w="1179" w:type="pct"/>
          </w:tcPr>
          <w:p w:rsidR="00245DFB" w:rsidRDefault="003A231D">
            <w:pPr>
              <w:pStyle w:val="TableParagraph"/>
              <w:spacing w:before="51"/>
              <w:ind w:left="49"/>
              <w:rPr>
                <w:sz w:val="18"/>
              </w:rPr>
            </w:pPr>
            <w:r>
              <w:rPr>
                <w:sz w:val="18"/>
              </w:rPr>
              <w:t>011507003001</w:t>
            </w:r>
          </w:p>
        </w:tc>
        <w:tc>
          <w:tcPr>
            <w:tcW w:w="1922" w:type="pct"/>
          </w:tcPr>
          <w:p w:rsidR="00245DFB" w:rsidRDefault="003A231D">
            <w:pPr>
              <w:pStyle w:val="TableParagraph"/>
              <w:spacing w:before="51"/>
              <w:ind w:left="46"/>
              <w:rPr>
                <w:sz w:val="18"/>
              </w:rPr>
            </w:pPr>
            <w:r>
              <w:rPr>
                <w:sz w:val="18"/>
              </w:rPr>
              <w:t>高清550喷绘布</w:t>
            </w:r>
          </w:p>
        </w:tc>
        <w:tc>
          <w:tcPr>
            <w:tcW w:w="679" w:type="pct"/>
          </w:tcPr>
          <w:p w:rsidR="00245DFB" w:rsidRDefault="003A231D">
            <w:pPr>
              <w:pStyle w:val="TableParagraph"/>
              <w:spacing w:before="51"/>
              <w:ind w:left="386"/>
              <w:rPr>
                <w:sz w:val="18"/>
              </w:rPr>
            </w:pPr>
            <w:r>
              <w:rPr>
                <w:sz w:val="18"/>
              </w:rPr>
              <w:t>m2</w:t>
            </w:r>
          </w:p>
        </w:tc>
        <w:tc>
          <w:tcPr>
            <w:tcW w:w="700" w:type="pct"/>
          </w:tcPr>
          <w:p w:rsidR="00245DFB" w:rsidRDefault="003A231D">
            <w:pPr>
              <w:pStyle w:val="TableParagraph"/>
              <w:spacing w:before="51"/>
              <w:ind w:right="-15"/>
              <w:jc w:val="center"/>
              <w:rPr>
                <w:sz w:val="18"/>
              </w:rPr>
            </w:pPr>
            <w:r>
              <w:rPr>
                <w:sz w:val="18"/>
              </w:rPr>
              <w:t>495.00</w:t>
            </w:r>
          </w:p>
        </w:tc>
      </w:tr>
    </w:tbl>
    <w:p w:rsidR="00245DFB" w:rsidRDefault="00245DFB">
      <w:pPr>
        <w:rPr>
          <w:rFonts w:ascii="宋体" w:hAnsi="宋体" w:cs="宋体"/>
          <w:b/>
          <w:bCs/>
          <w:szCs w:val="21"/>
          <w:lang w:val="zh-CN" w:bidi="zh-CN"/>
        </w:rPr>
      </w:pPr>
    </w:p>
    <w:p w:rsidR="00245DFB" w:rsidRDefault="003A231D">
      <w:pPr>
        <w:spacing w:line="360" w:lineRule="auto"/>
        <w:rPr>
          <w:rFonts w:ascii="宋体" w:hAnsi="宋体" w:cs="宋体"/>
          <w:b/>
          <w:bCs/>
          <w:szCs w:val="21"/>
          <w:lang w:val="zh-CN" w:bidi="zh-CN"/>
        </w:rPr>
      </w:pPr>
      <w:r>
        <w:rPr>
          <w:rFonts w:ascii="宋体" w:hAnsi="宋体" w:cs="宋体" w:hint="eastAsia"/>
          <w:b/>
          <w:bCs/>
          <w:szCs w:val="21"/>
          <w:lang w:val="zh-CN" w:bidi="zh-CN"/>
        </w:rPr>
        <w:t>四、项目要求：</w:t>
      </w:r>
    </w:p>
    <w:p w:rsidR="00245DFB" w:rsidRDefault="003A231D">
      <w:pPr>
        <w:numPr>
          <w:ilvl w:val="0"/>
          <w:numId w:val="8"/>
        </w:numPr>
        <w:spacing w:line="360" w:lineRule="auto"/>
        <w:rPr>
          <w:rFonts w:ascii="宋体" w:hAnsi="宋体" w:cs="宋体"/>
          <w:b/>
          <w:bCs/>
          <w:szCs w:val="21"/>
          <w:lang w:val="zh-CN" w:bidi="zh-CN"/>
        </w:rPr>
      </w:pPr>
      <w:r>
        <w:rPr>
          <w:rFonts w:ascii="宋体" w:hAnsi="宋体" w:cs="宋体" w:hint="eastAsia"/>
          <w:b/>
          <w:bCs/>
          <w:szCs w:val="21"/>
          <w:lang w:val="zh-CN" w:bidi="zh-CN"/>
        </w:rPr>
        <w:t>范围和说明</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bidi="zh-CN"/>
        </w:rPr>
        <w:t>本项目为装饰工程及安装工程（注：供应商须负责整个项目所有的施工任务）。</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val="zh-CN" w:bidi="zh-CN"/>
        </w:rPr>
        <w:t>本工程必须严格按照国家现行建筑工程施工技术标准、技术规范、施工设计图纸和</w:t>
      </w:r>
      <w:r>
        <w:rPr>
          <w:rFonts w:ascii="宋体" w:hAnsi="宋体" w:cs="宋体" w:hint="eastAsia"/>
          <w:szCs w:val="21"/>
          <w:lang w:bidi="zh-CN"/>
        </w:rPr>
        <w:t>采购人</w:t>
      </w:r>
      <w:r>
        <w:rPr>
          <w:rFonts w:ascii="宋体" w:hAnsi="宋体" w:cs="宋体" w:hint="eastAsia"/>
          <w:szCs w:val="21"/>
          <w:lang w:val="zh-CN" w:bidi="zh-CN"/>
        </w:rPr>
        <w:t>要求进行施工。</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bidi="zh-CN"/>
        </w:rPr>
        <w:t>供应商必须根据采购人提供的设计图和工程量清单施工。按工程量清单包材料、包质量、包工期、包安全、包文明施工、包验收和包税票的方式进行施工。</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bidi="zh-CN"/>
        </w:rPr>
        <w:t>本项目承包方式：包工包料。</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bidi="zh-CN"/>
        </w:rPr>
        <w:t>报价要求：供应商需严格按照施工技术要求进行报价, 建设单位讲究质量第一，采购材料和安装工艺都要符合相关标准, 按照用户需求书提供的技术参数和相关要求合理报价。报价应包含材料价格、包装费、运输费、安装费、计划利润、税金、保险费及其它检测等相关费用。</w:t>
      </w:r>
    </w:p>
    <w:p w:rsidR="00245DFB" w:rsidRDefault="003A231D">
      <w:pPr>
        <w:numPr>
          <w:ilvl w:val="0"/>
          <w:numId w:val="9"/>
        </w:numPr>
        <w:spacing w:line="360" w:lineRule="auto"/>
        <w:rPr>
          <w:rFonts w:ascii="宋体" w:hAnsi="宋体" w:cs="宋体"/>
          <w:szCs w:val="21"/>
          <w:lang w:bidi="zh-CN"/>
        </w:rPr>
      </w:pPr>
      <w:r>
        <w:rPr>
          <w:rFonts w:ascii="宋体" w:hAnsi="宋体" w:cs="宋体" w:hint="eastAsia"/>
          <w:szCs w:val="21"/>
          <w:lang w:bidi="zh-CN"/>
        </w:rPr>
        <w:t>供应商需仔细阅读采购人要求，必须对上述的要求提供真实的响应证明材料，如因弄虚作假而影响到用户的需求时间，其产生的经济损失，必将追究。</w:t>
      </w:r>
    </w:p>
    <w:p w:rsidR="00245DFB" w:rsidRDefault="003A231D">
      <w:pPr>
        <w:numPr>
          <w:ilvl w:val="0"/>
          <w:numId w:val="8"/>
        </w:numPr>
        <w:spacing w:line="360" w:lineRule="auto"/>
        <w:rPr>
          <w:rFonts w:ascii="宋体" w:hAnsi="宋体" w:cs="宋体"/>
          <w:b/>
          <w:bCs/>
          <w:szCs w:val="21"/>
          <w:lang w:bidi="zh-CN"/>
        </w:rPr>
      </w:pPr>
      <w:r>
        <w:rPr>
          <w:rFonts w:ascii="宋体" w:hAnsi="宋体" w:cs="宋体" w:hint="eastAsia"/>
          <w:b/>
          <w:bCs/>
          <w:szCs w:val="21"/>
          <w:lang w:bidi="zh-CN"/>
        </w:rPr>
        <w:t xml:space="preserve">现场安全防护设施、安全责任和项目质量、保修责任 </w:t>
      </w:r>
    </w:p>
    <w:p w:rsidR="00245DFB" w:rsidRDefault="003A231D">
      <w:pPr>
        <w:numPr>
          <w:ilvl w:val="0"/>
          <w:numId w:val="10"/>
        </w:numPr>
        <w:spacing w:line="360" w:lineRule="auto"/>
        <w:rPr>
          <w:rFonts w:ascii="宋体" w:hAnsi="宋体" w:cs="宋体"/>
          <w:szCs w:val="21"/>
          <w:lang w:bidi="zh-CN"/>
        </w:rPr>
      </w:pPr>
      <w:r>
        <w:rPr>
          <w:rFonts w:ascii="宋体" w:hAnsi="宋体" w:cs="宋体" w:hint="eastAsia"/>
          <w:szCs w:val="21"/>
          <w:lang w:bidi="zh-CN"/>
        </w:rPr>
        <w:t>供应商须负责整个工程所有的施工任务包括材料设备的采购、施工、保护及保修。</w:t>
      </w:r>
    </w:p>
    <w:p w:rsidR="00245DFB" w:rsidRDefault="003A231D">
      <w:pPr>
        <w:numPr>
          <w:ilvl w:val="0"/>
          <w:numId w:val="10"/>
        </w:numPr>
        <w:spacing w:line="360" w:lineRule="auto"/>
        <w:rPr>
          <w:rFonts w:ascii="宋体" w:hAnsi="宋体" w:cs="宋体"/>
          <w:szCs w:val="21"/>
          <w:lang w:bidi="zh-CN"/>
        </w:rPr>
      </w:pPr>
      <w:r>
        <w:rPr>
          <w:rFonts w:ascii="宋体" w:hAnsi="宋体" w:cs="宋体" w:hint="eastAsia"/>
          <w:szCs w:val="21"/>
          <w:lang w:bidi="zh-CN"/>
        </w:rPr>
        <w:t>施工时注意安全、防止对人身造成伤害，安全工作由供应商自行负责。</w:t>
      </w:r>
    </w:p>
    <w:p w:rsidR="00245DFB" w:rsidRDefault="003A231D">
      <w:pPr>
        <w:numPr>
          <w:ilvl w:val="0"/>
          <w:numId w:val="10"/>
        </w:numPr>
        <w:spacing w:line="360" w:lineRule="auto"/>
        <w:rPr>
          <w:rFonts w:ascii="宋体" w:hAnsi="宋体" w:cs="宋体"/>
          <w:szCs w:val="21"/>
          <w:lang w:bidi="zh-CN"/>
        </w:rPr>
      </w:pPr>
      <w:r>
        <w:rPr>
          <w:rFonts w:ascii="宋体" w:hAnsi="宋体" w:cs="宋体" w:hint="eastAsia"/>
          <w:szCs w:val="21"/>
          <w:lang w:bidi="zh-CN"/>
        </w:rPr>
        <w:t>项目为改造项目，供应商在施工组织设计中必须有专项干扰、噪声及环保措施、安全文明措施且必须符合阳江市安全文明工地标准。</w:t>
      </w:r>
    </w:p>
    <w:p w:rsidR="00245DFB" w:rsidRDefault="003A231D">
      <w:pPr>
        <w:numPr>
          <w:ilvl w:val="0"/>
          <w:numId w:val="10"/>
        </w:numPr>
        <w:spacing w:line="360" w:lineRule="auto"/>
        <w:rPr>
          <w:rFonts w:ascii="宋体" w:hAnsi="宋体" w:cs="宋体"/>
          <w:szCs w:val="21"/>
          <w:lang w:bidi="zh-CN"/>
        </w:rPr>
      </w:pPr>
      <w:r>
        <w:rPr>
          <w:rFonts w:ascii="宋体" w:hAnsi="宋体" w:cs="宋体" w:hint="eastAsia"/>
          <w:szCs w:val="21"/>
          <w:lang w:bidi="zh-CN"/>
        </w:rPr>
        <w:t>供应商施工应保证提供的设备、材料是全新、未曾使用过的，其质量、规格及技术特征符合要求。供应商必须对采购人施工的项目在质量保修期内及有偿保修期外承担质量保修责任。</w:t>
      </w:r>
    </w:p>
    <w:p w:rsidR="00245DFB" w:rsidRDefault="003A231D">
      <w:pPr>
        <w:numPr>
          <w:ilvl w:val="0"/>
          <w:numId w:val="10"/>
        </w:numPr>
        <w:spacing w:line="360" w:lineRule="auto"/>
        <w:rPr>
          <w:rFonts w:ascii="宋体" w:hAnsi="宋体" w:cs="宋体"/>
          <w:szCs w:val="21"/>
          <w:lang w:bidi="zh-CN"/>
        </w:rPr>
      </w:pPr>
      <w:r>
        <w:rPr>
          <w:rFonts w:ascii="宋体" w:hAnsi="宋体" w:cs="宋体" w:hint="eastAsia"/>
          <w:szCs w:val="21"/>
          <w:lang w:bidi="zh-CN"/>
        </w:rPr>
        <w:t>为确保项目质量，供应商应严格按照国家现行施工规范标准施工，工程质量标准达到我国制定的相关标准等规范标准，质量等级达到合格。</w:t>
      </w:r>
    </w:p>
    <w:p w:rsidR="00245DFB" w:rsidRDefault="003A231D">
      <w:pPr>
        <w:numPr>
          <w:ilvl w:val="0"/>
          <w:numId w:val="8"/>
        </w:numPr>
        <w:spacing w:line="360" w:lineRule="auto"/>
        <w:rPr>
          <w:rFonts w:ascii="宋体" w:hAnsi="宋体" w:cs="宋体"/>
          <w:b/>
          <w:bCs/>
          <w:szCs w:val="21"/>
          <w:lang w:bidi="zh-CN"/>
        </w:rPr>
      </w:pPr>
      <w:r>
        <w:rPr>
          <w:rFonts w:ascii="宋体" w:hAnsi="宋体" w:cs="宋体" w:hint="eastAsia"/>
          <w:b/>
          <w:bCs/>
          <w:szCs w:val="21"/>
          <w:lang w:bidi="zh-CN"/>
        </w:rPr>
        <w:t>验收</w:t>
      </w:r>
    </w:p>
    <w:p w:rsidR="00245DFB" w:rsidRDefault="003A231D">
      <w:pPr>
        <w:numPr>
          <w:ilvl w:val="0"/>
          <w:numId w:val="11"/>
        </w:numPr>
        <w:spacing w:line="360" w:lineRule="auto"/>
        <w:rPr>
          <w:rFonts w:ascii="宋体" w:hAnsi="宋体" w:cs="宋体"/>
          <w:szCs w:val="21"/>
          <w:lang w:bidi="zh-CN"/>
        </w:rPr>
      </w:pPr>
      <w:r>
        <w:rPr>
          <w:rFonts w:ascii="宋体" w:hAnsi="宋体" w:cs="宋体" w:hint="eastAsia"/>
          <w:szCs w:val="21"/>
          <w:lang w:bidi="zh-CN"/>
        </w:rPr>
        <w:t>供应商应给出项目详细的验收方案，包括验收项目、验收标准，验收实施办法等。</w:t>
      </w:r>
    </w:p>
    <w:p w:rsidR="00245DFB" w:rsidRDefault="003A231D">
      <w:pPr>
        <w:numPr>
          <w:ilvl w:val="0"/>
          <w:numId w:val="11"/>
        </w:numPr>
        <w:spacing w:line="360" w:lineRule="auto"/>
        <w:rPr>
          <w:rFonts w:ascii="宋体" w:hAnsi="宋体" w:cs="宋体"/>
          <w:szCs w:val="21"/>
          <w:lang w:bidi="zh-CN"/>
        </w:rPr>
      </w:pPr>
      <w:r>
        <w:rPr>
          <w:rFonts w:ascii="宋体" w:hAnsi="宋体" w:cs="宋体" w:hint="eastAsia"/>
          <w:szCs w:val="21"/>
          <w:lang w:bidi="zh-CN"/>
        </w:rPr>
        <w:t>本项目所用材料由供应商负责采购运输，必须有质保书、产品合格证、严禁使用不合格产品。对使</w:t>
      </w:r>
      <w:r>
        <w:rPr>
          <w:rFonts w:ascii="宋体" w:hAnsi="宋体" w:cs="宋体" w:hint="eastAsia"/>
          <w:szCs w:val="21"/>
          <w:lang w:bidi="zh-CN"/>
        </w:rPr>
        <w:lastRenderedPageBreak/>
        <w:t>用不合格材料造成的经济损失由供应商自行承担。</w:t>
      </w:r>
    </w:p>
    <w:p w:rsidR="00245DFB" w:rsidRDefault="003A231D">
      <w:pPr>
        <w:numPr>
          <w:ilvl w:val="0"/>
          <w:numId w:val="11"/>
        </w:numPr>
        <w:spacing w:line="360" w:lineRule="auto"/>
        <w:rPr>
          <w:rFonts w:ascii="宋体" w:hAnsi="宋体" w:cs="宋体"/>
          <w:szCs w:val="21"/>
          <w:lang w:bidi="zh-CN"/>
        </w:rPr>
      </w:pPr>
      <w:r>
        <w:rPr>
          <w:rFonts w:ascii="宋体" w:hAnsi="宋体" w:cs="宋体" w:hint="eastAsia"/>
          <w:szCs w:val="21"/>
          <w:lang w:bidi="zh-CN"/>
        </w:rPr>
        <w:t xml:space="preserve">验收由采购人、供应商及相关人员依国家有关标准、合同及有关附件要求进行。验收完毕由采购人及供应商在验收报告上签名。 </w:t>
      </w:r>
    </w:p>
    <w:p w:rsidR="00245DFB" w:rsidRDefault="003A231D">
      <w:pPr>
        <w:spacing w:line="360" w:lineRule="auto"/>
        <w:rPr>
          <w:rFonts w:ascii="宋体" w:hAnsi="宋体" w:cs="宋体"/>
          <w:szCs w:val="21"/>
          <w:lang w:bidi="zh-CN"/>
        </w:rPr>
      </w:pPr>
      <w:r>
        <w:rPr>
          <w:rFonts w:ascii="宋体" w:cs="宋体" w:hint="eastAsia"/>
          <w:b/>
          <w:snapToGrid w:val="0"/>
          <w:sz w:val="24"/>
        </w:rPr>
        <w:t xml:space="preserve"> </w:t>
      </w:r>
      <w:r>
        <w:rPr>
          <w:rFonts w:ascii="宋体" w:hAnsi="宋体" w:cs="宋体" w:hint="eastAsia"/>
          <w:b/>
          <w:bCs/>
          <w:szCs w:val="21"/>
          <w:lang w:bidi="zh-CN"/>
        </w:rPr>
        <w:t>（4）质保服务要求：</w:t>
      </w:r>
      <w:r>
        <w:rPr>
          <w:rFonts w:ascii="宋体" w:hAnsi="宋体" w:cs="宋体" w:hint="eastAsia"/>
          <w:szCs w:val="21"/>
          <w:lang w:bidi="zh-CN"/>
        </w:rPr>
        <w:t>本项目的质保期不得少于 1 年（采购人验收合格之日起计算）。</w:t>
      </w:r>
    </w:p>
    <w:p w:rsidR="00245DFB" w:rsidRDefault="003A231D">
      <w:pPr>
        <w:spacing w:line="360" w:lineRule="auto"/>
        <w:rPr>
          <w:b/>
          <w:bCs/>
          <w:spacing w:val="10"/>
          <w:szCs w:val="21"/>
        </w:rPr>
      </w:pPr>
      <w:r>
        <w:rPr>
          <w:rFonts w:ascii="宋体" w:hAnsi="宋体" w:cs="宋体" w:hint="eastAsia"/>
          <w:b/>
          <w:snapToGrid w:val="0"/>
          <w:sz w:val="24"/>
        </w:rPr>
        <w:t xml:space="preserve"> </w:t>
      </w:r>
      <w:r>
        <w:rPr>
          <w:rFonts w:hint="eastAsia"/>
          <w:b/>
          <w:bCs/>
          <w:spacing w:val="10"/>
          <w:szCs w:val="21"/>
        </w:rPr>
        <w:t>五、其他要求</w:t>
      </w:r>
    </w:p>
    <w:p w:rsidR="00245DFB" w:rsidRDefault="003A231D" w:rsidP="003A231D">
      <w:pPr>
        <w:adjustRightInd w:val="0"/>
        <w:snapToGrid w:val="0"/>
        <w:spacing w:line="360" w:lineRule="auto"/>
        <w:ind w:firstLineChars="196" w:firstLine="451"/>
        <w:rPr>
          <w:rFonts w:ascii="宋体" w:hAnsi="宋体"/>
          <w:szCs w:val="21"/>
        </w:rPr>
      </w:pPr>
      <w:r>
        <w:rPr>
          <w:rFonts w:hint="eastAsia"/>
          <w:spacing w:val="10"/>
          <w:szCs w:val="21"/>
        </w:rPr>
        <w:t>供应商必须自行清运施工所产生的垃圾（垃圾清理费，包含在报价中）；供应商施工期间必须文明安全操作，保障安全，如发生安全事故由成交供应商自行负责；项目实施期间用水、用电由采购单位指定接驳点。</w:t>
      </w:r>
    </w:p>
    <w:p w:rsidR="00245DFB" w:rsidRDefault="00245DFB" w:rsidP="003A231D">
      <w:pPr>
        <w:adjustRightInd w:val="0"/>
        <w:snapToGrid w:val="0"/>
        <w:spacing w:line="360" w:lineRule="auto"/>
        <w:ind w:firstLineChars="196" w:firstLine="412"/>
        <w:rPr>
          <w:rFonts w:ascii="宋体" w:hAnsi="宋体"/>
          <w:szCs w:val="21"/>
        </w:rPr>
      </w:pPr>
    </w:p>
    <w:p w:rsidR="00245DFB" w:rsidRDefault="003A231D">
      <w:r>
        <w:rPr>
          <w:color w:val="000000" w:themeColor="text1"/>
        </w:rPr>
        <w:br w:type="page"/>
      </w:r>
    </w:p>
    <w:p w:rsidR="00245DFB" w:rsidRDefault="003A231D" w:rsidP="007E1435">
      <w:pPr>
        <w:pStyle w:val="1"/>
        <w:widowControl/>
        <w:numPr>
          <w:ilvl w:val="1"/>
          <w:numId w:val="0"/>
        </w:numPr>
        <w:tabs>
          <w:tab w:val="clear" w:pos="1440"/>
        </w:tabs>
        <w:autoSpaceDE w:val="0"/>
        <w:autoSpaceDN w:val="0"/>
        <w:adjustRightInd w:val="0"/>
        <w:snapToGrid w:val="0"/>
        <w:spacing w:beforeLines="150" w:after="0" w:line="360" w:lineRule="auto"/>
        <w:jc w:val="center"/>
        <w:textAlignment w:val="baseline"/>
        <w:rPr>
          <w:rFonts w:ascii="宋体" w:hAnsi="宋体"/>
          <w:color w:val="000000" w:themeColor="text1"/>
          <w:kern w:val="0"/>
          <w:sz w:val="21"/>
          <w:szCs w:val="21"/>
        </w:rPr>
      </w:pPr>
      <w:bookmarkStart w:id="75" w:name="_Toc11962"/>
      <w:r>
        <w:rPr>
          <w:rFonts w:ascii="宋体" w:hAnsi="宋体" w:hint="eastAsia"/>
          <w:color w:val="000000" w:themeColor="text1"/>
          <w:kern w:val="0"/>
          <w:sz w:val="21"/>
          <w:szCs w:val="21"/>
        </w:rPr>
        <w:lastRenderedPageBreak/>
        <w:t>第三部分 报价须知</w:t>
      </w:r>
      <w:bookmarkEnd w:id="75"/>
    </w:p>
    <w:p w:rsidR="00245DFB" w:rsidRDefault="003A231D">
      <w:pPr>
        <w:pStyle w:val="2"/>
        <w:numPr>
          <w:ilvl w:val="1"/>
          <w:numId w:val="0"/>
        </w:numPr>
        <w:spacing w:line="360" w:lineRule="auto"/>
        <w:jc w:val="center"/>
        <w:rPr>
          <w:rFonts w:ascii="宋体" w:eastAsia="宋体" w:hAnsi="宋体"/>
          <w:color w:val="000000" w:themeColor="text1"/>
          <w:sz w:val="21"/>
          <w:szCs w:val="21"/>
        </w:rPr>
      </w:pPr>
      <w:bookmarkStart w:id="76" w:name="_Toc434832495"/>
      <w:bookmarkStart w:id="77" w:name="_Toc5885"/>
      <w:r>
        <w:rPr>
          <w:rFonts w:ascii="宋体" w:eastAsia="宋体" w:hAnsi="宋体" w:hint="eastAsia"/>
          <w:color w:val="000000" w:themeColor="text1"/>
          <w:sz w:val="21"/>
          <w:szCs w:val="21"/>
        </w:rPr>
        <w:t>投标人须知前附表</w:t>
      </w:r>
      <w:bookmarkEnd w:id="76"/>
      <w:bookmarkEnd w:id="77"/>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289"/>
        <w:gridCol w:w="3289"/>
      </w:tblGrid>
      <w:tr w:rsidR="00245DFB">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60" w:lineRule="exact"/>
              <w:jc w:val="center"/>
              <w:rPr>
                <w:rFonts w:ascii="宋体" w:hAnsi="宋体"/>
                <w:b/>
                <w:color w:val="000000" w:themeColor="text1"/>
                <w:szCs w:val="21"/>
              </w:rPr>
            </w:pPr>
            <w:r>
              <w:rPr>
                <w:rFonts w:ascii="宋体" w:hAnsi="宋体" w:hint="eastAsia"/>
                <w:b/>
                <w:color w:val="000000" w:themeColor="text1"/>
                <w:szCs w:val="21"/>
              </w:rPr>
              <w:t>序号</w:t>
            </w:r>
          </w:p>
        </w:tc>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60" w:lineRule="exact"/>
              <w:jc w:val="center"/>
              <w:rPr>
                <w:rFonts w:ascii="宋体" w:hAnsi="宋体"/>
                <w:b/>
                <w:color w:val="000000" w:themeColor="text1"/>
                <w:szCs w:val="21"/>
              </w:rPr>
            </w:pPr>
            <w:r>
              <w:rPr>
                <w:rFonts w:ascii="宋体" w:hAnsi="宋体" w:hint="eastAsia"/>
                <w:b/>
                <w:color w:val="000000" w:themeColor="text1"/>
                <w:szCs w:val="21"/>
              </w:rPr>
              <w:t>项  目</w:t>
            </w:r>
          </w:p>
        </w:tc>
        <w:tc>
          <w:tcPr>
            <w:tcW w:w="657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45DFB" w:rsidRDefault="003A231D">
            <w:pPr>
              <w:spacing w:line="360" w:lineRule="exact"/>
              <w:jc w:val="center"/>
              <w:rPr>
                <w:rFonts w:ascii="宋体" w:hAnsi="宋体"/>
                <w:b/>
                <w:color w:val="000000" w:themeColor="text1"/>
                <w:szCs w:val="21"/>
              </w:rPr>
            </w:pPr>
            <w:r>
              <w:rPr>
                <w:rFonts w:ascii="宋体" w:hAnsi="宋体" w:hint="eastAsia"/>
                <w:b/>
                <w:color w:val="000000" w:themeColor="text1"/>
                <w:szCs w:val="21"/>
              </w:rPr>
              <w:t>主要内容</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tabs>
                <w:tab w:val="left" w:pos="180"/>
              </w:tabs>
              <w:spacing w:line="360" w:lineRule="exact"/>
              <w:jc w:val="center"/>
              <w:rPr>
                <w:rFonts w:ascii="宋体" w:hAnsi="宋体"/>
                <w:b/>
                <w:color w:val="000000" w:themeColor="text1"/>
                <w:szCs w:val="21"/>
              </w:rPr>
            </w:pPr>
            <w:r>
              <w:rPr>
                <w:rFonts w:ascii="宋体" w:hAnsi="宋体" w:hint="eastAsia"/>
                <w:b/>
                <w:color w:val="000000" w:themeColor="text1"/>
                <w:szCs w:val="21"/>
              </w:rPr>
              <w:t>1</w:t>
            </w:r>
          </w:p>
        </w:tc>
        <w:tc>
          <w:tcPr>
            <w:tcW w:w="2127"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jc w:val="center"/>
              <w:rPr>
                <w:rFonts w:ascii="宋体" w:hAnsi="宋体"/>
                <w:color w:val="000000" w:themeColor="text1"/>
                <w:szCs w:val="21"/>
                <w:lang w:val="en-GB"/>
              </w:rPr>
            </w:pPr>
            <w:r>
              <w:rPr>
                <w:rFonts w:hint="eastAsia"/>
                <w:color w:val="000000" w:themeColor="text1"/>
              </w:rPr>
              <w:t>谈判小组</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rPr>
                <w:rFonts w:ascii="宋体" w:hAnsi="宋体"/>
                <w:color w:val="000000" w:themeColor="text1"/>
                <w:szCs w:val="21"/>
              </w:rPr>
            </w:pPr>
            <w:r>
              <w:rPr>
                <w:rFonts w:ascii="宋体" w:hint="eastAsia"/>
                <w:bCs/>
                <w:color w:val="000000" w:themeColor="text1"/>
              </w:rPr>
              <w:t>根据相关法律法规及政府采购管理部门按照法律程序依据本次采购活动的特点和需要在政府指定的专家库中随机抽取产生,其中技术、经济等方面的专家不少于成员总数的三分之二。</w:t>
            </w:r>
            <w:r>
              <w:rPr>
                <w:rFonts w:ascii="宋体" w:hint="eastAsia"/>
                <w:b/>
                <w:bCs/>
                <w:color w:val="000000" w:themeColor="text1"/>
              </w:rPr>
              <w:t>专家数量共</w:t>
            </w:r>
            <w:r>
              <w:rPr>
                <w:rFonts w:ascii="宋体"/>
                <w:b/>
                <w:bCs/>
                <w:color w:val="000000" w:themeColor="text1"/>
                <w:u w:val="single"/>
              </w:rPr>
              <w:t>3</w:t>
            </w:r>
            <w:r>
              <w:rPr>
                <w:rFonts w:ascii="宋体" w:hint="eastAsia"/>
                <w:b/>
                <w:bCs/>
                <w:color w:val="000000" w:themeColor="text1"/>
              </w:rPr>
              <w:t>名。</w:t>
            </w:r>
          </w:p>
        </w:tc>
      </w:tr>
      <w:tr w:rsidR="00245DFB">
        <w:trPr>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45DFB" w:rsidRDefault="003A231D">
            <w:pPr>
              <w:tabs>
                <w:tab w:val="left" w:pos="180"/>
              </w:tabs>
              <w:spacing w:line="360" w:lineRule="exact"/>
              <w:jc w:val="center"/>
              <w:rPr>
                <w:rFonts w:ascii="宋体" w:hAnsi="宋体"/>
                <w:b/>
                <w:color w:val="000000" w:themeColor="text1"/>
                <w:szCs w:val="21"/>
              </w:rPr>
            </w:pPr>
            <w:r>
              <w:rPr>
                <w:rFonts w:ascii="宋体" w:hAnsi="宋体" w:hint="eastAsia"/>
                <w:b/>
                <w:color w:val="000000" w:themeColor="text1"/>
                <w:szCs w:val="21"/>
              </w:rPr>
              <w:t>2</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jc w:val="center"/>
              <w:rPr>
                <w:rFonts w:ascii="宋体" w:hAnsi="宋体"/>
                <w:color w:val="000000" w:themeColor="text1"/>
                <w:szCs w:val="21"/>
              </w:rPr>
            </w:pPr>
            <w:r>
              <w:rPr>
                <w:rFonts w:ascii="宋体" w:hAnsi="宋体" w:hint="eastAsia"/>
                <w:color w:val="000000" w:themeColor="text1"/>
                <w:szCs w:val="21"/>
              </w:rPr>
              <w:t>投标资料数量和封装</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jc w:val="left"/>
              <w:rPr>
                <w:color w:val="000000" w:themeColor="text1"/>
                <w:szCs w:val="21"/>
              </w:rPr>
            </w:pPr>
            <w:r>
              <w:rPr>
                <w:rFonts w:ascii="宋体" w:hint="eastAsia"/>
                <w:bCs/>
                <w:color w:val="000000" w:themeColor="text1"/>
              </w:rPr>
              <w:t>投标人在每一份谈判文件上明确标明 “正本”或“副本”。将正本及副本分别</w:t>
            </w:r>
            <w:r>
              <w:rPr>
                <w:rFonts w:ascii="宋体" w:hAnsi="宋体" w:hint="eastAsia"/>
                <w:bCs/>
                <w:color w:val="000000" w:themeColor="text1"/>
              </w:rPr>
              <w:t>密封在不透明的外层封装中，</w:t>
            </w:r>
            <w:r>
              <w:rPr>
                <w:rFonts w:hint="eastAsia"/>
                <w:color w:val="000000" w:themeColor="text1"/>
                <w:szCs w:val="21"/>
              </w:rPr>
              <w:t>封面需按谈判文件封面格式要求标注并加盖公章。电子文件单独密封</w:t>
            </w:r>
            <w:r>
              <w:rPr>
                <w:rFonts w:ascii="宋体" w:hAnsi="宋体" w:hint="eastAsia"/>
                <w:bCs/>
                <w:color w:val="000000" w:themeColor="text1"/>
                <w:szCs w:val="21"/>
              </w:rPr>
              <w:t>不透明的外层封装中</w:t>
            </w:r>
            <w:r>
              <w:rPr>
                <w:rFonts w:hint="eastAsia"/>
                <w:color w:val="000000" w:themeColor="text1"/>
                <w:szCs w:val="21"/>
              </w:rPr>
              <w:t>，在封面上注明“（公司名称）投标电子版”，</w:t>
            </w:r>
            <w:r>
              <w:rPr>
                <w:color w:val="000000" w:themeColor="text1"/>
                <w:szCs w:val="21"/>
              </w:rPr>
              <w:t>所有</w:t>
            </w:r>
            <w:r>
              <w:rPr>
                <w:rFonts w:hint="eastAsia"/>
                <w:color w:val="000000" w:themeColor="text1"/>
                <w:szCs w:val="21"/>
              </w:rPr>
              <w:t>谈判</w:t>
            </w:r>
            <w:r>
              <w:rPr>
                <w:color w:val="000000" w:themeColor="text1"/>
                <w:szCs w:val="21"/>
              </w:rPr>
              <w:t>文件密封袋的封口处应加盖投标人</w:t>
            </w:r>
            <w:r>
              <w:rPr>
                <w:rFonts w:hint="eastAsia"/>
                <w:color w:val="000000" w:themeColor="text1"/>
                <w:szCs w:val="21"/>
              </w:rPr>
              <w:t>公章或密封章。</w:t>
            </w:r>
          </w:p>
          <w:p w:rsidR="00245DFB" w:rsidRDefault="003A231D">
            <w:pPr>
              <w:spacing w:line="360" w:lineRule="exact"/>
              <w:jc w:val="left"/>
              <w:rPr>
                <w:rFonts w:ascii="宋体" w:hAnsi="宋体"/>
                <w:b/>
                <w:color w:val="000000" w:themeColor="text1"/>
                <w:szCs w:val="21"/>
                <w:shd w:val="pct10" w:color="auto" w:fill="FFFFFF"/>
              </w:rPr>
            </w:pPr>
            <w:r>
              <w:rPr>
                <w:rFonts w:hint="eastAsia"/>
                <w:b/>
                <w:color w:val="000000" w:themeColor="text1"/>
                <w:szCs w:val="21"/>
              </w:rPr>
              <w:t>正本</w:t>
            </w:r>
            <w:r>
              <w:rPr>
                <w:rFonts w:ascii="宋体" w:hint="eastAsia"/>
                <w:b/>
                <w:bCs/>
                <w:color w:val="000000" w:themeColor="text1"/>
                <w:u w:val="single"/>
              </w:rPr>
              <w:t>1</w:t>
            </w:r>
            <w:r>
              <w:rPr>
                <w:rFonts w:ascii="宋体" w:hint="eastAsia"/>
                <w:b/>
                <w:bCs/>
                <w:color w:val="000000" w:themeColor="text1"/>
              </w:rPr>
              <w:t>份,</w:t>
            </w:r>
            <w:r>
              <w:rPr>
                <w:rFonts w:ascii="宋体" w:hAnsi="宋体" w:hint="eastAsia"/>
                <w:b/>
                <w:bCs/>
                <w:color w:val="000000" w:themeColor="text1"/>
              </w:rPr>
              <w:t xml:space="preserve"> 副本</w:t>
            </w:r>
            <w:r>
              <w:rPr>
                <w:rFonts w:ascii="宋体" w:hAnsi="宋体"/>
                <w:b/>
                <w:bCs/>
                <w:color w:val="000000" w:themeColor="text1"/>
                <w:u w:val="single"/>
              </w:rPr>
              <w:t>2</w:t>
            </w:r>
            <w:r>
              <w:rPr>
                <w:rFonts w:ascii="宋体" w:hAnsi="宋体" w:hint="eastAsia"/>
                <w:b/>
                <w:bCs/>
                <w:color w:val="000000" w:themeColor="text1"/>
              </w:rPr>
              <w:t>份,</w:t>
            </w:r>
            <w:r>
              <w:rPr>
                <w:rFonts w:hint="eastAsia"/>
                <w:b/>
                <w:color w:val="000000" w:themeColor="text1"/>
                <w:szCs w:val="21"/>
              </w:rPr>
              <w:t>电子文件</w:t>
            </w:r>
            <w:r>
              <w:rPr>
                <w:rFonts w:ascii="宋体" w:hint="eastAsia"/>
                <w:b/>
                <w:bCs/>
                <w:color w:val="000000" w:themeColor="text1"/>
                <w:u w:val="single"/>
              </w:rPr>
              <w:t>1</w:t>
            </w:r>
            <w:r>
              <w:rPr>
                <w:rFonts w:ascii="宋体" w:hint="eastAsia"/>
                <w:b/>
                <w:bCs/>
                <w:color w:val="000000" w:themeColor="text1"/>
              </w:rPr>
              <w:t>份。</w:t>
            </w:r>
          </w:p>
        </w:tc>
      </w:tr>
      <w:tr w:rsidR="00245DFB">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rPr>
                <w:color w:val="000000" w:themeColor="text1"/>
              </w:rPr>
            </w:pPr>
            <w:r>
              <w:rPr>
                <w:rFonts w:hint="eastAsia"/>
                <w:color w:val="000000" w:themeColor="text1"/>
              </w:rPr>
              <w:t>为了方便唱标，投标人在递交谈判文件的同时，向代理采购机构提交包含“第一次报价一览表”、</w:t>
            </w:r>
            <w:r>
              <w:rPr>
                <w:rFonts w:hint="eastAsia"/>
                <w:color w:val="000000" w:themeColor="text1"/>
              </w:rPr>
              <w:t xml:space="preserve"> </w:t>
            </w:r>
            <w:r>
              <w:rPr>
                <w:rFonts w:hint="eastAsia"/>
                <w:color w:val="000000" w:themeColor="text1"/>
              </w:rPr>
              <w:t>“分项报价表”、</w:t>
            </w:r>
            <w:r>
              <w:rPr>
                <w:rFonts w:ascii="宋体" w:hAnsi="宋体" w:hint="eastAsia"/>
                <w:color w:val="000000" w:themeColor="text1"/>
                <w:szCs w:val="21"/>
              </w:rPr>
              <w:t xml:space="preserve"> “法定代表人（负责人）证明书”</w:t>
            </w:r>
            <w:r>
              <w:rPr>
                <w:rFonts w:hint="eastAsia"/>
                <w:color w:val="000000" w:themeColor="text1"/>
              </w:rPr>
              <w:t>和</w:t>
            </w:r>
            <w:r>
              <w:rPr>
                <w:rFonts w:ascii="宋体" w:hAnsi="宋体" w:hint="eastAsia"/>
                <w:color w:val="000000" w:themeColor="text1"/>
                <w:szCs w:val="21"/>
              </w:rPr>
              <w:t>“法定代表人（负责人）</w:t>
            </w:r>
            <w:r>
              <w:rPr>
                <w:rFonts w:ascii="宋体" w:hAnsi="宋体"/>
                <w:color w:val="000000" w:themeColor="text1"/>
                <w:szCs w:val="21"/>
              </w:rPr>
              <w:t>授权书</w:t>
            </w:r>
            <w:r>
              <w:rPr>
                <w:rFonts w:ascii="宋体" w:hAnsi="宋体" w:hint="eastAsia"/>
                <w:color w:val="000000" w:themeColor="text1"/>
                <w:szCs w:val="21"/>
              </w:rPr>
              <w:t>”</w:t>
            </w:r>
            <w:r>
              <w:rPr>
                <w:rFonts w:hint="eastAsia"/>
                <w:color w:val="000000" w:themeColor="text1"/>
              </w:rPr>
              <w:t>的密封袋，</w:t>
            </w:r>
            <w:r>
              <w:rPr>
                <w:rFonts w:hint="eastAsia"/>
                <w:color w:val="000000" w:themeColor="text1"/>
                <w:szCs w:val="21"/>
              </w:rPr>
              <w:t>在封面上注明“开标信封”。</w:t>
            </w:r>
          </w:p>
        </w:tc>
      </w:tr>
      <w:tr w:rsidR="00245DFB">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rPr>
                <w:color w:val="000000" w:themeColor="text1"/>
              </w:rPr>
            </w:pPr>
            <w:r>
              <w:rPr>
                <w:rFonts w:ascii="宋体" w:hint="eastAsia"/>
                <w:bCs/>
                <w:color w:val="000000" w:themeColor="text1"/>
              </w:rPr>
              <w:t>每一密封信封上均注明“于</w:t>
            </w:r>
            <w:r>
              <w:rPr>
                <w:rFonts w:ascii="宋体" w:hint="eastAsia"/>
                <w:bCs/>
                <w:color w:val="000000" w:themeColor="text1"/>
                <w:u w:val="single"/>
              </w:rPr>
              <w:t xml:space="preserve">     （谈判截止时间）   </w:t>
            </w:r>
            <w:r>
              <w:rPr>
                <w:rFonts w:ascii="宋体" w:hint="eastAsia"/>
                <w:bCs/>
                <w:color w:val="000000" w:themeColor="text1"/>
              </w:rPr>
              <w:t>之前不准启封”的字样。</w:t>
            </w:r>
          </w:p>
        </w:tc>
      </w:tr>
      <w:tr w:rsidR="00245DFB">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center"/>
              <w:rPr>
                <w:rFonts w:ascii="宋体" w:hAnsi="宋体"/>
                <w:b/>
                <w:color w:val="000000" w:themeColor="text1"/>
                <w:szCs w:val="21"/>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45DFB" w:rsidRDefault="00245DFB">
            <w:pPr>
              <w:widowControl/>
              <w:spacing w:line="360" w:lineRule="exact"/>
              <w:jc w:val="left"/>
              <w:rPr>
                <w:rFonts w:ascii="宋体" w:hAnsi="宋体"/>
                <w:color w:val="000000" w:themeColor="text1"/>
                <w:szCs w:val="21"/>
              </w:rPr>
            </w:pP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spacing w:line="360" w:lineRule="exact"/>
              <w:rPr>
                <w:rFonts w:ascii="宋体"/>
                <w:bCs/>
                <w:color w:val="000000" w:themeColor="text1"/>
              </w:rPr>
            </w:pPr>
            <w:r>
              <w:rPr>
                <w:rFonts w:ascii="宋体" w:hint="eastAsia"/>
                <w:bCs/>
                <w:color w:val="000000" w:themeColor="text1"/>
              </w:rPr>
              <w:t>投标人未按上述规定对谈判文件进行密封和加写标记，</w:t>
            </w:r>
            <w:r>
              <w:rPr>
                <w:rFonts w:ascii="宋体" w:hAnsi="宋体" w:hint="eastAsia"/>
                <w:color w:val="000000" w:themeColor="text1"/>
              </w:rPr>
              <w:t>代理采购机构有权予以拒收，并退回给投标人。电报、电话、传真</w:t>
            </w:r>
            <w:r>
              <w:rPr>
                <w:rFonts w:ascii="宋体" w:hint="eastAsia"/>
                <w:bCs/>
                <w:color w:val="000000" w:themeColor="text1"/>
              </w:rPr>
              <w:t>等非纸质形式</w:t>
            </w:r>
            <w:r>
              <w:rPr>
                <w:rFonts w:ascii="宋体" w:hAnsi="宋体" w:hint="eastAsia"/>
                <w:color w:val="000000" w:themeColor="text1"/>
              </w:rPr>
              <w:t>的投标概不接受</w:t>
            </w:r>
            <w:r>
              <w:rPr>
                <w:rFonts w:ascii="宋体" w:hint="eastAsia"/>
                <w:bCs/>
                <w:color w:val="000000" w:themeColor="text1"/>
              </w:rPr>
              <w:t>。</w:t>
            </w:r>
          </w:p>
        </w:tc>
      </w:tr>
      <w:tr w:rsidR="00245DFB">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400" w:lineRule="exact"/>
              <w:jc w:val="center"/>
              <w:rPr>
                <w:rFonts w:ascii="宋体" w:hAnsi="宋体"/>
                <w:b/>
                <w:color w:val="000000" w:themeColor="text1"/>
                <w:szCs w:val="21"/>
              </w:rPr>
            </w:pPr>
            <w:r>
              <w:rPr>
                <w:rFonts w:ascii="宋体" w:hAnsi="宋体" w:hint="eastAsia"/>
                <w:b/>
                <w:color w:val="000000" w:themeColor="text1"/>
                <w:szCs w:val="21"/>
              </w:rPr>
              <w:t>3</w:t>
            </w:r>
          </w:p>
        </w:tc>
        <w:tc>
          <w:tcPr>
            <w:tcW w:w="2127" w:type="dxa"/>
            <w:tcBorders>
              <w:top w:val="single" w:sz="4" w:space="0" w:color="auto"/>
              <w:left w:val="single" w:sz="4" w:space="0" w:color="auto"/>
              <w:bottom w:val="single" w:sz="4" w:space="0" w:color="auto"/>
              <w:right w:val="single" w:sz="4" w:space="0" w:color="auto"/>
            </w:tcBorders>
            <w:vAlign w:val="center"/>
          </w:tcPr>
          <w:p w:rsidR="00245DFB" w:rsidRDefault="003A231D">
            <w:pPr>
              <w:widowControl/>
              <w:spacing w:line="400" w:lineRule="exact"/>
              <w:jc w:val="center"/>
              <w:rPr>
                <w:rFonts w:ascii="宋体" w:hAnsi="宋体"/>
                <w:color w:val="000000" w:themeColor="text1"/>
                <w:szCs w:val="21"/>
              </w:rPr>
            </w:pPr>
            <w:r>
              <w:rPr>
                <w:rFonts w:ascii="宋体" w:hAnsi="宋体" w:hint="eastAsia"/>
                <w:color w:val="000000" w:themeColor="text1"/>
                <w:szCs w:val="21"/>
              </w:rPr>
              <w:t>其他说明</w:t>
            </w:r>
          </w:p>
        </w:tc>
        <w:tc>
          <w:tcPr>
            <w:tcW w:w="6578" w:type="dxa"/>
            <w:gridSpan w:val="2"/>
            <w:tcBorders>
              <w:top w:val="single" w:sz="4" w:space="0" w:color="auto"/>
              <w:left w:val="single" w:sz="4" w:space="0" w:color="auto"/>
              <w:bottom w:val="single" w:sz="4" w:space="0" w:color="auto"/>
              <w:right w:val="single" w:sz="4" w:space="0" w:color="auto"/>
            </w:tcBorders>
            <w:vAlign w:val="center"/>
          </w:tcPr>
          <w:p w:rsidR="00245DFB" w:rsidRDefault="003A231D">
            <w:pPr>
              <w:pStyle w:val="a2"/>
              <w:tabs>
                <w:tab w:val="left" w:pos="26"/>
              </w:tabs>
              <w:autoSpaceDE w:val="0"/>
              <w:autoSpaceDN w:val="0"/>
              <w:adjustRightInd w:val="0"/>
              <w:ind w:left="26" w:firstLine="0"/>
              <w:textAlignment w:val="baseline"/>
              <w:rPr>
                <w:bCs/>
                <w:color w:val="000000" w:themeColor="text1"/>
              </w:rPr>
            </w:pPr>
            <w:r>
              <w:rPr>
                <w:rFonts w:hint="eastAsia"/>
                <w:b/>
                <w:color w:val="000000" w:themeColor="text1"/>
                <w:szCs w:val="21"/>
              </w:rPr>
              <w:t>谈判文件中打“★”号条款必须实质性响应，负偏离（不满足要求）将导致谈判无效。</w:t>
            </w:r>
          </w:p>
        </w:tc>
      </w:tr>
      <w:tr w:rsidR="00245DFB">
        <w:trPr>
          <w:trHeight w:val="577"/>
        </w:trPr>
        <w:tc>
          <w:tcPr>
            <w:tcW w:w="675" w:type="dxa"/>
            <w:vMerge w:val="restart"/>
            <w:tcBorders>
              <w:top w:val="single" w:sz="4" w:space="0" w:color="auto"/>
              <w:left w:val="single" w:sz="4" w:space="0" w:color="auto"/>
              <w:right w:val="single" w:sz="4" w:space="0" w:color="auto"/>
            </w:tcBorders>
            <w:vAlign w:val="center"/>
          </w:tcPr>
          <w:p w:rsidR="00245DFB" w:rsidRDefault="003A231D">
            <w:pPr>
              <w:widowControl/>
              <w:spacing w:line="360" w:lineRule="exact"/>
              <w:jc w:val="center"/>
              <w:rPr>
                <w:rFonts w:ascii="宋体" w:hAnsi="宋体"/>
                <w:b/>
                <w:color w:val="000000" w:themeColor="text1"/>
                <w:szCs w:val="21"/>
              </w:rPr>
            </w:pPr>
            <w:r>
              <w:rPr>
                <w:rFonts w:ascii="宋体" w:hAnsi="宋体" w:hint="eastAsia"/>
                <w:b/>
                <w:color w:val="000000" w:themeColor="text1"/>
                <w:szCs w:val="21"/>
              </w:rPr>
              <w:t>4</w:t>
            </w:r>
          </w:p>
        </w:tc>
        <w:tc>
          <w:tcPr>
            <w:tcW w:w="2127" w:type="dxa"/>
            <w:vMerge w:val="restart"/>
            <w:tcBorders>
              <w:top w:val="single" w:sz="4" w:space="0" w:color="auto"/>
              <w:left w:val="single" w:sz="4" w:space="0" w:color="auto"/>
              <w:right w:val="single" w:sz="4" w:space="0" w:color="auto"/>
            </w:tcBorders>
            <w:vAlign w:val="center"/>
          </w:tcPr>
          <w:p w:rsidR="00245DFB" w:rsidRDefault="003A231D">
            <w:pPr>
              <w:widowControl/>
              <w:spacing w:line="360" w:lineRule="exact"/>
              <w:jc w:val="center"/>
              <w:rPr>
                <w:rFonts w:ascii="宋体" w:hAnsi="宋体"/>
                <w:color w:val="000000" w:themeColor="text1"/>
                <w:szCs w:val="21"/>
              </w:rPr>
            </w:pPr>
            <w:r>
              <w:rPr>
                <w:rFonts w:ascii="宋体" w:hAnsi="宋体" w:hint="eastAsia"/>
                <w:color w:val="000000" w:themeColor="text1"/>
                <w:szCs w:val="21"/>
              </w:rPr>
              <w:t>信息公告媒体</w:t>
            </w:r>
          </w:p>
        </w:tc>
        <w:tc>
          <w:tcPr>
            <w:tcW w:w="3289" w:type="dxa"/>
            <w:tcBorders>
              <w:top w:val="single" w:sz="4" w:space="0" w:color="auto"/>
              <w:left w:val="single" w:sz="4" w:space="0" w:color="auto"/>
              <w:right w:val="single" w:sz="4" w:space="0" w:color="auto"/>
            </w:tcBorders>
            <w:vAlign w:val="center"/>
          </w:tcPr>
          <w:p w:rsidR="00245DFB" w:rsidRDefault="003A231D">
            <w:pPr>
              <w:spacing w:line="400" w:lineRule="exact"/>
              <w:rPr>
                <w:rFonts w:ascii="宋体"/>
                <w:bCs/>
                <w:color w:val="000000" w:themeColor="text1"/>
              </w:rPr>
            </w:pPr>
            <w:r>
              <w:rPr>
                <w:rFonts w:ascii="宋体" w:hAnsi="宋体" w:hint="eastAsia"/>
                <w:color w:val="000000" w:themeColor="text1"/>
                <w:szCs w:val="21"/>
              </w:rPr>
              <w:t>阳江市投源招标采购有限公司网</w:t>
            </w:r>
          </w:p>
        </w:tc>
        <w:tc>
          <w:tcPr>
            <w:tcW w:w="3289" w:type="dxa"/>
            <w:tcBorders>
              <w:top w:val="single" w:sz="4" w:space="0" w:color="auto"/>
              <w:left w:val="single" w:sz="4" w:space="0" w:color="auto"/>
              <w:bottom w:val="single" w:sz="4" w:space="0" w:color="auto"/>
              <w:right w:val="single" w:sz="4" w:space="0" w:color="auto"/>
            </w:tcBorders>
            <w:vAlign w:val="center"/>
          </w:tcPr>
          <w:p w:rsidR="00245DFB" w:rsidRDefault="003A231D">
            <w:pPr>
              <w:spacing w:line="400" w:lineRule="exact"/>
              <w:rPr>
                <w:rFonts w:ascii="宋体" w:hAnsi="宋体"/>
                <w:color w:val="000000" w:themeColor="text1"/>
                <w:szCs w:val="21"/>
              </w:rPr>
            </w:pPr>
            <w:r>
              <w:rPr>
                <w:rFonts w:ascii="宋体" w:hAnsi="宋体" w:hint="eastAsia"/>
                <w:color w:val="000000" w:themeColor="text1"/>
                <w:szCs w:val="21"/>
              </w:rPr>
              <w:t>http://www.tyzhaobiao.cn</w:t>
            </w:r>
          </w:p>
        </w:tc>
      </w:tr>
      <w:tr w:rsidR="00245DFB">
        <w:trPr>
          <w:trHeight w:val="586"/>
        </w:trPr>
        <w:tc>
          <w:tcPr>
            <w:tcW w:w="675" w:type="dxa"/>
            <w:vMerge/>
            <w:tcBorders>
              <w:left w:val="single" w:sz="4" w:space="0" w:color="auto"/>
              <w:right w:val="single" w:sz="4" w:space="0" w:color="auto"/>
            </w:tcBorders>
            <w:vAlign w:val="center"/>
          </w:tcPr>
          <w:p w:rsidR="00245DFB" w:rsidRDefault="00245DFB">
            <w:pPr>
              <w:widowControl/>
              <w:spacing w:line="360" w:lineRule="exact"/>
              <w:jc w:val="center"/>
              <w:rPr>
                <w:rFonts w:ascii="宋体" w:hAnsi="宋体"/>
                <w:b/>
                <w:color w:val="000000" w:themeColor="text1"/>
                <w:szCs w:val="21"/>
              </w:rPr>
            </w:pPr>
          </w:p>
        </w:tc>
        <w:tc>
          <w:tcPr>
            <w:tcW w:w="2127" w:type="dxa"/>
            <w:vMerge/>
            <w:tcBorders>
              <w:left w:val="single" w:sz="4" w:space="0" w:color="auto"/>
              <w:right w:val="single" w:sz="4" w:space="0" w:color="auto"/>
            </w:tcBorders>
            <w:vAlign w:val="center"/>
          </w:tcPr>
          <w:p w:rsidR="00245DFB" w:rsidRDefault="00245DFB">
            <w:pPr>
              <w:widowControl/>
              <w:spacing w:line="360" w:lineRule="exact"/>
              <w:jc w:val="left"/>
              <w:rPr>
                <w:rFonts w:ascii="宋体" w:hAnsi="宋体"/>
                <w:color w:val="000000" w:themeColor="text1"/>
                <w:szCs w:val="21"/>
              </w:rPr>
            </w:pPr>
          </w:p>
        </w:tc>
        <w:tc>
          <w:tcPr>
            <w:tcW w:w="3289" w:type="dxa"/>
            <w:tcBorders>
              <w:left w:val="single" w:sz="4" w:space="0" w:color="auto"/>
              <w:right w:val="single" w:sz="4" w:space="0" w:color="auto"/>
            </w:tcBorders>
            <w:vAlign w:val="center"/>
          </w:tcPr>
          <w:p w:rsidR="00245DFB" w:rsidRDefault="003A231D">
            <w:pPr>
              <w:spacing w:line="400" w:lineRule="exact"/>
              <w:rPr>
                <w:rFonts w:ascii="宋体"/>
                <w:bCs/>
                <w:color w:val="000000" w:themeColor="text1"/>
              </w:rPr>
            </w:pPr>
            <w:r>
              <w:rPr>
                <w:rFonts w:ascii="宋体" w:hint="eastAsia"/>
                <w:bCs/>
                <w:color w:val="000000" w:themeColor="text1"/>
              </w:rPr>
              <w:t>招标采购导航网</w:t>
            </w:r>
          </w:p>
        </w:tc>
        <w:tc>
          <w:tcPr>
            <w:tcW w:w="3289" w:type="dxa"/>
            <w:tcBorders>
              <w:top w:val="single" w:sz="4" w:space="0" w:color="auto"/>
              <w:left w:val="single" w:sz="4" w:space="0" w:color="auto"/>
              <w:right w:val="single" w:sz="4" w:space="0" w:color="auto"/>
            </w:tcBorders>
            <w:vAlign w:val="center"/>
          </w:tcPr>
          <w:p w:rsidR="00245DFB" w:rsidRDefault="003A231D">
            <w:pPr>
              <w:spacing w:line="400" w:lineRule="exact"/>
              <w:rPr>
                <w:rFonts w:ascii="宋体"/>
                <w:bCs/>
                <w:color w:val="000000" w:themeColor="text1"/>
              </w:rPr>
            </w:pPr>
            <w:r>
              <w:rPr>
                <w:rFonts w:ascii="宋体" w:hAnsi="宋体"/>
                <w:color w:val="000000" w:themeColor="text1"/>
                <w:szCs w:val="21"/>
              </w:rPr>
              <w:t>https://www.okcis.cn/</w:t>
            </w:r>
          </w:p>
        </w:tc>
      </w:tr>
    </w:tbl>
    <w:p w:rsidR="00245DFB" w:rsidRDefault="00245DFB">
      <w:pPr>
        <w:rPr>
          <w:color w:val="000000" w:themeColor="text1"/>
        </w:rPr>
      </w:pPr>
    </w:p>
    <w:p w:rsidR="00245DFB" w:rsidRDefault="00245DFB">
      <w:pPr>
        <w:spacing w:line="360" w:lineRule="auto"/>
        <w:rPr>
          <w:rFonts w:ascii="宋体" w:hAnsi="宋体"/>
          <w:b/>
          <w:color w:val="000000" w:themeColor="text1"/>
          <w:szCs w:val="21"/>
        </w:rPr>
      </w:pPr>
      <w:bookmarkStart w:id="78" w:name="_Toc367780303"/>
      <w:bookmarkEnd w:id="2"/>
      <w:bookmarkEnd w:id="3"/>
      <w:bookmarkEnd w:id="4"/>
      <w:bookmarkEnd w:id="5"/>
      <w:bookmarkEnd w:id="6"/>
      <w:bookmarkEnd w:id="7"/>
      <w:bookmarkEnd w:id="8"/>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p w:rsidR="00245DFB" w:rsidRDefault="003A231D">
      <w:pPr>
        <w:spacing w:line="360" w:lineRule="auto"/>
        <w:rPr>
          <w:rFonts w:ascii="宋体" w:hAnsi="宋体"/>
          <w:b/>
          <w:color w:val="000000" w:themeColor="text1"/>
          <w:szCs w:val="21"/>
        </w:rPr>
      </w:pPr>
      <w:r>
        <w:rPr>
          <w:rFonts w:ascii="宋体" w:hAnsi="宋体" w:hint="eastAsia"/>
          <w:b/>
          <w:color w:val="000000" w:themeColor="text1"/>
          <w:szCs w:val="21"/>
        </w:rPr>
        <w:lastRenderedPageBreak/>
        <w:t>Ａ  说  明</w:t>
      </w:r>
      <w:bookmarkEnd w:id="78"/>
    </w:p>
    <w:p w:rsidR="00245DFB" w:rsidRDefault="003A231D">
      <w:pPr>
        <w:pStyle w:val="3"/>
        <w:spacing w:line="360" w:lineRule="auto"/>
        <w:rPr>
          <w:rFonts w:ascii="宋体" w:hAnsi="宋体"/>
          <w:color w:val="000000" w:themeColor="text1"/>
          <w:sz w:val="21"/>
          <w:szCs w:val="21"/>
        </w:rPr>
      </w:pPr>
      <w:bookmarkStart w:id="79" w:name="_Toc367780304"/>
      <w:bookmarkStart w:id="80" w:name="_Toc30289"/>
      <w:r>
        <w:rPr>
          <w:rFonts w:ascii="宋体" w:hAnsi="宋体"/>
          <w:color w:val="000000" w:themeColor="text1"/>
          <w:sz w:val="21"/>
          <w:szCs w:val="21"/>
        </w:rPr>
        <w:t>1</w:t>
      </w:r>
      <w:r>
        <w:rPr>
          <w:rFonts w:ascii="宋体" w:hAnsi="宋体" w:hint="eastAsia"/>
          <w:color w:val="000000" w:themeColor="text1"/>
          <w:sz w:val="21"/>
          <w:szCs w:val="21"/>
        </w:rPr>
        <w:tab/>
        <w:t>适用范围和资金来源</w:t>
      </w:r>
      <w:bookmarkEnd w:id="79"/>
      <w:bookmarkEnd w:id="80"/>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1.1</w:t>
      </w:r>
      <w:r>
        <w:rPr>
          <w:rFonts w:ascii="宋体" w:hAnsi="宋体" w:hint="eastAsia"/>
          <w:bCs/>
          <w:color w:val="000000" w:themeColor="text1"/>
          <w:szCs w:val="21"/>
        </w:rPr>
        <w:tab/>
        <w:t>本谈判文件仅适用于本次竞争性谈判邀请函中所叙述的</w:t>
      </w:r>
      <w:r>
        <w:rPr>
          <w:rFonts w:ascii="宋体" w:hAnsi="宋体" w:hint="eastAsia"/>
          <w:color w:val="000000" w:themeColor="text1"/>
          <w:szCs w:val="21"/>
        </w:rPr>
        <w:t>关于创森迎检城市空间节点广告宣传项目</w:t>
      </w:r>
      <w:r>
        <w:rPr>
          <w:rFonts w:ascii="宋体" w:hAnsi="宋体" w:hint="eastAsia"/>
          <w:bCs/>
          <w:color w:val="000000" w:themeColor="text1"/>
          <w:szCs w:val="21"/>
        </w:rPr>
        <w:t>。</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1.2</w:t>
      </w:r>
      <w:r>
        <w:rPr>
          <w:rFonts w:ascii="宋体" w:hAnsi="宋体" w:hint="eastAsia"/>
          <w:bCs/>
          <w:color w:val="000000" w:themeColor="text1"/>
          <w:szCs w:val="21"/>
        </w:rPr>
        <w:tab/>
        <w:t>本谈判文件有关条款由</w:t>
      </w:r>
      <w:r>
        <w:rPr>
          <w:rFonts w:ascii="宋体" w:hAnsi="宋体" w:cs="Tahoma" w:hint="eastAsia"/>
          <w:color w:val="000000" w:themeColor="text1"/>
          <w:szCs w:val="21"/>
        </w:rPr>
        <w:t>代理采购机构</w:t>
      </w:r>
      <w:r>
        <w:rPr>
          <w:rFonts w:ascii="宋体" w:hAnsi="宋体" w:hint="eastAsia"/>
          <w:bCs/>
          <w:color w:val="000000" w:themeColor="text1"/>
          <w:szCs w:val="21"/>
        </w:rPr>
        <w:t>负责解释。</w:t>
      </w:r>
    </w:p>
    <w:p w:rsidR="00245DFB" w:rsidRDefault="003A231D">
      <w:pPr>
        <w:pStyle w:val="3"/>
        <w:spacing w:line="360" w:lineRule="auto"/>
        <w:rPr>
          <w:rFonts w:ascii="宋体" w:hAnsi="宋体"/>
          <w:color w:val="000000" w:themeColor="text1"/>
          <w:sz w:val="21"/>
          <w:szCs w:val="21"/>
        </w:rPr>
      </w:pPr>
      <w:bookmarkStart w:id="81" w:name="_Toc25395"/>
      <w:bookmarkStart w:id="82" w:name="_Toc367780305"/>
      <w:r>
        <w:rPr>
          <w:rFonts w:ascii="宋体" w:hAnsi="宋体"/>
          <w:color w:val="000000" w:themeColor="text1"/>
          <w:sz w:val="21"/>
          <w:szCs w:val="21"/>
        </w:rPr>
        <w:t>2</w:t>
      </w:r>
      <w:r>
        <w:rPr>
          <w:rFonts w:ascii="宋体" w:hAnsi="宋体" w:hint="eastAsia"/>
          <w:color w:val="000000" w:themeColor="text1"/>
          <w:sz w:val="21"/>
          <w:szCs w:val="21"/>
        </w:rPr>
        <w:tab/>
        <w:t>定义</w:t>
      </w:r>
      <w:bookmarkEnd w:id="81"/>
      <w:bookmarkEnd w:id="82"/>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“代理采购机构”系指阳江市投源招标采购有限公司。</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“供应商”系指符合谈判文件合格供应商资格要求，并按谈判文件规定提交谈判响应文件的供应商。</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“采购人”系指阳江市自然资源局阳东分局，即项目采购用户方。</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bCs/>
          <w:color w:val="000000" w:themeColor="text1"/>
          <w:szCs w:val="21"/>
        </w:rPr>
        <w:t>“</w:t>
      </w:r>
      <w:r>
        <w:rPr>
          <w:rFonts w:ascii="宋体" w:hAnsi="宋体" w:hint="eastAsia"/>
          <w:bCs/>
          <w:color w:val="000000" w:themeColor="text1"/>
          <w:szCs w:val="21"/>
        </w:rPr>
        <w:t>货物</w:t>
      </w:r>
      <w:r>
        <w:rPr>
          <w:rFonts w:ascii="宋体" w:hAnsi="宋体"/>
          <w:bCs/>
          <w:color w:val="000000" w:themeColor="text1"/>
          <w:szCs w:val="21"/>
        </w:rPr>
        <w:t>”</w:t>
      </w:r>
      <w:r>
        <w:rPr>
          <w:rFonts w:ascii="宋体" w:hAnsi="宋体" w:hint="eastAsia"/>
          <w:bCs/>
          <w:color w:val="000000" w:themeColor="text1"/>
          <w:szCs w:val="21"/>
        </w:rPr>
        <w:t>系指投标供应商根据谈判文件规定，须向采购人提供的货物、材料、备品备件、工具、使用手册及有关技术资料等。</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“服务”系指谈判文件规定卖方须承担与实施本项目有关的伴随服务，包括但不限于运输、设计、装卸、安装、调试、技术支持、售后服务等义务和合同中规定卖方应承担的其它义务。</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“天”是指日历天。</w:t>
      </w:r>
    </w:p>
    <w:p w:rsidR="00245DFB" w:rsidRDefault="003A231D">
      <w:pPr>
        <w:widowControl/>
        <w:numPr>
          <w:ilvl w:val="1"/>
          <w:numId w:val="12"/>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“工作日”系指国家规定除法定节假日以外的以日</w:t>
      </w:r>
      <w:r>
        <w:rPr>
          <w:rFonts w:ascii="宋体" w:hAnsi="宋体"/>
          <w:bCs/>
          <w:color w:val="000000" w:themeColor="text1"/>
          <w:szCs w:val="21"/>
        </w:rPr>
        <w:t>为计算单位的工作时间</w:t>
      </w:r>
      <w:r>
        <w:rPr>
          <w:rFonts w:ascii="宋体" w:hAnsi="宋体" w:hint="eastAsia"/>
          <w:bCs/>
          <w:color w:val="000000" w:themeColor="text1"/>
          <w:szCs w:val="21"/>
        </w:rPr>
        <w:t>。</w:t>
      </w:r>
    </w:p>
    <w:p w:rsidR="00245DFB" w:rsidRDefault="003A231D">
      <w:pPr>
        <w:pStyle w:val="3"/>
        <w:spacing w:line="360" w:lineRule="auto"/>
        <w:rPr>
          <w:rFonts w:ascii="宋体" w:hAnsi="宋体"/>
          <w:color w:val="000000" w:themeColor="text1"/>
          <w:sz w:val="21"/>
          <w:szCs w:val="21"/>
        </w:rPr>
      </w:pPr>
      <w:bookmarkStart w:id="83" w:name="_Toc16991"/>
      <w:bookmarkStart w:id="84" w:name="_Toc367780306"/>
      <w:r>
        <w:rPr>
          <w:rFonts w:ascii="宋体" w:hAnsi="宋体"/>
          <w:color w:val="000000" w:themeColor="text1"/>
          <w:sz w:val="21"/>
          <w:szCs w:val="21"/>
        </w:rPr>
        <w:t>3</w:t>
      </w:r>
      <w:r>
        <w:rPr>
          <w:rFonts w:ascii="宋体" w:hAnsi="宋体" w:hint="eastAsia"/>
          <w:color w:val="000000" w:themeColor="text1"/>
          <w:sz w:val="21"/>
          <w:szCs w:val="21"/>
        </w:rPr>
        <w:tab/>
        <w:t>合格的供应商</w:t>
      </w:r>
      <w:bookmarkEnd w:id="83"/>
      <w:bookmarkEnd w:id="84"/>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3.1</w:t>
      </w:r>
      <w:r>
        <w:rPr>
          <w:rFonts w:ascii="宋体" w:hAnsi="宋体" w:hint="eastAsia"/>
          <w:bCs/>
          <w:color w:val="000000" w:themeColor="text1"/>
          <w:szCs w:val="21"/>
        </w:rPr>
        <w:tab/>
      </w:r>
      <w:r>
        <w:rPr>
          <w:rFonts w:ascii="宋体" w:hAnsi="宋体" w:hint="eastAsia"/>
          <w:bCs/>
          <w:color w:val="000000" w:themeColor="text1"/>
          <w:szCs w:val="21"/>
        </w:rPr>
        <w:tab/>
        <w:t>凡具有供应能力，符合并承认和履行本谈判文件中各项规定者为合格的供应商。</w:t>
      </w:r>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3.2</w:t>
      </w:r>
      <w:r>
        <w:rPr>
          <w:rFonts w:ascii="宋体" w:hAnsi="宋体"/>
          <w:bCs/>
          <w:color w:val="000000" w:themeColor="text1"/>
          <w:szCs w:val="21"/>
        </w:rPr>
        <w:tab/>
      </w:r>
      <w:r>
        <w:rPr>
          <w:rFonts w:ascii="宋体" w:hAnsi="宋体" w:hint="eastAsia"/>
          <w:bCs/>
          <w:color w:val="000000" w:themeColor="text1"/>
          <w:szCs w:val="21"/>
        </w:rPr>
        <w:tab/>
        <w:t>供应商必须遵守国家有关规定和其他相关的法律、法规、规章、条例及谈判文件中的规定。</w:t>
      </w:r>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3.3    </w:t>
      </w:r>
      <w:r>
        <w:rPr>
          <w:rFonts w:ascii="宋体" w:hAnsi="宋体"/>
          <w:bCs/>
          <w:color w:val="000000" w:themeColor="text1"/>
          <w:szCs w:val="21"/>
        </w:rPr>
        <w:t>单位负责人为同一人或者存在直接控股、管理关系的不同供应商，不得参加同一合同项下的政府采购活动。</w:t>
      </w:r>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3.4     </w:t>
      </w:r>
      <w:r>
        <w:rPr>
          <w:rFonts w:ascii="宋体" w:hAnsi="宋体"/>
          <w:bCs/>
          <w:color w:val="000000" w:themeColor="text1"/>
          <w:szCs w:val="21"/>
        </w:rPr>
        <w:t>除单一来源采购项目外，为采购项目提供整体设计、规范编制或者项目管理、监理、检测等服务的供应商，不得再参加该政府采购项目的采购活动。</w:t>
      </w:r>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3.5    </w:t>
      </w:r>
      <w:r>
        <w:rPr>
          <w:rFonts w:ascii="宋体" w:hAnsi="宋体"/>
          <w:bCs/>
          <w:color w:val="000000" w:themeColor="text1"/>
          <w:szCs w:val="21"/>
        </w:rPr>
        <w:t>联合体各方不得再单独参加或者与其他供应商另外组成联合体参加同一合同项下的政府采购活动。</w:t>
      </w:r>
    </w:p>
    <w:p w:rsidR="00245DFB" w:rsidRDefault="003A231D" w:rsidP="003A231D">
      <w:pPr>
        <w:widowControl/>
        <w:tabs>
          <w:tab w:val="left" w:pos="502"/>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3.6    </w:t>
      </w:r>
      <w:r>
        <w:rPr>
          <w:rFonts w:ascii="宋体" w:hAnsi="宋体"/>
          <w:bCs/>
          <w:color w:val="000000" w:themeColor="text1"/>
          <w:szCs w:val="21"/>
        </w:rPr>
        <w:t>专门面向中小微企业采购的项目，只能由中小企业或微型企业参加。</w:t>
      </w:r>
    </w:p>
    <w:p w:rsidR="00245DFB" w:rsidRDefault="003A231D">
      <w:pPr>
        <w:pStyle w:val="3"/>
        <w:spacing w:line="360" w:lineRule="auto"/>
        <w:rPr>
          <w:rFonts w:ascii="宋体" w:hAnsi="宋体"/>
          <w:color w:val="000000" w:themeColor="text1"/>
          <w:sz w:val="21"/>
          <w:szCs w:val="21"/>
        </w:rPr>
      </w:pPr>
      <w:bookmarkStart w:id="85" w:name="_Toc8210"/>
      <w:bookmarkStart w:id="86" w:name="_Toc367780307"/>
      <w:r>
        <w:rPr>
          <w:rFonts w:ascii="宋体" w:hAnsi="宋体"/>
          <w:color w:val="000000" w:themeColor="text1"/>
          <w:sz w:val="21"/>
          <w:szCs w:val="21"/>
        </w:rPr>
        <w:t>4</w:t>
      </w:r>
      <w:r>
        <w:rPr>
          <w:rFonts w:ascii="宋体" w:hAnsi="宋体" w:hint="eastAsia"/>
          <w:color w:val="000000" w:themeColor="text1"/>
          <w:sz w:val="21"/>
          <w:szCs w:val="21"/>
        </w:rPr>
        <w:tab/>
        <w:t>谈判费用</w:t>
      </w:r>
      <w:bookmarkEnd w:id="85"/>
      <w:bookmarkEnd w:id="86"/>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4.1</w:t>
      </w:r>
      <w:r>
        <w:rPr>
          <w:rFonts w:ascii="宋体" w:hAnsi="宋体" w:hint="eastAsia"/>
          <w:bCs/>
          <w:color w:val="000000" w:themeColor="text1"/>
          <w:szCs w:val="21"/>
        </w:rPr>
        <w:tab/>
        <w:t>供应商自行承担所有与准备和参加谈判有关的费用。无论谈判结果如何，响应谈判的投标供应商自行承担参与本项目投标有关的所有费用，代理采购机构和采购人均无义务和责任承担这些费用。供应商所提供的谈判文件等在接收谈判文件截止时间后概不退回。</w:t>
      </w:r>
    </w:p>
    <w:p w:rsidR="00245DFB" w:rsidRDefault="003A231D">
      <w:pPr>
        <w:pStyle w:val="2"/>
        <w:numPr>
          <w:ilvl w:val="1"/>
          <w:numId w:val="0"/>
        </w:numPr>
        <w:spacing w:before="240" w:after="240" w:line="360" w:lineRule="auto"/>
        <w:rPr>
          <w:rFonts w:ascii="宋体" w:eastAsia="宋体" w:hAnsi="宋体"/>
          <w:color w:val="000000" w:themeColor="text1"/>
          <w:sz w:val="21"/>
          <w:szCs w:val="21"/>
        </w:rPr>
      </w:pPr>
      <w:bookmarkStart w:id="87" w:name="_Toc3911"/>
      <w:bookmarkStart w:id="88" w:name="_Toc367780308"/>
      <w:r>
        <w:rPr>
          <w:rFonts w:ascii="宋体" w:eastAsia="宋体" w:hAnsi="宋体" w:hint="eastAsia"/>
          <w:color w:val="000000" w:themeColor="text1"/>
          <w:sz w:val="21"/>
          <w:szCs w:val="21"/>
        </w:rPr>
        <w:lastRenderedPageBreak/>
        <w:t>Ｂ谈判文件说明</w:t>
      </w:r>
      <w:bookmarkEnd w:id="87"/>
      <w:bookmarkEnd w:id="88"/>
    </w:p>
    <w:p w:rsidR="00245DFB" w:rsidRDefault="003A231D">
      <w:pPr>
        <w:pStyle w:val="3"/>
        <w:spacing w:line="360" w:lineRule="auto"/>
        <w:rPr>
          <w:rFonts w:ascii="宋体" w:hAnsi="宋体"/>
          <w:color w:val="000000" w:themeColor="text1"/>
          <w:sz w:val="21"/>
          <w:szCs w:val="21"/>
        </w:rPr>
      </w:pPr>
      <w:bookmarkStart w:id="89" w:name="_Toc367780309"/>
      <w:bookmarkStart w:id="90" w:name="_Toc31468"/>
      <w:r>
        <w:rPr>
          <w:rFonts w:ascii="宋体" w:hAnsi="宋体"/>
          <w:color w:val="000000" w:themeColor="text1"/>
          <w:sz w:val="21"/>
          <w:szCs w:val="21"/>
        </w:rPr>
        <w:t>5</w:t>
      </w:r>
      <w:r>
        <w:rPr>
          <w:rFonts w:ascii="宋体" w:hAnsi="宋体" w:hint="eastAsia"/>
          <w:color w:val="000000" w:themeColor="text1"/>
          <w:sz w:val="21"/>
          <w:szCs w:val="21"/>
        </w:rPr>
        <w:tab/>
        <w:t>谈判文件的构成</w:t>
      </w:r>
      <w:bookmarkEnd w:id="89"/>
      <w:bookmarkEnd w:id="90"/>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5.1</w:t>
      </w:r>
      <w:r>
        <w:rPr>
          <w:rFonts w:ascii="宋体" w:hAnsi="宋体"/>
          <w:bCs/>
          <w:color w:val="000000" w:themeColor="text1"/>
          <w:szCs w:val="21"/>
        </w:rPr>
        <w:tab/>
      </w:r>
      <w:r>
        <w:rPr>
          <w:rFonts w:ascii="宋体" w:hAnsi="宋体" w:hint="eastAsia"/>
          <w:bCs/>
          <w:color w:val="000000" w:themeColor="text1"/>
          <w:szCs w:val="21"/>
        </w:rPr>
        <w:t>谈判文件用以阐明所需货物及服务、谈判程序、合同条款及相关附件。谈判文件由下述部分组成：</w:t>
      </w:r>
    </w:p>
    <w:p w:rsidR="00245DFB" w:rsidRDefault="003A231D">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第一部分  竞争性谈判邀请函</w:t>
      </w:r>
    </w:p>
    <w:p w:rsidR="00245DFB" w:rsidRDefault="003A231D">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第二部分  采购项目内容</w:t>
      </w:r>
    </w:p>
    <w:p w:rsidR="00245DFB" w:rsidRDefault="003A231D">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第三部分  报价须知</w:t>
      </w:r>
    </w:p>
    <w:p w:rsidR="00245DFB" w:rsidRDefault="003A231D">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第四部分  合同书格式（参考范本）</w:t>
      </w:r>
    </w:p>
    <w:p w:rsidR="00245DFB" w:rsidRDefault="003A231D">
      <w:pPr>
        <w:widowControl/>
        <w:tabs>
          <w:tab w:val="left" w:pos="753"/>
        </w:tabs>
        <w:adjustRightInd w:val="0"/>
        <w:snapToGrid w:val="0"/>
        <w:spacing w:line="360" w:lineRule="auto"/>
        <w:ind w:leftChars="448" w:left="1445" w:hanging="504"/>
        <w:rPr>
          <w:rFonts w:ascii="宋体" w:hAnsi="宋体"/>
          <w:bCs/>
          <w:color w:val="000000" w:themeColor="text1"/>
          <w:szCs w:val="21"/>
        </w:rPr>
      </w:pPr>
      <w:r>
        <w:rPr>
          <w:rFonts w:ascii="宋体" w:hAnsi="宋体" w:hint="eastAsia"/>
          <w:bCs/>
          <w:color w:val="000000" w:themeColor="text1"/>
          <w:szCs w:val="21"/>
        </w:rPr>
        <w:t>第五部分  谈判文件格式</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5.2</w:t>
      </w:r>
      <w:r>
        <w:rPr>
          <w:rFonts w:ascii="宋体" w:hAnsi="宋体"/>
          <w:bCs/>
          <w:color w:val="000000" w:themeColor="text1"/>
          <w:szCs w:val="21"/>
        </w:rPr>
        <w:tab/>
      </w:r>
      <w:r>
        <w:rPr>
          <w:rFonts w:ascii="宋体" w:hAnsi="宋体" w:hint="eastAsia"/>
          <w:bCs/>
          <w:color w:val="000000" w:themeColor="text1"/>
          <w:szCs w:val="21"/>
        </w:rPr>
        <w:t>谈判文件以中文编印。</w:t>
      </w:r>
    </w:p>
    <w:p w:rsidR="00245DFB" w:rsidRDefault="003A231D">
      <w:pPr>
        <w:pStyle w:val="3"/>
        <w:spacing w:line="360" w:lineRule="auto"/>
        <w:rPr>
          <w:rFonts w:ascii="宋体" w:hAnsi="宋体"/>
          <w:color w:val="000000" w:themeColor="text1"/>
          <w:sz w:val="21"/>
          <w:szCs w:val="21"/>
        </w:rPr>
      </w:pPr>
      <w:bookmarkStart w:id="91" w:name="_Toc21922"/>
      <w:bookmarkStart w:id="92" w:name="_Toc367780310"/>
      <w:r>
        <w:rPr>
          <w:rFonts w:ascii="宋体" w:hAnsi="宋体"/>
          <w:color w:val="000000" w:themeColor="text1"/>
          <w:sz w:val="21"/>
          <w:szCs w:val="21"/>
        </w:rPr>
        <w:t>6</w:t>
      </w:r>
      <w:r>
        <w:rPr>
          <w:rFonts w:ascii="宋体" w:hAnsi="宋体" w:hint="eastAsia"/>
          <w:color w:val="000000" w:themeColor="text1"/>
          <w:sz w:val="21"/>
          <w:szCs w:val="21"/>
        </w:rPr>
        <w:tab/>
        <w:t>谈判文件的澄清</w:t>
      </w:r>
      <w:bookmarkEnd w:id="91"/>
      <w:bookmarkEnd w:id="92"/>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6.1</w:t>
      </w:r>
      <w:r>
        <w:rPr>
          <w:rFonts w:ascii="宋体" w:hAnsi="宋体"/>
          <w:bCs/>
          <w:color w:val="000000" w:themeColor="text1"/>
          <w:szCs w:val="21"/>
        </w:rPr>
        <w:tab/>
      </w:r>
      <w:r>
        <w:rPr>
          <w:rFonts w:ascii="宋体" w:hAnsi="宋体" w:hint="eastAsia"/>
          <w:bCs/>
          <w:color w:val="000000" w:themeColor="text1"/>
          <w:szCs w:val="21"/>
        </w:rPr>
        <w:t>澄清是指代理采购机构对谈判文件中的遗漏、词义表述不清或对比较复杂的事项进行说明，回答供应商提出的各种问题。</w:t>
      </w:r>
    </w:p>
    <w:p w:rsidR="00245DFB" w:rsidRDefault="003A231D">
      <w:pPr>
        <w:widowControl/>
        <w:numPr>
          <w:ilvl w:val="1"/>
          <w:numId w:val="13"/>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供应商对谈判文件如有疑点，可要求澄清。供应商应在投标截止日三（3）个日历日前按竞争性谈判邀请书中载明的地址以书面形式（包括信函、传真、电子邮件等，下同）通知到代理采购机构。代理采购机构将视情况确定采用适当方式予以澄清，或以书面形式予以答复，并在其认为必要时，将不标明查询来源的书面答复发给已购买谈判文件的每一供应商，供应商在收到通知后应立即以传真或其他书面形式予以确认收到。</w:t>
      </w:r>
    </w:p>
    <w:p w:rsidR="00245DFB" w:rsidRDefault="003A231D">
      <w:pPr>
        <w:widowControl/>
        <w:numPr>
          <w:ilvl w:val="1"/>
          <w:numId w:val="13"/>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代理采购机构对澄清要求的书面答复是谈判文件的组成部分。</w:t>
      </w:r>
    </w:p>
    <w:p w:rsidR="00245DFB" w:rsidRDefault="003A231D">
      <w:pPr>
        <w:pStyle w:val="3"/>
        <w:spacing w:line="360" w:lineRule="auto"/>
        <w:rPr>
          <w:rFonts w:ascii="宋体" w:hAnsi="宋体"/>
          <w:color w:val="000000" w:themeColor="text1"/>
          <w:sz w:val="21"/>
          <w:szCs w:val="21"/>
        </w:rPr>
      </w:pPr>
      <w:bookmarkStart w:id="93" w:name="_Toc20544"/>
      <w:bookmarkStart w:id="94" w:name="_Toc367780311"/>
      <w:r>
        <w:rPr>
          <w:rFonts w:ascii="宋体" w:hAnsi="宋体"/>
          <w:color w:val="000000" w:themeColor="text1"/>
          <w:sz w:val="21"/>
          <w:szCs w:val="21"/>
        </w:rPr>
        <w:t>7</w:t>
      </w:r>
      <w:r>
        <w:rPr>
          <w:rFonts w:ascii="宋体" w:hAnsi="宋体" w:hint="eastAsia"/>
          <w:color w:val="000000" w:themeColor="text1"/>
          <w:sz w:val="21"/>
          <w:szCs w:val="21"/>
        </w:rPr>
        <w:tab/>
        <w:t>谈判文件的修改</w:t>
      </w:r>
      <w:bookmarkEnd w:id="93"/>
      <w:bookmarkEnd w:id="94"/>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7.1</w:t>
      </w:r>
      <w:r>
        <w:rPr>
          <w:rFonts w:ascii="宋体" w:hAnsi="宋体"/>
          <w:bCs/>
          <w:color w:val="000000" w:themeColor="text1"/>
          <w:szCs w:val="21"/>
        </w:rPr>
        <w:tab/>
      </w:r>
      <w:r>
        <w:rPr>
          <w:rFonts w:ascii="宋体" w:hAnsi="宋体" w:hint="eastAsia"/>
          <w:bCs/>
          <w:color w:val="000000" w:themeColor="text1"/>
          <w:szCs w:val="21"/>
        </w:rPr>
        <w:t>在谈判截止日期前，代理采购机构可主动地或依据供应商要求澄清的问题而修改谈判文件，并以书面形式通知已购买谈判文件的每一供应商，供应商在收到该通知后应立即以传真或其他书面形式予以确认。</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7.2</w:t>
      </w:r>
      <w:r>
        <w:rPr>
          <w:rFonts w:ascii="宋体" w:hAnsi="宋体"/>
          <w:bCs/>
          <w:color w:val="000000" w:themeColor="text1"/>
          <w:szCs w:val="21"/>
        </w:rPr>
        <w:tab/>
      </w:r>
      <w:r>
        <w:rPr>
          <w:rFonts w:ascii="宋体" w:hAnsi="宋体" w:hint="eastAsia"/>
          <w:bCs/>
          <w:color w:val="000000" w:themeColor="text1"/>
          <w:szCs w:val="21"/>
        </w:rPr>
        <w:t>为使供应商在准备谈判文件时有合理的时间考虑谈判文件的修改，代理采购机构可酌情推迟谈判时间，并以书面形式通知已购买谈判文件的每一供应商。</w:t>
      </w:r>
    </w:p>
    <w:p w:rsidR="00245DFB" w:rsidRDefault="003A231D">
      <w:pPr>
        <w:widowControl/>
        <w:numPr>
          <w:ilvl w:val="1"/>
          <w:numId w:val="14"/>
        </w:numPr>
        <w:tabs>
          <w:tab w:val="clear" w:pos="36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谈判文件的修改书将构成谈判文件的一部分，对供应商有约束力。</w:t>
      </w:r>
    </w:p>
    <w:p w:rsidR="00245DFB" w:rsidRDefault="003A231D">
      <w:pPr>
        <w:pStyle w:val="2"/>
        <w:numPr>
          <w:ilvl w:val="1"/>
          <w:numId w:val="0"/>
        </w:numPr>
        <w:spacing w:before="240" w:after="240" w:line="360" w:lineRule="auto"/>
        <w:rPr>
          <w:rFonts w:ascii="宋体" w:eastAsia="宋体" w:hAnsi="宋体"/>
          <w:color w:val="000000" w:themeColor="text1"/>
          <w:sz w:val="21"/>
          <w:szCs w:val="21"/>
        </w:rPr>
      </w:pPr>
      <w:bookmarkStart w:id="95" w:name="_Toc367780312"/>
      <w:bookmarkStart w:id="96" w:name="_Toc21782"/>
      <w:r>
        <w:rPr>
          <w:rFonts w:ascii="宋体" w:eastAsia="宋体" w:hAnsi="宋体" w:hint="eastAsia"/>
          <w:color w:val="000000" w:themeColor="text1"/>
          <w:sz w:val="21"/>
          <w:szCs w:val="21"/>
        </w:rPr>
        <w:lastRenderedPageBreak/>
        <w:t>Ｃ谈判文件的编制</w:t>
      </w:r>
      <w:bookmarkEnd w:id="95"/>
      <w:bookmarkEnd w:id="96"/>
    </w:p>
    <w:p w:rsidR="00245DFB" w:rsidRDefault="003A231D">
      <w:pPr>
        <w:pStyle w:val="3"/>
        <w:spacing w:line="360" w:lineRule="auto"/>
        <w:rPr>
          <w:rFonts w:ascii="宋体" w:hAnsi="宋体"/>
          <w:color w:val="000000" w:themeColor="text1"/>
          <w:sz w:val="21"/>
          <w:szCs w:val="21"/>
        </w:rPr>
      </w:pPr>
      <w:bookmarkStart w:id="97" w:name="_Toc27063"/>
      <w:bookmarkStart w:id="98" w:name="_Toc367780313"/>
      <w:r>
        <w:rPr>
          <w:rFonts w:ascii="宋体" w:hAnsi="宋体" w:hint="eastAsia"/>
          <w:color w:val="000000" w:themeColor="text1"/>
          <w:sz w:val="21"/>
          <w:szCs w:val="21"/>
        </w:rPr>
        <w:t>8</w:t>
      </w:r>
      <w:r>
        <w:rPr>
          <w:rFonts w:ascii="宋体" w:hAnsi="宋体" w:hint="eastAsia"/>
          <w:color w:val="000000" w:themeColor="text1"/>
          <w:sz w:val="21"/>
          <w:szCs w:val="21"/>
        </w:rPr>
        <w:tab/>
        <w:t>要求</w:t>
      </w:r>
      <w:bookmarkEnd w:id="97"/>
      <w:bookmarkEnd w:id="98"/>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8.1</w:t>
      </w:r>
      <w:r>
        <w:rPr>
          <w:rFonts w:ascii="宋体" w:hAnsi="宋体"/>
          <w:bCs/>
          <w:color w:val="000000" w:themeColor="text1"/>
          <w:szCs w:val="21"/>
        </w:rPr>
        <w:tab/>
      </w:r>
      <w:r>
        <w:rPr>
          <w:rFonts w:ascii="宋体" w:hAnsi="宋体" w:hint="eastAsia"/>
          <w:bCs/>
          <w:color w:val="000000" w:themeColor="text1"/>
          <w:szCs w:val="21"/>
        </w:rPr>
        <w:t>供应商应仔细阅读谈判文件的所有内容，按谈判文件的要求编制谈判文件，并保证所提供的全部资料的真实性，以使其投标对谈判文件提出的要求和条件做出实质性响应，否则，其投标将被拒绝。</w:t>
      </w:r>
    </w:p>
    <w:p w:rsidR="00245DFB" w:rsidRDefault="003A231D">
      <w:pPr>
        <w:pStyle w:val="3"/>
        <w:spacing w:line="360" w:lineRule="auto"/>
        <w:rPr>
          <w:rFonts w:ascii="宋体" w:hAnsi="宋体"/>
          <w:color w:val="000000" w:themeColor="text1"/>
          <w:sz w:val="21"/>
          <w:szCs w:val="21"/>
        </w:rPr>
      </w:pPr>
      <w:bookmarkStart w:id="99" w:name="_Toc32471"/>
      <w:bookmarkStart w:id="100" w:name="_Toc367780314"/>
      <w:r>
        <w:rPr>
          <w:rFonts w:ascii="宋体" w:hAnsi="宋体"/>
          <w:color w:val="000000" w:themeColor="text1"/>
          <w:sz w:val="21"/>
          <w:szCs w:val="21"/>
        </w:rPr>
        <w:t>9</w:t>
      </w:r>
      <w:r>
        <w:rPr>
          <w:rFonts w:ascii="宋体" w:hAnsi="宋体" w:hint="eastAsia"/>
          <w:color w:val="000000" w:themeColor="text1"/>
          <w:sz w:val="21"/>
          <w:szCs w:val="21"/>
        </w:rPr>
        <w:tab/>
        <w:t>投标语言及计量单位</w:t>
      </w:r>
      <w:bookmarkEnd w:id="99"/>
      <w:bookmarkEnd w:id="100"/>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9.1</w:t>
      </w:r>
      <w:r>
        <w:rPr>
          <w:rFonts w:ascii="宋体" w:hAnsi="宋体"/>
          <w:bCs/>
          <w:color w:val="000000" w:themeColor="text1"/>
          <w:szCs w:val="21"/>
        </w:rPr>
        <w:tab/>
      </w:r>
      <w:r>
        <w:rPr>
          <w:rFonts w:ascii="宋体" w:hAnsi="宋体" w:hint="eastAsia"/>
          <w:bCs/>
          <w:color w:val="000000" w:themeColor="text1"/>
          <w:szCs w:val="21"/>
        </w:rPr>
        <w:t>供应商提交的谈判文件（包括资格证明文件）以及供应商与代理采购机构就有关谈判的所有往来函电均应使用中文。供应商可以提交用其它语言打印的资料，但有关段落必须译成中文。</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9.2</w:t>
      </w:r>
      <w:r>
        <w:rPr>
          <w:rFonts w:ascii="宋体" w:hAnsi="宋体"/>
          <w:bCs/>
          <w:color w:val="000000" w:themeColor="text1"/>
          <w:szCs w:val="21"/>
        </w:rPr>
        <w:tab/>
      </w:r>
      <w:r>
        <w:rPr>
          <w:rFonts w:ascii="宋体" w:hAnsi="宋体" w:hint="eastAsia"/>
          <w:bCs/>
          <w:color w:val="000000" w:themeColor="text1"/>
          <w:szCs w:val="21"/>
        </w:rPr>
        <w:t>除在谈判文件的技术规格中另有规定外，计量单位应使用中华人民共和国法定计量单位（国际单位制和国家选定的其他计量单位）。</w:t>
      </w:r>
    </w:p>
    <w:p w:rsidR="00245DFB" w:rsidRDefault="003A231D">
      <w:pPr>
        <w:pStyle w:val="3"/>
        <w:spacing w:line="360" w:lineRule="auto"/>
        <w:rPr>
          <w:rFonts w:ascii="宋体" w:hAnsi="宋体"/>
          <w:color w:val="000000" w:themeColor="text1"/>
          <w:sz w:val="21"/>
          <w:szCs w:val="21"/>
        </w:rPr>
      </w:pPr>
      <w:bookmarkStart w:id="101" w:name="_Toc20768"/>
      <w:bookmarkStart w:id="102" w:name="_Toc367780315"/>
      <w:r>
        <w:rPr>
          <w:rFonts w:ascii="宋体" w:hAnsi="宋体"/>
          <w:color w:val="000000" w:themeColor="text1"/>
          <w:sz w:val="21"/>
          <w:szCs w:val="21"/>
        </w:rPr>
        <w:t>10</w:t>
      </w:r>
      <w:r>
        <w:rPr>
          <w:rFonts w:ascii="宋体" w:hAnsi="宋体" w:hint="eastAsia"/>
          <w:color w:val="000000" w:themeColor="text1"/>
          <w:sz w:val="21"/>
          <w:szCs w:val="21"/>
        </w:rPr>
        <w:tab/>
        <w:t>谈判文件的构成</w:t>
      </w:r>
      <w:bookmarkEnd w:id="101"/>
      <w:bookmarkEnd w:id="102"/>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10.1</w:t>
      </w:r>
      <w:r>
        <w:rPr>
          <w:rFonts w:ascii="宋体" w:hAnsi="宋体"/>
          <w:bCs/>
          <w:color w:val="000000" w:themeColor="text1"/>
          <w:szCs w:val="21"/>
        </w:rPr>
        <w:tab/>
      </w:r>
      <w:r>
        <w:rPr>
          <w:rFonts w:ascii="宋体" w:hAnsi="宋体" w:hint="eastAsia"/>
          <w:bCs/>
          <w:color w:val="000000" w:themeColor="text1"/>
          <w:szCs w:val="21"/>
        </w:rPr>
        <w:t>谈判文件包括：</w:t>
      </w:r>
    </w:p>
    <w:p w:rsidR="00245DFB" w:rsidRDefault="003A231D">
      <w:pPr>
        <w:widowControl/>
        <w:numPr>
          <w:ilvl w:val="0"/>
          <w:numId w:val="15"/>
        </w:numPr>
        <w:adjustRightInd w:val="0"/>
        <w:snapToGrid w:val="0"/>
        <w:spacing w:line="360" w:lineRule="auto"/>
        <w:ind w:left="0" w:firstLineChars="400" w:firstLine="840"/>
        <w:rPr>
          <w:rFonts w:ascii="宋体" w:hAnsi="宋体"/>
          <w:bCs/>
          <w:color w:val="000000" w:themeColor="text1"/>
          <w:szCs w:val="21"/>
        </w:rPr>
      </w:pPr>
      <w:r>
        <w:rPr>
          <w:rFonts w:ascii="宋体" w:hAnsi="宋体" w:hint="eastAsia"/>
          <w:bCs/>
          <w:color w:val="000000" w:themeColor="text1"/>
          <w:szCs w:val="21"/>
        </w:rPr>
        <w:t>资格审查文件（含附件）</w:t>
      </w:r>
    </w:p>
    <w:p w:rsidR="00245DFB" w:rsidRDefault="003A231D">
      <w:pPr>
        <w:widowControl/>
        <w:numPr>
          <w:ilvl w:val="0"/>
          <w:numId w:val="15"/>
        </w:numPr>
        <w:adjustRightInd w:val="0"/>
        <w:snapToGrid w:val="0"/>
        <w:spacing w:line="360" w:lineRule="auto"/>
        <w:ind w:left="0" w:firstLineChars="400" w:firstLine="840"/>
        <w:rPr>
          <w:rFonts w:ascii="宋体" w:hAnsi="宋体"/>
          <w:bCs/>
          <w:color w:val="000000" w:themeColor="text1"/>
          <w:szCs w:val="21"/>
        </w:rPr>
      </w:pPr>
      <w:r>
        <w:rPr>
          <w:rFonts w:ascii="宋体" w:hAnsi="宋体" w:hint="eastAsia"/>
          <w:bCs/>
          <w:color w:val="000000" w:themeColor="text1"/>
          <w:szCs w:val="21"/>
        </w:rPr>
        <w:t>谈判响应文件商务及技术部分</w:t>
      </w:r>
    </w:p>
    <w:p w:rsidR="00245DFB" w:rsidRDefault="003A231D">
      <w:pPr>
        <w:widowControl/>
        <w:adjustRightInd w:val="0"/>
        <w:snapToGrid w:val="0"/>
        <w:spacing w:line="360" w:lineRule="auto"/>
        <w:ind w:leftChars="269" w:left="565" w:firstLineChars="150" w:firstLine="315"/>
        <w:jc w:val="left"/>
        <w:rPr>
          <w:rFonts w:ascii="宋体" w:hAnsi="宋体"/>
          <w:bCs/>
          <w:color w:val="000000" w:themeColor="text1"/>
          <w:szCs w:val="21"/>
        </w:rPr>
      </w:pPr>
      <w:r>
        <w:rPr>
          <w:rFonts w:ascii="宋体" w:hAnsi="宋体" w:hint="eastAsia"/>
          <w:bCs/>
          <w:color w:val="000000" w:themeColor="text1"/>
          <w:szCs w:val="21"/>
        </w:rPr>
        <w:t>上述文件及表格为供应商必须提交的文件，各供应商可以根据实际情况增加内容，但不得擅自减少有关内容。</w:t>
      </w:r>
    </w:p>
    <w:p w:rsidR="00245DFB" w:rsidRDefault="003A231D">
      <w:pPr>
        <w:pStyle w:val="3"/>
        <w:spacing w:line="360" w:lineRule="auto"/>
        <w:rPr>
          <w:rFonts w:ascii="宋体" w:hAnsi="宋体"/>
          <w:color w:val="000000" w:themeColor="text1"/>
          <w:sz w:val="21"/>
          <w:szCs w:val="21"/>
        </w:rPr>
      </w:pPr>
      <w:bookmarkStart w:id="103" w:name="_Toc17727"/>
      <w:bookmarkStart w:id="104" w:name="_Toc367780316"/>
      <w:r>
        <w:rPr>
          <w:rFonts w:ascii="宋体" w:hAnsi="宋体"/>
          <w:color w:val="000000" w:themeColor="text1"/>
          <w:sz w:val="21"/>
          <w:szCs w:val="21"/>
        </w:rPr>
        <w:t>11</w:t>
      </w:r>
      <w:r>
        <w:rPr>
          <w:rFonts w:ascii="宋体" w:hAnsi="宋体" w:hint="eastAsia"/>
          <w:color w:val="000000" w:themeColor="text1"/>
          <w:sz w:val="21"/>
          <w:szCs w:val="21"/>
        </w:rPr>
        <w:tab/>
        <w:t>谈判响应文件格式</w:t>
      </w:r>
      <w:bookmarkEnd w:id="103"/>
      <w:bookmarkEnd w:id="104"/>
    </w:p>
    <w:p w:rsidR="00245DFB" w:rsidRDefault="003A231D">
      <w:pPr>
        <w:tabs>
          <w:tab w:val="left" w:pos="753"/>
        </w:tabs>
        <w:adjustRightInd w:val="0"/>
        <w:snapToGrid w:val="0"/>
        <w:spacing w:line="360" w:lineRule="auto"/>
        <w:rPr>
          <w:rFonts w:ascii="宋体" w:hAnsi="宋体"/>
          <w:bCs/>
          <w:color w:val="000000" w:themeColor="text1"/>
          <w:szCs w:val="21"/>
        </w:rPr>
      </w:pPr>
      <w:r>
        <w:rPr>
          <w:rFonts w:ascii="宋体" w:hAnsi="宋体"/>
          <w:bCs/>
          <w:color w:val="000000" w:themeColor="text1"/>
          <w:szCs w:val="21"/>
        </w:rPr>
        <w:t>11.1</w:t>
      </w:r>
      <w:r>
        <w:rPr>
          <w:rFonts w:ascii="宋体" w:hAnsi="宋体"/>
          <w:bCs/>
          <w:color w:val="000000" w:themeColor="text1"/>
          <w:szCs w:val="21"/>
        </w:rPr>
        <w:tab/>
      </w:r>
      <w:r>
        <w:rPr>
          <w:rFonts w:ascii="宋体" w:hAnsi="宋体" w:hint="eastAsia"/>
          <w:bCs/>
          <w:color w:val="000000" w:themeColor="text1"/>
          <w:szCs w:val="21"/>
        </w:rPr>
        <w:t>供应商应按照谈判文件中提供的谈判响应文件格式编制谈判响应文件（详见第五部分）。</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11.2 </w:t>
      </w:r>
      <w:r>
        <w:rPr>
          <w:rFonts w:ascii="宋体" w:hAnsi="宋体" w:hint="eastAsia"/>
          <w:bCs/>
          <w:color w:val="000000" w:themeColor="text1"/>
          <w:szCs w:val="21"/>
        </w:rPr>
        <w:tab/>
      </w:r>
      <w:r>
        <w:rPr>
          <w:rFonts w:ascii="宋体" w:hAnsi="宋体" w:hint="eastAsia"/>
          <w:bCs/>
          <w:color w:val="000000" w:themeColor="text1"/>
          <w:szCs w:val="21"/>
        </w:rPr>
        <w:tab/>
        <w:t>供应商应完整地填写谈判文件提供的各种表格，若谈判为工程类或服务类项目的，谈判响应文件中涉及货物的技术参数等可不填写。</w:t>
      </w:r>
    </w:p>
    <w:p w:rsidR="00245DFB" w:rsidRDefault="003A231D">
      <w:pPr>
        <w:pStyle w:val="3"/>
        <w:spacing w:line="360" w:lineRule="auto"/>
        <w:rPr>
          <w:rFonts w:ascii="宋体" w:hAnsi="宋体"/>
          <w:color w:val="000000" w:themeColor="text1"/>
          <w:sz w:val="21"/>
          <w:szCs w:val="21"/>
        </w:rPr>
      </w:pPr>
      <w:bookmarkStart w:id="105" w:name="_Toc2082"/>
      <w:bookmarkStart w:id="106" w:name="_Toc367780317"/>
      <w:r>
        <w:rPr>
          <w:rFonts w:ascii="宋体" w:hAnsi="宋体" w:hint="eastAsia"/>
          <w:color w:val="000000" w:themeColor="text1"/>
          <w:sz w:val="21"/>
          <w:szCs w:val="21"/>
        </w:rPr>
        <w:t>12</w:t>
      </w:r>
      <w:r>
        <w:rPr>
          <w:rFonts w:ascii="宋体" w:hAnsi="宋体" w:hint="eastAsia"/>
          <w:color w:val="000000" w:themeColor="text1"/>
          <w:sz w:val="21"/>
          <w:szCs w:val="21"/>
        </w:rPr>
        <w:tab/>
        <w:t>资格证明文件</w:t>
      </w:r>
      <w:bookmarkEnd w:id="105"/>
      <w:bookmarkEnd w:id="106"/>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 xml:space="preserve">12.1 </w:t>
      </w:r>
      <w:r>
        <w:rPr>
          <w:rFonts w:ascii="宋体" w:hAnsi="宋体" w:hint="eastAsia"/>
          <w:bCs/>
          <w:color w:val="000000" w:themeColor="text1"/>
          <w:szCs w:val="21"/>
        </w:rPr>
        <w:tab/>
        <w:t>供应商应当提供的资格证明文件包括:</w:t>
      </w:r>
    </w:p>
    <w:p w:rsidR="00245DFB" w:rsidRDefault="003A231D">
      <w:pPr>
        <w:tabs>
          <w:tab w:val="left" w:pos="753"/>
          <w:tab w:val="left" w:pos="1113"/>
        </w:tabs>
        <w:adjustRightInd w:val="0"/>
        <w:snapToGrid w:val="0"/>
        <w:spacing w:line="360" w:lineRule="auto"/>
        <w:ind w:left="753"/>
        <w:rPr>
          <w:rFonts w:ascii="宋体" w:hAnsi="宋体"/>
          <w:bCs/>
          <w:color w:val="000000" w:themeColor="text1"/>
          <w:szCs w:val="21"/>
        </w:rPr>
      </w:pPr>
      <w:r>
        <w:rPr>
          <w:rFonts w:ascii="宋体" w:hAnsi="宋体" w:hint="eastAsia"/>
          <w:bCs/>
          <w:color w:val="000000" w:themeColor="text1"/>
          <w:szCs w:val="21"/>
        </w:rPr>
        <w:t>1)营业执照副本复印件（加盖公章）；</w:t>
      </w:r>
    </w:p>
    <w:p w:rsidR="00245DFB" w:rsidRDefault="003A231D">
      <w:pPr>
        <w:tabs>
          <w:tab w:val="left" w:pos="753"/>
          <w:tab w:val="left" w:pos="1113"/>
        </w:tabs>
        <w:adjustRightInd w:val="0"/>
        <w:snapToGrid w:val="0"/>
        <w:spacing w:line="360" w:lineRule="auto"/>
        <w:ind w:left="753"/>
        <w:rPr>
          <w:rFonts w:ascii="宋体" w:hAnsi="宋体"/>
          <w:bCs/>
          <w:color w:val="000000" w:themeColor="text1"/>
          <w:szCs w:val="21"/>
        </w:rPr>
      </w:pPr>
      <w:r>
        <w:rPr>
          <w:rFonts w:ascii="宋体" w:hAnsi="宋体" w:hint="eastAsia"/>
          <w:bCs/>
          <w:color w:val="000000" w:themeColor="text1"/>
          <w:szCs w:val="21"/>
        </w:rPr>
        <w:t>2)如果项目有特殊要求，供应商还应当提供商务要求中列明的其他资格证明文件。</w:t>
      </w:r>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12.2   供应商提交的资格证明文件应能够证明其有资格参加谈判，并说明被确定为成交供应商后的合同履行能力：</w:t>
      </w:r>
    </w:p>
    <w:p w:rsidR="00245DFB" w:rsidRDefault="003A231D">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1)供应商满足谈判文件商务要求中列出的资格要求；</w:t>
      </w:r>
    </w:p>
    <w:p w:rsidR="00245DFB" w:rsidRDefault="003A231D">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2)供应商已具备履行合同所需的财务、技术和服务能力；</w:t>
      </w:r>
    </w:p>
    <w:p w:rsidR="00245DFB" w:rsidRDefault="003A231D">
      <w:pPr>
        <w:tabs>
          <w:tab w:val="left" w:pos="1255"/>
          <w:tab w:val="left" w:pos="1638"/>
        </w:tabs>
        <w:adjustRightInd w:val="0"/>
        <w:snapToGrid w:val="0"/>
        <w:spacing w:line="360" w:lineRule="auto"/>
        <w:ind w:firstLineChars="350" w:firstLine="735"/>
        <w:rPr>
          <w:rFonts w:ascii="宋体" w:hAnsi="宋体"/>
          <w:bCs/>
          <w:color w:val="000000" w:themeColor="text1"/>
          <w:szCs w:val="21"/>
        </w:rPr>
      </w:pPr>
      <w:r>
        <w:rPr>
          <w:rFonts w:ascii="宋体" w:hAnsi="宋体" w:hint="eastAsia"/>
          <w:bCs/>
          <w:color w:val="000000" w:themeColor="text1"/>
          <w:szCs w:val="21"/>
        </w:rPr>
        <w:t>3)供应商有能力按谈判文件中合同条款和技术要求所规定履行的由卖方应履行的义务。</w:t>
      </w:r>
    </w:p>
    <w:p w:rsidR="00245DFB" w:rsidRDefault="003A231D">
      <w:pPr>
        <w:numPr>
          <w:ilvl w:val="1"/>
          <w:numId w:val="16"/>
        </w:numPr>
        <w:adjustRightInd w:val="0"/>
        <w:snapToGrid w:val="0"/>
        <w:spacing w:line="360" w:lineRule="auto"/>
        <w:ind w:left="709" w:hanging="709"/>
        <w:rPr>
          <w:rFonts w:ascii="宋体" w:hAnsi="宋体"/>
          <w:bCs/>
          <w:color w:val="000000" w:themeColor="text1"/>
          <w:szCs w:val="21"/>
        </w:rPr>
      </w:pPr>
      <w:r>
        <w:rPr>
          <w:rFonts w:ascii="宋体" w:hAnsi="宋体" w:hint="eastAsia"/>
          <w:bCs/>
          <w:color w:val="000000" w:themeColor="text1"/>
          <w:szCs w:val="21"/>
        </w:rPr>
        <w:lastRenderedPageBreak/>
        <w:t>供应商提交的资格证明文件不齐全，由此造成的谈判被拒绝的后果由供应商自负。</w:t>
      </w:r>
    </w:p>
    <w:p w:rsidR="00245DFB" w:rsidRDefault="003A231D">
      <w:pPr>
        <w:numPr>
          <w:ilvl w:val="1"/>
          <w:numId w:val="16"/>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供应商对所提供的资格证明文件的真实性负全部责任。即使供应商提交的资格证明文件通过了</w:t>
      </w:r>
    </w:p>
    <w:p w:rsidR="00245DFB" w:rsidRDefault="003A231D">
      <w:p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审核，在谈判过程中乃至定标后，如发现供应商所提供的资格证明文件不合法或不真实，代理</w:t>
      </w:r>
    </w:p>
    <w:p w:rsidR="00245DFB" w:rsidRDefault="003A231D">
      <w:p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采购机构仍可追究供应商的法律责任。</w:t>
      </w:r>
    </w:p>
    <w:p w:rsidR="00245DFB" w:rsidRDefault="003A231D">
      <w:pPr>
        <w:numPr>
          <w:ilvl w:val="1"/>
          <w:numId w:val="16"/>
        </w:numPr>
        <w:tabs>
          <w:tab w:val="left" w:pos="753"/>
        </w:tabs>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   如果供应商为联合体，则联合体各方应分别提交资格文件，并提供联合体协议书，以一个供应</w:t>
      </w:r>
    </w:p>
    <w:p w:rsidR="00245DFB" w:rsidRDefault="003A231D">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商的身份参加谈判。联合体协议须明确各方的权利与义务。由同一专业的单位组成的联合体，</w:t>
      </w:r>
    </w:p>
    <w:p w:rsidR="00245DFB" w:rsidRDefault="003A231D">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按照资质等级较低的单位确定资质等级。联合体成交的联合体各方应当共同与采购人签订合同，</w:t>
      </w:r>
    </w:p>
    <w:p w:rsidR="00245DFB" w:rsidRDefault="003A231D">
      <w:pPr>
        <w:tabs>
          <w:tab w:val="left" w:pos="753"/>
        </w:tabs>
        <w:adjustRightInd w:val="0"/>
        <w:snapToGrid w:val="0"/>
        <w:spacing w:line="360" w:lineRule="auto"/>
        <w:ind w:left="420"/>
        <w:rPr>
          <w:rFonts w:ascii="宋体" w:hAnsi="宋体"/>
          <w:bCs/>
          <w:color w:val="000000" w:themeColor="text1"/>
          <w:szCs w:val="21"/>
        </w:rPr>
      </w:pPr>
      <w:r>
        <w:rPr>
          <w:rFonts w:ascii="宋体" w:hAnsi="宋体" w:hint="eastAsia"/>
          <w:bCs/>
          <w:color w:val="000000" w:themeColor="text1"/>
          <w:szCs w:val="21"/>
        </w:rPr>
        <w:t xml:space="preserve">   就成交项目向采购人承担共同责任。</w:t>
      </w:r>
    </w:p>
    <w:p w:rsidR="00245DFB" w:rsidRDefault="003A231D">
      <w:pPr>
        <w:pStyle w:val="3"/>
        <w:spacing w:line="360" w:lineRule="auto"/>
        <w:rPr>
          <w:rFonts w:ascii="宋体" w:hAnsi="宋体"/>
          <w:color w:val="000000" w:themeColor="text1"/>
          <w:sz w:val="21"/>
          <w:szCs w:val="21"/>
        </w:rPr>
      </w:pPr>
      <w:bookmarkStart w:id="107" w:name="_Toc293"/>
      <w:bookmarkStart w:id="108" w:name="_Toc367780318"/>
      <w:r>
        <w:rPr>
          <w:rFonts w:ascii="宋体" w:hAnsi="宋体" w:hint="eastAsia"/>
          <w:color w:val="000000" w:themeColor="text1"/>
          <w:sz w:val="21"/>
          <w:szCs w:val="21"/>
        </w:rPr>
        <w:t>13</w:t>
      </w:r>
      <w:r>
        <w:rPr>
          <w:rFonts w:ascii="宋体" w:hAnsi="宋体" w:hint="eastAsia"/>
          <w:color w:val="000000" w:themeColor="text1"/>
          <w:sz w:val="21"/>
          <w:szCs w:val="21"/>
        </w:rPr>
        <w:tab/>
        <w:t>货物和服务的证明文件</w:t>
      </w:r>
      <w:bookmarkEnd w:id="107"/>
      <w:bookmarkEnd w:id="108"/>
    </w:p>
    <w:p w:rsidR="00245DFB" w:rsidRDefault="003A231D" w:rsidP="003A231D">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13.1</w:t>
      </w:r>
      <w:r>
        <w:rPr>
          <w:rFonts w:ascii="宋体" w:hAnsi="宋体" w:hint="eastAsia"/>
          <w:bCs/>
          <w:color w:val="000000" w:themeColor="text1"/>
          <w:szCs w:val="21"/>
        </w:rPr>
        <w:tab/>
        <w:t>供应商应提交其拟供的合同项下的货物和服务的合格性符合谈判文件规定的证明文件，并作为其谈判文件的一部分。</w:t>
      </w:r>
    </w:p>
    <w:p w:rsidR="00245DFB" w:rsidRDefault="003A231D" w:rsidP="003A231D">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13.2</w:t>
      </w:r>
      <w:r>
        <w:rPr>
          <w:rFonts w:ascii="宋体" w:hAnsi="宋体" w:hint="eastAsia"/>
          <w:bCs/>
          <w:color w:val="000000" w:themeColor="text1"/>
          <w:szCs w:val="21"/>
        </w:rPr>
        <w:tab/>
        <w:t>货物合格性的证明文件包括但不限于授权代理证书、装运货物时出具的运输单据或发票等文件。</w:t>
      </w:r>
    </w:p>
    <w:p w:rsidR="00245DFB" w:rsidRDefault="003A231D" w:rsidP="003A231D">
      <w:pPr>
        <w:tabs>
          <w:tab w:val="left" w:pos="753"/>
        </w:tabs>
        <w:autoSpaceDE w:val="0"/>
        <w:autoSpaceDN w:val="0"/>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13.3</w:t>
      </w:r>
      <w:r>
        <w:rPr>
          <w:rFonts w:ascii="宋体" w:hAnsi="宋体" w:hint="eastAsia"/>
          <w:bCs/>
          <w:color w:val="000000" w:themeColor="text1"/>
          <w:szCs w:val="21"/>
        </w:rPr>
        <w:tab/>
        <w:t>供应商提交的货物和服务的证明审核通过后，将成为谈判的重要依据。如供应商提交的证明文件不齐全、不真实、不合法，其将承担被拒绝参加谈判的风险。</w:t>
      </w:r>
    </w:p>
    <w:p w:rsidR="00245DFB" w:rsidRDefault="003A231D">
      <w:pPr>
        <w:pStyle w:val="3"/>
        <w:spacing w:line="360" w:lineRule="auto"/>
        <w:rPr>
          <w:rFonts w:ascii="宋体" w:hAnsi="宋体"/>
          <w:color w:val="000000" w:themeColor="text1"/>
          <w:sz w:val="21"/>
          <w:szCs w:val="21"/>
        </w:rPr>
      </w:pPr>
      <w:bookmarkStart w:id="109" w:name="_Toc12999"/>
      <w:bookmarkStart w:id="110" w:name="_Toc367780319"/>
      <w:r>
        <w:rPr>
          <w:rFonts w:ascii="宋体" w:hAnsi="宋体"/>
          <w:color w:val="000000" w:themeColor="text1"/>
          <w:sz w:val="21"/>
          <w:szCs w:val="21"/>
        </w:rPr>
        <w:t>14</w:t>
      </w:r>
      <w:r>
        <w:rPr>
          <w:rFonts w:ascii="宋体" w:hAnsi="宋体" w:hint="eastAsia"/>
          <w:color w:val="000000" w:themeColor="text1"/>
          <w:sz w:val="21"/>
          <w:szCs w:val="21"/>
        </w:rPr>
        <w:tab/>
        <w:t>投报价格与报价货币</w:t>
      </w:r>
      <w:bookmarkEnd w:id="109"/>
      <w:bookmarkEnd w:id="110"/>
    </w:p>
    <w:p w:rsidR="00245DFB" w:rsidRDefault="003A231D" w:rsidP="003A231D">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14.1</w:t>
      </w:r>
      <w:r>
        <w:rPr>
          <w:rFonts w:ascii="宋体" w:hAnsi="宋体" w:hint="eastAsia"/>
          <w:color w:val="000000" w:themeColor="text1"/>
          <w:szCs w:val="21"/>
        </w:rPr>
        <w:tab/>
        <w:t>投报价格应按谈判文件第一次报价一览表和最终报价表（谈判时提供）格式填写报价清单。</w:t>
      </w:r>
    </w:p>
    <w:p w:rsidR="00245DFB" w:rsidRDefault="003A231D" w:rsidP="003A231D">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14.2</w:t>
      </w:r>
      <w:r>
        <w:rPr>
          <w:rFonts w:ascii="宋体" w:hAnsi="宋体" w:hint="eastAsia"/>
          <w:color w:val="000000" w:themeColor="text1"/>
          <w:szCs w:val="21"/>
        </w:rPr>
        <w:tab/>
      </w:r>
      <w:r>
        <w:rPr>
          <w:rFonts w:ascii="宋体" w:hAnsi="宋体" w:hint="eastAsia"/>
          <w:bCs/>
          <w:color w:val="000000" w:themeColor="text1"/>
          <w:szCs w:val="21"/>
        </w:rPr>
        <w:t>供应商所报总价</w:t>
      </w:r>
      <w:r>
        <w:rPr>
          <w:rFonts w:ascii="宋体" w:hAnsi="宋体" w:hint="eastAsia"/>
          <w:color w:val="000000" w:themeColor="text1"/>
          <w:szCs w:val="21"/>
        </w:rPr>
        <w:t>应为包括</w:t>
      </w:r>
      <w:r>
        <w:rPr>
          <w:rFonts w:ascii="宋体" w:hAnsi="宋体" w:cs="Tahoma" w:hint="eastAsia"/>
          <w:bCs/>
          <w:color w:val="000000" w:themeColor="text1"/>
          <w:szCs w:val="21"/>
        </w:rPr>
        <w:t>完成该项目发生的全部费用（包含高温补贴、岗位津贴、非正常工作时间工资等费用），合同期间内采购人不再另行支付任何费用。</w:t>
      </w:r>
    </w:p>
    <w:p w:rsidR="00245DFB" w:rsidRDefault="003A231D" w:rsidP="003A231D">
      <w:pPr>
        <w:tabs>
          <w:tab w:val="left" w:pos="753"/>
        </w:tabs>
        <w:adjustRightInd w:val="0"/>
        <w:snapToGrid w:val="0"/>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14.3</w:t>
      </w:r>
      <w:r>
        <w:rPr>
          <w:rFonts w:ascii="宋体" w:hAnsi="宋体" w:hint="eastAsia"/>
          <w:color w:val="000000" w:themeColor="text1"/>
          <w:szCs w:val="21"/>
        </w:rPr>
        <w:tab/>
      </w:r>
      <w:r>
        <w:rPr>
          <w:rFonts w:ascii="宋体" w:hAnsi="宋体" w:hint="eastAsia"/>
          <w:color w:val="000000" w:themeColor="text1"/>
          <w:szCs w:val="21"/>
        </w:rPr>
        <w:tab/>
        <w:t>报价的评审以最终报价为准；若大写和小写表示的金额之间有差异，则以大写金额为准，并对小写金额作相应的修正。</w:t>
      </w:r>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color w:val="000000" w:themeColor="text1"/>
          <w:szCs w:val="21"/>
        </w:rPr>
        <w:t xml:space="preserve">14.4   </w:t>
      </w:r>
      <w:r>
        <w:rPr>
          <w:rFonts w:ascii="宋体" w:hAnsi="宋体" w:hint="eastAsia"/>
          <w:bCs/>
          <w:color w:val="000000" w:themeColor="text1"/>
          <w:szCs w:val="21"/>
        </w:rPr>
        <w:t>投报价格一律用人民币填报。</w:t>
      </w:r>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14.5   供应商在谈判响应文件中如有任何遗漏，影响到谈判响应文件中规定的范围、质量、性能或限制了采购人的权利和供应商的义务，由此产生的费用由供应商负责。</w:t>
      </w:r>
    </w:p>
    <w:p w:rsidR="00245DFB" w:rsidRDefault="003A231D">
      <w:pPr>
        <w:pStyle w:val="3"/>
        <w:spacing w:line="360" w:lineRule="auto"/>
        <w:rPr>
          <w:rFonts w:ascii="宋体" w:hAnsi="宋体"/>
          <w:color w:val="000000" w:themeColor="text1"/>
          <w:sz w:val="21"/>
          <w:szCs w:val="21"/>
        </w:rPr>
      </w:pPr>
      <w:bookmarkStart w:id="111" w:name="_Toc367780320"/>
      <w:bookmarkStart w:id="112" w:name="_Toc25300"/>
      <w:r>
        <w:rPr>
          <w:rFonts w:ascii="宋体" w:hAnsi="宋体"/>
          <w:color w:val="000000" w:themeColor="text1"/>
          <w:sz w:val="21"/>
          <w:szCs w:val="21"/>
        </w:rPr>
        <w:t>15</w:t>
      </w:r>
      <w:r>
        <w:rPr>
          <w:rFonts w:ascii="宋体" w:hAnsi="宋体" w:hint="eastAsia"/>
          <w:color w:val="000000" w:themeColor="text1"/>
          <w:sz w:val="21"/>
          <w:szCs w:val="21"/>
        </w:rPr>
        <w:tab/>
        <w:t>谈判保证金</w:t>
      </w:r>
      <w:bookmarkEnd w:id="111"/>
      <w:bookmarkEnd w:id="112"/>
      <w:r>
        <w:rPr>
          <w:rFonts w:ascii="宋体" w:hAnsi="宋体" w:hint="eastAsia"/>
          <w:color w:val="000000" w:themeColor="text1"/>
          <w:sz w:val="21"/>
          <w:szCs w:val="21"/>
        </w:rPr>
        <w:t xml:space="preserve"> </w:t>
      </w:r>
    </w:p>
    <w:p w:rsidR="00245DFB" w:rsidRDefault="003A231D">
      <w:pPr>
        <w:widowControl/>
        <w:numPr>
          <w:ilvl w:val="1"/>
          <w:numId w:val="17"/>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谈判保证金为谈判响应文件的重要组成部分之一。</w:t>
      </w:r>
    </w:p>
    <w:p w:rsidR="00245DFB" w:rsidRDefault="003A231D">
      <w:pPr>
        <w:widowControl/>
        <w:numPr>
          <w:ilvl w:val="1"/>
          <w:numId w:val="17"/>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投标供应商在投标时应按照谈判文件商务要求中规定的形式和金额提交投标保证金。</w:t>
      </w:r>
    </w:p>
    <w:p w:rsidR="00245DFB" w:rsidRDefault="003A231D">
      <w:pPr>
        <w:widowControl/>
        <w:numPr>
          <w:ilvl w:val="1"/>
          <w:numId w:val="17"/>
        </w:numPr>
        <w:tabs>
          <w:tab w:val="clear" w:pos="630"/>
          <w:tab w:val="left" w:pos="753"/>
        </w:tabs>
        <w:adjustRightInd w:val="0"/>
        <w:snapToGrid w:val="0"/>
        <w:spacing w:line="360" w:lineRule="auto"/>
        <w:ind w:left="753" w:hanging="753"/>
        <w:rPr>
          <w:rFonts w:ascii="宋体" w:hAnsi="宋体"/>
          <w:bCs/>
          <w:color w:val="000000" w:themeColor="text1"/>
          <w:szCs w:val="21"/>
        </w:rPr>
      </w:pPr>
      <w:r>
        <w:rPr>
          <w:rFonts w:ascii="宋体" w:hAnsi="宋体" w:hint="eastAsia"/>
          <w:bCs/>
          <w:color w:val="000000" w:themeColor="text1"/>
          <w:szCs w:val="21"/>
        </w:rPr>
        <w:t>凡未按本须知第15.2条规定提交有效谈判保证金的供应商将被拒绝参加谈判。</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15.</w:t>
      </w:r>
      <w:r>
        <w:rPr>
          <w:rFonts w:ascii="宋体" w:hAnsi="宋体" w:hint="eastAsia"/>
          <w:bCs/>
          <w:color w:val="000000" w:themeColor="text1"/>
          <w:szCs w:val="21"/>
        </w:rPr>
        <w:t>4</w:t>
      </w:r>
      <w:r>
        <w:rPr>
          <w:rFonts w:ascii="宋体" w:hAnsi="宋体"/>
          <w:bCs/>
          <w:color w:val="000000" w:themeColor="text1"/>
          <w:szCs w:val="21"/>
        </w:rPr>
        <w:tab/>
      </w:r>
      <w:r>
        <w:rPr>
          <w:rFonts w:ascii="宋体" w:hAnsi="宋体" w:hint="eastAsia"/>
          <w:bCs/>
          <w:color w:val="000000" w:themeColor="text1"/>
          <w:szCs w:val="21"/>
        </w:rPr>
        <w:t>未成交的供应商的谈判保证金，采购代理机构</w:t>
      </w:r>
      <w:r>
        <w:rPr>
          <w:rFonts w:ascii="宋体" w:hAnsi="宋体" w:hint="eastAsia"/>
          <w:bCs/>
          <w:color w:val="000000" w:themeColor="text1"/>
        </w:rPr>
        <w:t>应当自成交通知书发出之日起5个工作日内无息退还。</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15.</w:t>
      </w:r>
      <w:r>
        <w:rPr>
          <w:rFonts w:ascii="宋体" w:hAnsi="宋体" w:hint="eastAsia"/>
          <w:bCs/>
          <w:color w:val="000000" w:themeColor="text1"/>
          <w:szCs w:val="21"/>
        </w:rPr>
        <w:t>5</w:t>
      </w:r>
      <w:r>
        <w:rPr>
          <w:rFonts w:ascii="宋体" w:hAnsi="宋体"/>
          <w:bCs/>
          <w:color w:val="000000" w:themeColor="text1"/>
          <w:szCs w:val="21"/>
        </w:rPr>
        <w:tab/>
      </w:r>
      <w:r>
        <w:rPr>
          <w:rFonts w:ascii="宋体" w:hAnsi="宋体" w:hint="eastAsia"/>
          <w:bCs/>
          <w:color w:val="000000" w:themeColor="text1"/>
          <w:szCs w:val="21"/>
        </w:rPr>
        <w:t>成交供应商的谈判保证金</w:t>
      </w:r>
      <w:r>
        <w:rPr>
          <w:rFonts w:ascii="宋体" w:hAnsi="宋体"/>
          <w:bCs/>
          <w:color w:val="000000" w:themeColor="text1"/>
          <w:szCs w:val="21"/>
        </w:rPr>
        <w:t>，</w:t>
      </w:r>
      <w:r>
        <w:rPr>
          <w:rFonts w:ascii="宋体" w:hAnsi="宋体" w:hint="eastAsia"/>
          <w:bCs/>
          <w:color w:val="000000" w:themeColor="text1"/>
          <w:szCs w:val="21"/>
        </w:rPr>
        <w:t>在签订合同，缴纳采购代理服务费后</w:t>
      </w:r>
      <w:r>
        <w:rPr>
          <w:rFonts w:ascii="宋体" w:hAnsi="宋体" w:hint="eastAsia"/>
          <w:bCs/>
          <w:color w:val="000000" w:themeColor="text1"/>
        </w:rPr>
        <w:t>5个工作日内无息退</w:t>
      </w:r>
      <w:r>
        <w:rPr>
          <w:rFonts w:ascii="宋体" w:hint="eastAsia"/>
          <w:bCs/>
          <w:color w:val="000000" w:themeColor="text1"/>
        </w:rPr>
        <w:t>还。</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lastRenderedPageBreak/>
        <w:t>15.</w:t>
      </w:r>
      <w:r>
        <w:rPr>
          <w:rFonts w:ascii="宋体" w:hAnsi="宋体" w:hint="eastAsia"/>
          <w:bCs/>
          <w:color w:val="000000" w:themeColor="text1"/>
          <w:szCs w:val="21"/>
        </w:rPr>
        <w:t>6</w:t>
      </w:r>
      <w:r>
        <w:rPr>
          <w:rFonts w:ascii="宋体" w:hAnsi="宋体"/>
          <w:bCs/>
          <w:color w:val="000000" w:themeColor="text1"/>
          <w:szCs w:val="21"/>
        </w:rPr>
        <w:tab/>
      </w:r>
      <w:r>
        <w:rPr>
          <w:rFonts w:ascii="宋体" w:hAnsi="宋体" w:hint="eastAsia"/>
          <w:bCs/>
          <w:color w:val="000000" w:themeColor="text1"/>
          <w:szCs w:val="21"/>
        </w:rPr>
        <w:t>谈判保证金用于保护本次谈判免遭因供应商的行为而蒙受的损失。发生以下情况之一，谈判保证金将被没收：</w:t>
      </w:r>
    </w:p>
    <w:p w:rsidR="00245DFB" w:rsidRDefault="003A231D">
      <w:pPr>
        <w:widowControl/>
        <w:numPr>
          <w:ilvl w:val="2"/>
          <w:numId w:val="18"/>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供应商在谈判文件中规定的投标有效期内撤回其报价资料的；</w:t>
      </w:r>
    </w:p>
    <w:p w:rsidR="00245DFB" w:rsidRDefault="003A231D">
      <w:pPr>
        <w:widowControl/>
        <w:numPr>
          <w:ilvl w:val="2"/>
          <w:numId w:val="18"/>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成交供应商未能按谈判文件的有关规定交纳采购代理服务费的；</w:t>
      </w:r>
    </w:p>
    <w:p w:rsidR="00245DFB" w:rsidRDefault="003A231D">
      <w:pPr>
        <w:widowControl/>
        <w:numPr>
          <w:ilvl w:val="2"/>
          <w:numId w:val="18"/>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成交供应商未能按谈判文件的规定签订合同的；</w:t>
      </w:r>
    </w:p>
    <w:p w:rsidR="00245DFB" w:rsidRDefault="003A231D">
      <w:pPr>
        <w:widowControl/>
        <w:numPr>
          <w:ilvl w:val="2"/>
          <w:numId w:val="18"/>
        </w:numPr>
        <w:tabs>
          <w:tab w:val="clear" w:pos="2838"/>
          <w:tab w:val="left" w:pos="753"/>
          <w:tab w:val="left" w:pos="1255"/>
        </w:tabs>
        <w:adjustRightInd w:val="0"/>
        <w:snapToGrid w:val="0"/>
        <w:spacing w:line="360" w:lineRule="auto"/>
        <w:ind w:left="2087" w:hanging="2087"/>
        <w:rPr>
          <w:rFonts w:ascii="宋体" w:hAnsi="宋体"/>
          <w:bCs/>
          <w:color w:val="000000" w:themeColor="text1"/>
          <w:szCs w:val="21"/>
        </w:rPr>
      </w:pPr>
      <w:r>
        <w:rPr>
          <w:rFonts w:ascii="宋体" w:hAnsi="宋体" w:hint="eastAsia"/>
          <w:bCs/>
          <w:color w:val="000000" w:themeColor="text1"/>
          <w:szCs w:val="21"/>
        </w:rPr>
        <w:t>成交供应商以他人名义参加谈判或者以其他方式弄虚作假，骗取成交的。</w:t>
      </w:r>
    </w:p>
    <w:p w:rsidR="00245DFB" w:rsidRDefault="003A231D">
      <w:pPr>
        <w:pStyle w:val="3"/>
        <w:spacing w:line="360" w:lineRule="auto"/>
        <w:rPr>
          <w:rFonts w:ascii="宋体" w:hAnsi="宋体"/>
          <w:color w:val="000000" w:themeColor="text1"/>
          <w:sz w:val="21"/>
          <w:szCs w:val="21"/>
        </w:rPr>
      </w:pPr>
      <w:bookmarkStart w:id="113" w:name="_Toc367780321"/>
      <w:bookmarkStart w:id="114" w:name="_Toc29446"/>
      <w:r>
        <w:rPr>
          <w:rFonts w:ascii="宋体" w:hAnsi="宋体"/>
          <w:color w:val="000000" w:themeColor="text1"/>
          <w:sz w:val="21"/>
          <w:szCs w:val="21"/>
        </w:rPr>
        <w:t>16</w:t>
      </w:r>
      <w:r>
        <w:rPr>
          <w:rFonts w:ascii="宋体" w:hAnsi="宋体" w:hint="eastAsia"/>
          <w:color w:val="000000" w:themeColor="text1"/>
          <w:sz w:val="21"/>
          <w:szCs w:val="21"/>
        </w:rPr>
        <w:tab/>
        <w:t>谈判有效期</w:t>
      </w:r>
      <w:bookmarkEnd w:id="113"/>
      <w:bookmarkEnd w:id="114"/>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16.1</w:t>
      </w:r>
      <w:r>
        <w:rPr>
          <w:rFonts w:ascii="宋体" w:hAnsi="宋体" w:hint="eastAsia"/>
          <w:bCs/>
          <w:color w:val="000000" w:themeColor="text1"/>
          <w:szCs w:val="21"/>
        </w:rPr>
        <w:tab/>
        <w:t>谈判有效期应从谈判之日起计算，本项目的投标有效期为90天。</w:t>
      </w:r>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16.2</w:t>
      </w:r>
      <w:r>
        <w:rPr>
          <w:rFonts w:ascii="宋体" w:hAnsi="宋体" w:hint="eastAsia"/>
          <w:bCs/>
          <w:color w:val="000000" w:themeColor="text1"/>
          <w:szCs w:val="21"/>
        </w:rPr>
        <w:tab/>
        <w:t>在特殊情况下，代理采购机构可于原谈判有效期截止之前要求供应商同意延长有效期，要求与答复均应为书面形式。供应商可以拒绝上述要求而其谈判保证金不被没收。有关退还和没收谈判保证金的规定在谈判有效期的延长期内继续有效。</w:t>
      </w:r>
    </w:p>
    <w:p w:rsidR="00245DFB" w:rsidRDefault="003A231D">
      <w:pPr>
        <w:pStyle w:val="3"/>
        <w:spacing w:line="360" w:lineRule="auto"/>
        <w:rPr>
          <w:rFonts w:ascii="宋体" w:hAnsi="宋体"/>
          <w:color w:val="000000" w:themeColor="text1"/>
          <w:sz w:val="21"/>
          <w:szCs w:val="21"/>
        </w:rPr>
      </w:pPr>
      <w:bookmarkStart w:id="115" w:name="_Toc367780322"/>
      <w:bookmarkStart w:id="116" w:name="_Toc21458"/>
      <w:r>
        <w:rPr>
          <w:rFonts w:ascii="宋体" w:hAnsi="宋体"/>
          <w:color w:val="000000" w:themeColor="text1"/>
          <w:sz w:val="21"/>
          <w:szCs w:val="21"/>
        </w:rPr>
        <w:t>17</w:t>
      </w:r>
      <w:r>
        <w:rPr>
          <w:rFonts w:ascii="宋体" w:hAnsi="宋体" w:hint="eastAsia"/>
          <w:color w:val="000000" w:themeColor="text1"/>
          <w:sz w:val="21"/>
          <w:szCs w:val="21"/>
        </w:rPr>
        <w:tab/>
        <w:t>谈判响应文件的签署及规定</w:t>
      </w:r>
      <w:bookmarkEnd w:id="115"/>
      <w:bookmarkEnd w:id="116"/>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17.1</w:t>
      </w:r>
      <w:r>
        <w:rPr>
          <w:rFonts w:ascii="宋体" w:hAnsi="宋体" w:hint="eastAsia"/>
          <w:bCs/>
          <w:color w:val="000000" w:themeColor="text1"/>
          <w:szCs w:val="21"/>
        </w:rPr>
        <w:tab/>
        <w:t>供应商应准备正本和副本，在每一份谈判响应文件上要明确标明“正本”或“副本”。如正本的内容和副本不符，以正本为准</w:t>
      </w:r>
      <w:r>
        <w:rPr>
          <w:rFonts w:ascii="宋体" w:hint="eastAsia"/>
          <w:bCs/>
          <w:color w:val="000000" w:themeColor="text1"/>
        </w:rPr>
        <w:t>（注：谈判文件副本可为正本的复印件）。</w:t>
      </w:r>
      <w:r>
        <w:rPr>
          <w:rFonts w:ascii="宋体" w:hAnsi="宋体" w:hint="eastAsia"/>
          <w:bCs/>
          <w:color w:val="000000" w:themeColor="text1"/>
        </w:rPr>
        <w:t>电子文件</w:t>
      </w:r>
      <w:r>
        <w:rPr>
          <w:rFonts w:ascii="宋体" w:hAnsi="宋体" w:hint="eastAsia"/>
          <w:color w:val="000000" w:themeColor="text1"/>
          <w:szCs w:val="21"/>
        </w:rPr>
        <w:t>只接受PDF格式的电子文件</w:t>
      </w:r>
      <w:r>
        <w:rPr>
          <w:rFonts w:hint="eastAsia"/>
          <w:color w:val="000000" w:themeColor="text1"/>
          <w:szCs w:val="21"/>
        </w:rPr>
        <w:t>（电子文件须单独密封，在封皮上注明“（公司名称）投标电子版”并加盖公章）。</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17.2</w:t>
      </w:r>
      <w:r>
        <w:rPr>
          <w:rFonts w:ascii="宋体" w:hAnsi="宋体" w:hint="eastAsia"/>
          <w:bCs/>
          <w:color w:val="000000" w:themeColor="text1"/>
          <w:szCs w:val="21"/>
        </w:rPr>
        <w:tab/>
        <w:t>谈判响应文件正本和副本均须打印或用不褪色书写工具书写，并由供应商的法定代表人（负责人）或经法定代表人（负责人）正式授权并对供应商有约束力的代表签字。供应商须将以书面形式出具的“法定代表人（负责人）授权委托书”附在谈判响应文件中。谈判响应文件的副本亦可采用正本的复印件。</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17.3</w:t>
      </w:r>
      <w:r>
        <w:rPr>
          <w:rFonts w:ascii="宋体" w:hAnsi="宋体" w:hint="eastAsia"/>
          <w:bCs/>
          <w:color w:val="000000" w:themeColor="text1"/>
          <w:szCs w:val="21"/>
        </w:rPr>
        <w:tab/>
        <w:t>除供应商对差错处做必要修改外，谈判响应文件中不许有行间插字、涂改或增删，如有修改错漏处，必须由签署谈判响应文件的人签字或盖章</w:t>
      </w:r>
      <w:r>
        <w:rPr>
          <w:rFonts w:ascii="宋体" w:hint="eastAsia"/>
          <w:bCs/>
          <w:color w:val="000000" w:themeColor="text1"/>
        </w:rPr>
        <w:t>并在修改错漏处加盖公章</w:t>
      </w:r>
      <w:r>
        <w:rPr>
          <w:rFonts w:ascii="宋体" w:hAnsi="宋体" w:hint="eastAsia"/>
          <w:bCs/>
          <w:color w:val="000000" w:themeColor="text1"/>
          <w:szCs w:val="21"/>
        </w:rPr>
        <w:t>，以示负责。</w:t>
      </w:r>
    </w:p>
    <w:p w:rsidR="00245DFB" w:rsidRDefault="003A231D">
      <w:pPr>
        <w:pStyle w:val="2"/>
        <w:numPr>
          <w:ilvl w:val="1"/>
          <w:numId w:val="0"/>
        </w:numPr>
        <w:spacing w:before="240" w:after="240" w:line="360" w:lineRule="auto"/>
        <w:rPr>
          <w:rFonts w:ascii="宋体" w:eastAsia="宋体" w:hAnsi="宋体"/>
          <w:color w:val="000000" w:themeColor="text1"/>
          <w:sz w:val="21"/>
          <w:szCs w:val="21"/>
        </w:rPr>
      </w:pPr>
      <w:bookmarkStart w:id="117" w:name="_Toc367780323"/>
      <w:bookmarkStart w:id="118" w:name="_Toc26103"/>
      <w:r>
        <w:rPr>
          <w:rFonts w:ascii="宋体" w:eastAsia="宋体" w:hAnsi="宋体" w:hint="eastAsia"/>
          <w:color w:val="000000" w:themeColor="text1"/>
          <w:sz w:val="21"/>
          <w:szCs w:val="21"/>
        </w:rPr>
        <w:t>Ｄ谈判响应文件的递交</w:t>
      </w:r>
      <w:bookmarkEnd w:id="117"/>
      <w:bookmarkEnd w:id="118"/>
    </w:p>
    <w:p w:rsidR="00245DFB" w:rsidRDefault="003A231D">
      <w:pPr>
        <w:pStyle w:val="3"/>
        <w:spacing w:line="360" w:lineRule="auto"/>
        <w:rPr>
          <w:rFonts w:ascii="宋体" w:hAnsi="宋体"/>
          <w:color w:val="000000" w:themeColor="text1"/>
          <w:sz w:val="21"/>
          <w:szCs w:val="21"/>
        </w:rPr>
      </w:pPr>
      <w:bookmarkStart w:id="119" w:name="_Toc6108"/>
      <w:bookmarkStart w:id="120" w:name="_Toc367780324"/>
      <w:r>
        <w:rPr>
          <w:rFonts w:ascii="宋体" w:hAnsi="宋体"/>
          <w:color w:val="000000" w:themeColor="text1"/>
          <w:sz w:val="21"/>
          <w:szCs w:val="21"/>
        </w:rPr>
        <w:t>18</w:t>
      </w:r>
      <w:r>
        <w:rPr>
          <w:rFonts w:ascii="宋体" w:hAnsi="宋体" w:hint="eastAsia"/>
          <w:color w:val="000000" w:themeColor="text1"/>
          <w:sz w:val="21"/>
          <w:szCs w:val="21"/>
        </w:rPr>
        <w:tab/>
        <w:t>谈判响应文件的密封和标记</w:t>
      </w:r>
      <w:bookmarkEnd w:id="119"/>
      <w:bookmarkEnd w:id="120"/>
    </w:p>
    <w:p w:rsidR="00245DFB" w:rsidRDefault="003A231D" w:rsidP="003A231D">
      <w:pPr>
        <w:widowControl/>
        <w:tabs>
          <w:tab w:val="left" w:pos="251"/>
        </w:tabs>
        <w:adjustRightInd w:val="0"/>
        <w:snapToGrid w:val="0"/>
        <w:spacing w:line="360" w:lineRule="auto"/>
        <w:ind w:leftChars="1" w:left="752" w:hangingChars="357" w:hanging="750"/>
        <w:rPr>
          <w:rFonts w:ascii="宋体" w:hAnsi="宋体"/>
          <w:bCs/>
          <w:color w:val="000000" w:themeColor="text1"/>
          <w:szCs w:val="21"/>
        </w:rPr>
      </w:pPr>
      <w:r>
        <w:rPr>
          <w:rFonts w:hint="eastAsia"/>
          <w:color w:val="000000" w:themeColor="text1"/>
        </w:rPr>
        <w:tab/>
      </w:r>
      <w:r>
        <w:rPr>
          <w:rFonts w:ascii="黑体" w:eastAsia="黑体" w:hint="eastAsia"/>
          <w:bCs/>
          <w:color w:val="000000" w:themeColor="text1"/>
        </w:rPr>
        <w:t>详见第三部份《报价须知〈投标人须知前附表〉》</w:t>
      </w:r>
      <w:r>
        <w:rPr>
          <w:rFonts w:ascii="宋体" w:hAnsi="宋体" w:hint="eastAsia"/>
          <w:color w:val="000000" w:themeColor="text1"/>
          <w:szCs w:val="21"/>
        </w:rPr>
        <w:t>。</w:t>
      </w:r>
    </w:p>
    <w:p w:rsidR="00245DFB" w:rsidRDefault="003A231D">
      <w:pPr>
        <w:pStyle w:val="3"/>
        <w:spacing w:line="360" w:lineRule="auto"/>
        <w:rPr>
          <w:rFonts w:ascii="宋体" w:hAnsi="宋体"/>
          <w:color w:val="000000" w:themeColor="text1"/>
          <w:sz w:val="21"/>
          <w:szCs w:val="21"/>
        </w:rPr>
      </w:pPr>
      <w:bookmarkStart w:id="121" w:name="_Toc30556"/>
      <w:bookmarkStart w:id="122" w:name="_Toc367780325"/>
      <w:r>
        <w:rPr>
          <w:rFonts w:ascii="宋体" w:hAnsi="宋体" w:hint="eastAsia"/>
          <w:color w:val="000000" w:themeColor="text1"/>
          <w:sz w:val="21"/>
          <w:szCs w:val="21"/>
        </w:rPr>
        <w:t>19</w:t>
      </w:r>
      <w:r>
        <w:rPr>
          <w:rFonts w:ascii="宋体" w:hAnsi="宋体" w:hint="eastAsia"/>
          <w:color w:val="000000" w:themeColor="text1"/>
          <w:sz w:val="21"/>
          <w:szCs w:val="21"/>
        </w:rPr>
        <w:tab/>
        <w:t>递交谈判响应文件的时间、地点及截止时间</w:t>
      </w:r>
      <w:bookmarkEnd w:id="121"/>
      <w:bookmarkEnd w:id="122"/>
    </w:p>
    <w:p w:rsidR="00245DFB" w:rsidRDefault="003A231D" w:rsidP="003A231D">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19.1</w:t>
      </w:r>
      <w:r>
        <w:rPr>
          <w:rFonts w:ascii="宋体" w:hAnsi="宋体" w:hint="eastAsia"/>
          <w:bCs/>
          <w:color w:val="000000" w:themeColor="text1"/>
          <w:szCs w:val="21"/>
        </w:rPr>
        <w:tab/>
        <w:t>递交谈判响应文件的地点与谈判地点为同一地点；谈判响应文件接收截止时间与谈判开始时间为同一时间。</w:t>
      </w:r>
    </w:p>
    <w:p w:rsidR="00245DFB" w:rsidRDefault="003A231D" w:rsidP="003A231D">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19.2</w:t>
      </w:r>
      <w:r>
        <w:rPr>
          <w:rFonts w:ascii="宋体" w:hAnsi="宋体" w:hint="eastAsia"/>
          <w:bCs/>
          <w:color w:val="000000" w:themeColor="text1"/>
          <w:szCs w:val="21"/>
        </w:rPr>
        <w:tab/>
        <w:t>代理采购机构于投标截止时间前30分钟开始接收谈判响应文件，并于谈判文件规定的谈判时间</w:t>
      </w:r>
      <w:r>
        <w:rPr>
          <w:rFonts w:ascii="宋体" w:hAnsi="宋体" w:hint="eastAsia"/>
          <w:bCs/>
          <w:color w:val="000000" w:themeColor="text1"/>
          <w:szCs w:val="21"/>
        </w:rPr>
        <w:lastRenderedPageBreak/>
        <w:t>和谈判地点进行谈判。提前、逾期递交或递交不符合规定的谈判响应文件恕不接受。</w:t>
      </w:r>
    </w:p>
    <w:p w:rsidR="00245DFB" w:rsidRDefault="003A231D">
      <w:pPr>
        <w:pStyle w:val="3"/>
        <w:spacing w:line="360" w:lineRule="auto"/>
        <w:rPr>
          <w:rFonts w:ascii="宋体" w:hAnsi="宋体"/>
          <w:color w:val="000000" w:themeColor="text1"/>
          <w:sz w:val="21"/>
          <w:szCs w:val="21"/>
        </w:rPr>
      </w:pPr>
      <w:bookmarkStart w:id="123" w:name="_Toc367780326"/>
      <w:bookmarkStart w:id="124" w:name="_Toc11968"/>
      <w:r>
        <w:rPr>
          <w:rFonts w:ascii="宋体" w:hAnsi="宋体"/>
          <w:color w:val="000000" w:themeColor="text1"/>
          <w:sz w:val="21"/>
          <w:szCs w:val="21"/>
        </w:rPr>
        <w:t>20</w:t>
      </w:r>
      <w:r>
        <w:rPr>
          <w:rFonts w:ascii="宋体" w:hAnsi="宋体" w:hint="eastAsia"/>
          <w:color w:val="000000" w:themeColor="text1"/>
          <w:sz w:val="21"/>
          <w:szCs w:val="21"/>
        </w:rPr>
        <w:tab/>
        <w:t>迟交的谈判响应文件</w:t>
      </w:r>
      <w:bookmarkEnd w:id="123"/>
      <w:bookmarkEnd w:id="124"/>
    </w:p>
    <w:p w:rsidR="00245DFB" w:rsidRDefault="003A231D" w:rsidP="003A231D">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w:t>
      </w:r>
      <w:r>
        <w:rPr>
          <w:rFonts w:ascii="宋体" w:hAnsi="宋体" w:hint="eastAsia"/>
          <w:bCs/>
          <w:color w:val="000000" w:themeColor="text1"/>
          <w:szCs w:val="21"/>
        </w:rPr>
        <w:t>0</w:t>
      </w:r>
      <w:r>
        <w:rPr>
          <w:rFonts w:ascii="宋体" w:hAnsi="宋体"/>
          <w:bCs/>
          <w:color w:val="000000" w:themeColor="text1"/>
          <w:szCs w:val="21"/>
        </w:rPr>
        <w:t>.1</w:t>
      </w:r>
      <w:r>
        <w:rPr>
          <w:rFonts w:ascii="宋体" w:hAnsi="宋体" w:hint="eastAsia"/>
          <w:bCs/>
          <w:color w:val="000000" w:themeColor="text1"/>
          <w:szCs w:val="21"/>
        </w:rPr>
        <w:tab/>
        <w:t>代理采购机构将拒绝在谈判截止时间后送达的谈判响应文件。</w:t>
      </w:r>
    </w:p>
    <w:p w:rsidR="00245DFB" w:rsidRDefault="003A231D">
      <w:pPr>
        <w:pStyle w:val="3"/>
        <w:spacing w:line="360" w:lineRule="auto"/>
        <w:rPr>
          <w:rFonts w:ascii="宋体" w:hAnsi="宋体"/>
          <w:color w:val="000000" w:themeColor="text1"/>
          <w:sz w:val="21"/>
          <w:szCs w:val="21"/>
        </w:rPr>
      </w:pPr>
      <w:bookmarkStart w:id="125" w:name="_Toc367780327"/>
      <w:bookmarkStart w:id="126" w:name="_Toc9879"/>
      <w:r>
        <w:rPr>
          <w:rFonts w:ascii="宋体" w:hAnsi="宋体"/>
          <w:color w:val="000000" w:themeColor="text1"/>
          <w:sz w:val="21"/>
          <w:szCs w:val="21"/>
        </w:rPr>
        <w:t>21</w:t>
      </w:r>
      <w:r>
        <w:rPr>
          <w:rFonts w:ascii="宋体" w:hAnsi="宋体" w:hint="eastAsia"/>
          <w:color w:val="000000" w:themeColor="text1"/>
          <w:sz w:val="21"/>
          <w:szCs w:val="21"/>
        </w:rPr>
        <w:tab/>
        <w:t>谈判响应文件的修改和撤回</w:t>
      </w:r>
      <w:bookmarkEnd w:id="125"/>
      <w:bookmarkEnd w:id="126"/>
    </w:p>
    <w:p w:rsidR="00245DFB" w:rsidRDefault="003A231D" w:rsidP="003A231D">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21.1</w:t>
      </w:r>
      <w:r>
        <w:rPr>
          <w:rFonts w:ascii="宋体" w:hAnsi="宋体" w:hint="eastAsia"/>
          <w:bCs/>
          <w:color w:val="000000" w:themeColor="text1"/>
          <w:szCs w:val="21"/>
        </w:rPr>
        <w:tab/>
        <w:t>供应商在提交谈判响应文件后，可以修改或撤回其谈判响应文件。但代理采购机构必须在规定的递交谈判响应文件截止时间之前收到供应商发出的书面通知，该通知须有供应商法定代表人（负责人）或其授权代表签字。</w:t>
      </w:r>
    </w:p>
    <w:p w:rsidR="00245DFB" w:rsidRDefault="003A231D" w:rsidP="003A231D">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21.2</w:t>
      </w:r>
      <w:r>
        <w:rPr>
          <w:rFonts w:ascii="宋体" w:hAnsi="宋体" w:hint="eastAsia"/>
          <w:bCs/>
          <w:color w:val="000000" w:themeColor="text1"/>
          <w:szCs w:val="21"/>
        </w:rPr>
        <w:tab/>
        <w:t>供应商对谈判响应文件修改的书面材料或撤销的通知应注明“修改谈判响应文件”或“撤销谈判”字样。</w:t>
      </w:r>
    </w:p>
    <w:p w:rsidR="00245DFB" w:rsidRDefault="003A231D" w:rsidP="003A231D">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bCs/>
          <w:color w:val="000000" w:themeColor="text1"/>
          <w:szCs w:val="21"/>
        </w:rPr>
        <w:t>21.3</w:t>
      </w:r>
      <w:r>
        <w:rPr>
          <w:rFonts w:ascii="宋体" w:hAnsi="宋体" w:hint="eastAsia"/>
          <w:bCs/>
          <w:color w:val="000000" w:themeColor="text1"/>
          <w:szCs w:val="21"/>
        </w:rPr>
        <w:tab/>
        <w:t>从谈判截止时间至谈判有效期期满之前，供应商不得撤回其报价资料，否则代理采购机构将按规定没收其谈判保证金。</w:t>
      </w:r>
    </w:p>
    <w:p w:rsidR="00245DFB" w:rsidRDefault="003A231D">
      <w:pPr>
        <w:pStyle w:val="2"/>
        <w:numPr>
          <w:ilvl w:val="1"/>
          <w:numId w:val="0"/>
        </w:numPr>
        <w:spacing w:before="240" w:after="240" w:line="360" w:lineRule="auto"/>
        <w:rPr>
          <w:rFonts w:ascii="宋体" w:eastAsia="宋体" w:hAnsi="宋体"/>
          <w:color w:val="000000" w:themeColor="text1"/>
          <w:sz w:val="21"/>
          <w:szCs w:val="21"/>
        </w:rPr>
      </w:pPr>
      <w:bookmarkStart w:id="127" w:name="_Toc367780328"/>
      <w:bookmarkStart w:id="128" w:name="_Toc17913"/>
      <w:r>
        <w:rPr>
          <w:rFonts w:ascii="宋体" w:eastAsia="宋体" w:hAnsi="宋体" w:hint="eastAsia"/>
          <w:color w:val="000000" w:themeColor="text1"/>
          <w:sz w:val="21"/>
          <w:szCs w:val="21"/>
        </w:rPr>
        <w:t>Ｅ竞争性谈判采购程序</w:t>
      </w:r>
      <w:bookmarkEnd w:id="127"/>
      <w:bookmarkEnd w:id="128"/>
    </w:p>
    <w:p w:rsidR="00245DFB" w:rsidRDefault="003A231D">
      <w:pPr>
        <w:pStyle w:val="3"/>
        <w:spacing w:line="360" w:lineRule="auto"/>
        <w:rPr>
          <w:rFonts w:ascii="宋体" w:hAnsi="宋体"/>
          <w:color w:val="000000" w:themeColor="text1"/>
          <w:sz w:val="21"/>
          <w:szCs w:val="21"/>
        </w:rPr>
      </w:pPr>
      <w:bookmarkStart w:id="129" w:name="_Toc28754"/>
      <w:bookmarkStart w:id="130" w:name="_Toc367780329"/>
      <w:r>
        <w:rPr>
          <w:rFonts w:ascii="宋体" w:hAnsi="宋体"/>
          <w:color w:val="000000" w:themeColor="text1"/>
          <w:sz w:val="21"/>
          <w:szCs w:val="21"/>
        </w:rPr>
        <w:t>22</w:t>
      </w:r>
      <w:r>
        <w:rPr>
          <w:rFonts w:ascii="宋体" w:hAnsi="宋体" w:hint="eastAsia"/>
          <w:color w:val="000000" w:themeColor="text1"/>
          <w:sz w:val="21"/>
          <w:szCs w:val="21"/>
        </w:rPr>
        <w:tab/>
        <w:t>接收谈判响应文件</w:t>
      </w:r>
      <w:bookmarkEnd w:id="129"/>
      <w:bookmarkEnd w:id="130"/>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22.1</w:t>
      </w:r>
      <w:r>
        <w:rPr>
          <w:rFonts w:ascii="宋体" w:hAnsi="宋体" w:hint="eastAsia"/>
          <w:bCs/>
          <w:color w:val="000000" w:themeColor="text1"/>
          <w:szCs w:val="21"/>
        </w:rPr>
        <w:tab/>
        <w:t>代理采购机构在谈判文件中规定的时间和地点公开接收谈判响应文件。</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22.2</w:t>
      </w:r>
      <w:r>
        <w:rPr>
          <w:rFonts w:ascii="宋体" w:hAnsi="宋体" w:hint="eastAsia"/>
          <w:bCs/>
          <w:color w:val="000000" w:themeColor="text1"/>
          <w:szCs w:val="21"/>
        </w:rPr>
        <w:tab/>
      </w:r>
      <w:r>
        <w:rPr>
          <w:rFonts w:ascii="宋体" w:hAnsi="宋体" w:hint="eastAsia"/>
          <w:bCs/>
          <w:color w:val="000000" w:themeColor="text1"/>
          <w:szCs w:val="21"/>
        </w:rPr>
        <w:tab/>
        <w:t>竞争性谈判的第一次投报价格不作公开唱标。</w:t>
      </w:r>
    </w:p>
    <w:p w:rsidR="00245DFB" w:rsidRDefault="003A231D">
      <w:pPr>
        <w:pStyle w:val="3"/>
        <w:spacing w:line="360" w:lineRule="auto"/>
        <w:rPr>
          <w:rFonts w:ascii="宋体" w:hAnsi="宋体"/>
          <w:color w:val="000000" w:themeColor="text1"/>
          <w:sz w:val="21"/>
          <w:szCs w:val="21"/>
        </w:rPr>
      </w:pPr>
      <w:bookmarkStart w:id="131" w:name="_Toc367780330"/>
      <w:bookmarkStart w:id="132" w:name="_Toc16440"/>
      <w:r>
        <w:rPr>
          <w:rFonts w:ascii="宋体" w:hAnsi="宋体"/>
          <w:color w:val="000000" w:themeColor="text1"/>
          <w:sz w:val="21"/>
          <w:szCs w:val="21"/>
        </w:rPr>
        <w:t>23</w:t>
      </w:r>
      <w:r>
        <w:rPr>
          <w:rFonts w:ascii="宋体" w:hAnsi="宋体" w:hint="eastAsia"/>
          <w:color w:val="000000" w:themeColor="text1"/>
          <w:sz w:val="21"/>
          <w:szCs w:val="21"/>
        </w:rPr>
        <w:tab/>
        <w:t>谈判小组</w:t>
      </w:r>
      <w:bookmarkEnd w:id="131"/>
      <w:bookmarkEnd w:id="132"/>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23.1</w:t>
      </w:r>
      <w:r>
        <w:rPr>
          <w:rFonts w:ascii="宋体" w:hAnsi="宋体" w:hint="eastAsia"/>
          <w:bCs/>
          <w:color w:val="000000" w:themeColor="text1"/>
          <w:szCs w:val="21"/>
        </w:rPr>
        <w:tab/>
        <w:t>谈判由代理采购机构依法组建的谈判小组:</w:t>
      </w:r>
      <w:r>
        <w:rPr>
          <w:rFonts w:ascii="黑体" w:eastAsia="黑体" w:hint="eastAsia"/>
          <w:bCs/>
          <w:color w:val="000000" w:themeColor="text1"/>
        </w:rPr>
        <w:t>详见第三部分《报价须知〈投标人须知前附表〉》</w:t>
      </w:r>
      <w:r>
        <w:rPr>
          <w:rFonts w:ascii="宋体" w:hAnsi="宋体" w:hint="eastAsia"/>
          <w:color w:val="000000" w:themeColor="text1"/>
          <w:szCs w:val="21"/>
        </w:rPr>
        <w:t>。</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23.2</w:t>
      </w:r>
      <w:r>
        <w:rPr>
          <w:rFonts w:ascii="宋体" w:hAnsi="宋体" w:hint="eastAsia"/>
          <w:bCs/>
          <w:color w:val="000000" w:themeColor="text1"/>
          <w:szCs w:val="21"/>
        </w:rPr>
        <w:tab/>
        <w:t>谈判小组专家由政府采购管理部门在专家库中，按照采购活动的特点和需要随机抽取产生。</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23.3</w:t>
      </w:r>
      <w:r>
        <w:rPr>
          <w:rFonts w:ascii="宋体" w:hAnsi="宋体" w:hint="eastAsia"/>
          <w:bCs/>
          <w:color w:val="000000" w:themeColor="text1"/>
          <w:szCs w:val="21"/>
        </w:rPr>
        <w:tab/>
        <w:t>谈判小组专家与供应商有利害关系的不能进入谈判小组，已经进入的将予以更换。谈判小组专家名单在确定成交供应商之前严格保密。</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23.4</w:t>
      </w:r>
      <w:r>
        <w:rPr>
          <w:rFonts w:ascii="宋体" w:hAnsi="宋体" w:hint="eastAsia"/>
          <w:bCs/>
          <w:color w:val="000000" w:themeColor="text1"/>
          <w:szCs w:val="21"/>
        </w:rPr>
        <w:tab/>
        <w:t>谈判小组将客观公正地履行职责，遵守职业道德，对所提出的评审意见承担个人责任。谈判小组专家不得私下接触供应商，不得收受供应商的财物或者其他好处。谈判小组和参与评审的有关工作人员不得透露对谈判响应文件的评价和比较、确定供应商情况以及与评审有关的其他情况。</w:t>
      </w:r>
    </w:p>
    <w:p w:rsidR="00245DFB" w:rsidRDefault="003A231D">
      <w:pPr>
        <w:pStyle w:val="3"/>
        <w:spacing w:line="360" w:lineRule="auto"/>
        <w:rPr>
          <w:rFonts w:ascii="宋体" w:hAnsi="宋体"/>
          <w:color w:val="000000" w:themeColor="text1"/>
          <w:sz w:val="21"/>
          <w:szCs w:val="21"/>
        </w:rPr>
      </w:pPr>
      <w:bookmarkStart w:id="133" w:name="_Toc27233"/>
      <w:bookmarkStart w:id="134" w:name="_Toc367780331"/>
      <w:r>
        <w:rPr>
          <w:rFonts w:ascii="宋体" w:hAnsi="宋体"/>
          <w:color w:val="000000" w:themeColor="text1"/>
          <w:sz w:val="21"/>
          <w:szCs w:val="21"/>
        </w:rPr>
        <w:t>2</w:t>
      </w:r>
      <w:r>
        <w:rPr>
          <w:rFonts w:ascii="宋体" w:hAnsi="宋体" w:hint="eastAsia"/>
          <w:color w:val="000000" w:themeColor="text1"/>
          <w:sz w:val="21"/>
          <w:szCs w:val="21"/>
        </w:rPr>
        <w:t>4</w:t>
      </w:r>
      <w:r>
        <w:rPr>
          <w:rFonts w:ascii="宋体" w:hAnsi="宋体" w:hint="eastAsia"/>
          <w:color w:val="000000" w:themeColor="text1"/>
          <w:sz w:val="21"/>
          <w:szCs w:val="21"/>
        </w:rPr>
        <w:tab/>
        <w:t>对谈判响应文件的初审</w:t>
      </w:r>
      <w:bookmarkEnd w:id="133"/>
      <w:bookmarkEnd w:id="134"/>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24.1</w:t>
      </w:r>
      <w:r>
        <w:rPr>
          <w:rFonts w:ascii="宋体" w:hAnsi="宋体" w:hint="eastAsia"/>
          <w:bCs/>
          <w:color w:val="000000" w:themeColor="text1"/>
          <w:szCs w:val="21"/>
        </w:rPr>
        <w:tab/>
        <w:t>代理采购机构将组织谈判小组审查谈判响应文件是否完整，有无明显的计算错误，文件签署是否合格，证明文件是否齐全，谈判响应文件的编排是否有序，要求的保证金是否已递交。</w:t>
      </w:r>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lastRenderedPageBreak/>
        <w:t>24.2</w:t>
      </w:r>
      <w:r>
        <w:rPr>
          <w:rFonts w:ascii="宋体" w:hAnsi="宋体" w:hint="eastAsia"/>
          <w:bCs/>
          <w:color w:val="000000" w:themeColor="text1"/>
          <w:szCs w:val="21"/>
        </w:rPr>
        <w:tab/>
        <w:t>在对谈判响应文件进行详细评审之前，谈判小组将依据谈判文件中规定的合格供应商应提交的“资格审查文件”文件是否通过符合性审查。如果确定供应商无资格履行合同，将拒绝其参加谈判。</w:t>
      </w:r>
    </w:p>
    <w:p w:rsidR="00245DFB" w:rsidRDefault="003A231D">
      <w:pPr>
        <w:pStyle w:val="3"/>
        <w:spacing w:line="360" w:lineRule="auto"/>
        <w:rPr>
          <w:rFonts w:ascii="宋体" w:hAnsi="宋体"/>
          <w:color w:val="000000" w:themeColor="text1"/>
          <w:sz w:val="21"/>
          <w:szCs w:val="21"/>
        </w:rPr>
      </w:pPr>
      <w:bookmarkStart w:id="135" w:name="_Toc367780332"/>
      <w:bookmarkStart w:id="136" w:name="_Toc19016"/>
      <w:r>
        <w:rPr>
          <w:rFonts w:ascii="宋体" w:hAnsi="宋体" w:hint="eastAsia"/>
          <w:color w:val="000000" w:themeColor="text1"/>
          <w:sz w:val="21"/>
          <w:szCs w:val="21"/>
        </w:rPr>
        <w:t>25</w:t>
      </w:r>
      <w:r>
        <w:rPr>
          <w:rFonts w:ascii="宋体" w:hAnsi="宋体" w:hint="eastAsia"/>
          <w:color w:val="000000" w:themeColor="text1"/>
          <w:sz w:val="21"/>
          <w:szCs w:val="21"/>
        </w:rPr>
        <w:tab/>
        <w:t>谈判报价的审核</w:t>
      </w:r>
      <w:bookmarkEnd w:id="135"/>
      <w:bookmarkEnd w:id="136"/>
    </w:p>
    <w:p w:rsidR="00245DFB" w:rsidRDefault="003A231D" w:rsidP="003A231D">
      <w:pPr>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bCs/>
          <w:color w:val="000000" w:themeColor="text1"/>
          <w:szCs w:val="21"/>
        </w:rPr>
        <w:t>25.1</w:t>
      </w:r>
      <w:r>
        <w:rPr>
          <w:rFonts w:ascii="宋体" w:hAnsi="宋体" w:hint="eastAsia"/>
          <w:bCs/>
          <w:color w:val="000000" w:themeColor="text1"/>
          <w:szCs w:val="21"/>
        </w:rPr>
        <w:tab/>
        <w:t>供应商的谈判报价应是真实、合理和全面的报价。供应商应该公平竞争，合理报价。谈判小组有权对供应商的任何报价进行单项分析与澄清。任何虚假不实的报价，一经确认，将会导致没收供应商的谈判保证金或导致谈判被拒绝。</w:t>
      </w:r>
    </w:p>
    <w:p w:rsidR="00245DFB" w:rsidRDefault="003A231D">
      <w:pPr>
        <w:pStyle w:val="3"/>
        <w:spacing w:line="360" w:lineRule="auto"/>
        <w:rPr>
          <w:rFonts w:ascii="宋体" w:hAnsi="宋体"/>
          <w:color w:val="000000" w:themeColor="text1"/>
          <w:sz w:val="21"/>
          <w:szCs w:val="21"/>
        </w:rPr>
      </w:pPr>
      <w:bookmarkStart w:id="137" w:name="_Toc19359"/>
      <w:bookmarkStart w:id="138" w:name="_Toc367780333"/>
      <w:r>
        <w:rPr>
          <w:rFonts w:ascii="宋体" w:hAnsi="宋体"/>
          <w:color w:val="000000" w:themeColor="text1"/>
          <w:sz w:val="21"/>
          <w:szCs w:val="21"/>
        </w:rPr>
        <w:t>2</w:t>
      </w:r>
      <w:r>
        <w:rPr>
          <w:rFonts w:ascii="宋体" w:hAnsi="宋体" w:hint="eastAsia"/>
          <w:color w:val="000000" w:themeColor="text1"/>
          <w:sz w:val="21"/>
          <w:szCs w:val="21"/>
        </w:rPr>
        <w:t>6</w:t>
      </w:r>
      <w:r>
        <w:rPr>
          <w:rFonts w:ascii="宋体" w:hAnsi="宋体" w:hint="eastAsia"/>
          <w:color w:val="000000" w:themeColor="text1"/>
          <w:sz w:val="21"/>
          <w:szCs w:val="21"/>
        </w:rPr>
        <w:tab/>
        <w:t>谈判</w:t>
      </w:r>
      <w:bookmarkEnd w:id="137"/>
      <w:bookmarkEnd w:id="138"/>
    </w:p>
    <w:p w:rsidR="00245DFB" w:rsidRDefault="003A231D" w:rsidP="003A231D">
      <w:pPr>
        <w:widowControl/>
        <w:tabs>
          <w:tab w:val="left" w:pos="753"/>
        </w:tabs>
        <w:adjustRightInd w:val="0"/>
        <w:snapToGrid w:val="0"/>
        <w:spacing w:line="360" w:lineRule="auto"/>
        <w:ind w:leftChars="1" w:left="752" w:hangingChars="357" w:hanging="750"/>
        <w:rPr>
          <w:rFonts w:ascii="宋体" w:hAnsi="宋体"/>
          <w:color w:val="000000" w:themeColor="text1"/>
          <w:szCs w:val="21"/>
        </w:rPr>
      </w:pPr>
      <w:r>
        <w:rPr>
          <w:rFonts w:ascii="宋体" w:hAnsi="宋体" w:hint="eastAsia"/>
          <w:color w:val="000000" w:themeColor="text1"/>
          <w:szCs w:val="21"/>
        </w:rPr>
        <w:t>26.1   谈判小组所有成员集中按照递交谈判响应文件从前到后的顺序与单一供应商分别进行谈判。在谈判中，谈判的任何一方不得透露与谈判有关的其他供应商的技术资料、价格和其他信息。谈判文件有实质性变动的，谈判小组应当以书面形式通知所有参加谈判的供应商。</w:t>
      </w:r>
    </w:p>
    <w:p w:rsidR="00245DFB" w:rsidRDefault="003A231D">
      <w:pPr>
        <w:widowControl/>
        <w:tabs>
          <w:tab w:val="left" w:pos="753"/>
        </w:tabs>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 xml:space="preserve">26.2 </w:t>
      </w:r>
      <w:r>
        <w:rPr>
          <w:rFonts w:ascii="宋体" w:hAnsi="宋体" w:hint="eastAsia"/>
          <w:color w:val="000000" w:themeColor="text1"/>
          <w:szCs w:val="21"/>
        </w:rPr>
        <w:tab/>
        <w:t>谈判中的双方都应对谈判中的重要事项做详细记录。</w:t>
      </w:r>
    </w:p>
    <w:p w:rsidR="00245DFB" w:rsidRDefault="003A231D" w:rsidP="003A231D">
      <w:pPr>
        <w:widowControl/>
        <w:tabs>
          <w:tab w:val="left" w:pos="753"/>
        </w:tabs>
        <w:adjustRightInd w:val="0"/>
        <w:snapToGrid w:val="0"/>
        <w:spacing w:line="360" w:lineRule="auto"/>
        <w:ind w:leftChars="1" w:left="752" w:hangingChars="357" w:hanging="750"/>
        <w:rPr>
          <w:rFonts w:ascii="宋体" w:hAnsi="宋体"/>
          <w:bCs/>
          <w:color w:val="000000" w:themeColor="text1"/>
          <w:szCs w:val="21"/>
        </w:rPr>
      </w:pPr>
      <w:r>
        <w:rPr>
          <w:rFonts w:ascii="宋体" w:hAnsi="宋体" w:hint="eastAsia"/>
          <w:color w:val="000000" w:themeColor="text1"/>
          <w:szCs w:val="21"/>
        </w:rPr>
        <w:t>26.3</w:t>
      </w:r>
      <w:r>
        <w:rPr>
          <w:rFonts w:ascii="宋体" w:hAnsi="宋体" w:hint="eastAsia"/>
          <w:color w:val="000000" w:themeColor="text1"/>
          <w:szCs w:val="21"/>
        </w:rPr>
        <w:tab/>
        <w:t>谈判过程中，谈判小组向参加谈判的供应商提出疑问或要求，供应商必须在规定的时间内做出澄清并提交书面的承诺</w:t>
      </w:r>
      <w:r>
        <w:rPr>
          <w:rFonts w:ascii="宋体" w:hAnsi="宋体" w:hint="eastAsia"/>
          <w:bCs/>
          <w:color w:val="000000" w:themeColor="text1"/>
          <w:szCs w:val="21"/>
        </w:rPr>
        <w:t>。</w:t>
      </w:r>
    </w:p>
    <w:p w:rsidR="00245DFB" w:rsidRDefault="003A231D" w:rsidP="003A231D">
      <w:pPr>
        <w:pStyle w:val="ac"/>
        <w:widowControl/>
        <w:tabs>
          <w:tab w:val="left" w:pos="753"/>
        </w:tabs>
        <w:adjustRightInd w:val="0"/>
        <w:snapToGrid w:val="0"/>
        <w:spacing w:line="360" w:lineRule="auto"/>
        <w:ind w:leftChars="1" w:left="752" w:hangingChars="357" w:hanging="750"/>
        <w:rPr>
          <w:rFonts w:hAnsi="宋体"/>
          <w:color w:val="000000" w:themeColor="text1"/>
        </w:rPr>
      </w:pPr>
      <w:r>
        <w:rPr>
          <w:rFonts w:hAnsi="宋体" w:hint="eastAsia"/>
          <w:color w:val="000000" w:themeColor="text1"/>
        </w:rPr>
        <w:t>26.4</w:t>
      </w:r>
      <w:r>
        <w:rPr>
          <w:rFonts w:hAnsi="宋体" w:hint="eastAsia"/>
          <w:color w:val="000000" w:themeColor="text1"/>
        </w:rPr>
        <w:tab/>
        <w:t>代理采购机构将在谈判时对供应商所作的解释和澄清作书面记录，并归档备查。</w:t>
      </w:r>
    </w:p>
    <w:p w:rsidR="00245DFB" w:rsidRDefault="003A231D">
      <w:pPr>
        <w:pStyle w:val="3"/>
        <w:spacing w:line="360" w:lineRule="auto"/>
        <w:rPr>
          <w:rFonts w:ascii="宋体" w:hAnsi="宋体"/>
          <w:color w:val="000000" w:themeColor="text1"/>
          <w:sz w:val="21"/>
          <w:szCs w:val="21"/>
        </w:rPr>
      </w:pPr>
      <w:bookmarkStart w:id="139" w:name="_Toc28647"/>
      <w:bookmarkStart w:id="140" w:name="_Toc367780334"/>
      <w:r>
        <w:rPr>
          <w:rFonts w:ascii="宋体" w:hAnsi="宋体"/>
          <w:color w:val="000000" w:themeColor="text1"/>
          <w:sz w:val="21"/>
          <w:szCs w:val="21"/>
        </w:rPr>
        <w:t>27</w:t>
      </w:r>
      <w:r>
        <w:rPr>
          <w:rFonts w:ascii="宋体" w:hAnsi="宋体" w:hint="eastAsia"/>
          <w:color w:val="000000" w:themeColor="text1"/>
          <w:sz w:val="21"/>
          <w:szCs w:val="21"/>
        </w:rPr>
        <w:tab/>
        <w:t>评审原则</w:t>
      </w:r>
      <w:bookmarkEnd w:id="139"/>
      <w:bookmarkEnd w:id="140"/>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27.1</w:t>
      </w:r>
      <w:r>
        <w:rPr>
          <w:rFonts w:ascii="宋体" w:hAnsi="宋体" w:hint="eastAsia"/>
          <w:bCs/>
          <w:color w:val="000000" w:themeColor="text1"/>
          <w:szCs w:val="21"/>
        </w:rPr>
        <w:tab/>
        <w:t>依据有关法律法规，维护采购当事人的合法权益。</w:t>
      </w:r>
    </w:p>
    <w:p w:rsidR="00245DFB" w:rsidRDefault="003A231D" w:rsidP="003A231D">
      <w:pPr>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27.2</w:t>
      </w:r>
      <w:r>
        <w:rPr>
          <w:rFonts w:ascii="宋体" w:hAnsi="宋体" w:hint="eastAsia"/>
          <w:bCs/>
          <w:color w:val="000000" w:themeColor="text1"/>
          <w:szCs w:val="21"/>
        </w:rPr>
        <w:tab/>
      </w:r>
      <w:r>
        <w:rPr>
          <w:rFonts w:ascii="宋体" w:hAnsi="宋体" w:hint="eastAsia"/>
          <w:bCs/>
          <w:color w:val="000000" w:themeColor="text1"/>
          <w:szCs w:val="21"/>
        </w:rPr>
        <w:tab/>
        <w:t>实行科学评估、集体决策。</w:t>
      </w:r>
    </w:p>
    <w:p w:rsidR="00245DFB" w:rsidRDefault="003A231D">
      <w:pPr>
        <w:pStyle w:val="3"/>
        <w:spacing w:line="360" w:lineRule="auto"/>
        <w:rPr>
          <w:rFonts w:ascii="宋体" w:hAnsi="宋体"/>
          <w:color w:val="000000" w:themeColor="text1"/>
          <w:sz w:val="21"/>
          <w:szCs w:val="21"/>
        </w:rPr>
      </w:pPr>
      <w:bookmarkStart w:id="141" w:name="_Toc367780335"/>
      <w:bookmarkStart w:id="142" w:name="_Toc10203"/>
      <w:r>
        <w:rPr>
          <w:rFonts w:ascii="宋体" w:hAnsi="宋体"/>
          <w:color w:val="000000" w:themeColor="text1"/>
          <w:sz w:val="21"/>
          <w:szCs w:val="21"/>
        </w:rPr>
        <w:t>28</w:t>
      </w:r>
      <w:r>
        <w:rPr>
          <w:rFonts w:ascii="宋体" w:hAnsi="宋体" w:hint="eastAsia"/>
          <w:color w:val="000000" w:themeColor="text1"/>
          <w:sz w:val="21"/>
          <w:szCs w:val="21"/>
        </w:rPr>
        <w:tab/>
        <w:t>评审办法</w:t>
      </w:r>
      <w:bookmarkEnd w:id="141"/>
      <w:bookmarkEnd w:id="142"/>
    </w:p>
    <w:p w:rsidR="00245DFB" w:rsidRDefault="003A231D" w:rsidP="003A231D">
      <w:pPr>
        <w:pStyle w:val="ac"/>
        <w:tabs>
          <w:tab w:val="left" w:pos="753"/>
        </w:tabs>
        <w:adjustRightInd w:val="0"/>
        <w:snapToGrid w:val="0"/>
        <w:spacing w:line="360" w:lineRule="auto"/>
        <w:ind w:leftChars="1" w:left="752" w:hangingChars="357" w:hanging="750"/>
        <w:rPr>
          <w:rFonts w:hAnsi="宋体"/>
          <w:bCs/>
          <w:color w:val="000000" w:themeColor="text1"/>
        </w:rPr>
      </w:pPr>
      <w:r>
        <w:rPr>
          <w:rFonts w:hAnsi="宋体" w:hint="eastAsia"/>
          <w:bCs/>
          <w:color w:val="000000" w:themeColor="text1"/>
        </w:rPr>
        <w:t>28.1</w:t>
      </w:r>
      <w:r>
        <w:rPr>
          <w:rFonts w:hAnsi="宋体" w:hint="eastAsia"/>
          <w:bCs/>
          <w:color w:val="000000" w:themeColor="text1"/>
        </w:rPr>
        <w:tab/>
      </w:r>
      <w:r>
        <w:rPr>
          <w:rFonts w:hAnsi="宋体" w:hint="eastAsia"/>
          <w:color w:val="000000" w:themeColor="text1"/>
        </w:rPr>
        <w:t>谈判结束后，谈判小组应当要求所有符合采购需求的供应商在规定时间内进行最后报价，根据符合采购需求、质量和服务相等且最终报价最低的原则确定成交供应商，并将结果通知所有参加谈判的未成交的供应商。</w:t>
      </w:r>
    </w:p>
    <w:p w:rsidR="00245DFB" w:rsidRDefault="003A231D" w:rsidP="003A231D">
      <w:pPr>
        <w:pStyle w:val="ac"/>
        <w:tabs>
          <w:tab w:val="left" w:pos="753"/>
        </w:tabs>
        <w:adjustRightInd w:val="0"/>
        <w:snapToGrid w:val="0"/>
        <w:spacing w:line="360" w:lineRule="auto"/>
        <w:ind w:leftChars="1" w:left="752" w:hangingChars="357" w:hanging="750"/>
        <w:rPr>
          <w:rFonts w:hAnsi="宋体"/>
          <w:color w:val="000000" w:themeColor="text1"/>
        </w:rPr>
      </w:pPr>
      <w:r>
        <w:rPr>
          <w:rFonts w:hAnsi="宋体" w:hint="eastAsia"/>
          <w:bCs/>
          <w:color w:val="000000" w:themeColor="text1"/>
        </w:rPr>
        <w:t>28.2</w:t>
      </w:r>
      <w:r>
        <w:rPr>
          <w:rFonts w:hAnsi="宋体" w:hint="eastAsia"/>
          <w:bCs/>
          <w:color w:val="000000" w:themeColor="text1"/>
        </w:rPr>
        <w:tab/>
      </w:r>
      <w:r>
        <w:rPr>
          <w:rFonts w:hAnsi="宋体" w:hint="eastAsia"/>
          <w:color w:val="000000" w:themeColor="text1"/>
        </w:rPr>
        <w:t>如果出现两家以上（含两家）供应商的最终报价最低并且金额相同的情况时，报价最低的供应商将进行重新报价，直至只有一家供应商的报价最低。报价最低的供应商为预成交供应商。超出项目预算的报价将不予接受。</w:t>
      </w:r>
    </w:p>
    <w:p w:rsidR="00245DFB" w:rsidRDefault="003A231D" w:rsidP="003A231D">
      <w:pPr>
        <w:pStyle w:val="ac"/>
        <w:widowControl/>
        <w:tabs>
          <w:tab w:val="left" w:pos="753"/>
        </w:tabs>
        <w:adjustRightInd w:val="0"/>
        <w:snapToGrid w:val="0"/>
        <w:spacing w:line="360" w:lineRule="auto"/>
        <w:ind w:leftChars="1" w:left="752" w:hangingChars="357" w:hanging="750"/>
        <w:rPr>
          <w:rFonts w:hAnsi="宋体"/>
          <w:color w:val="000000" w:themeColor="text1"/>
        </w:rPr>
      </w:pPr>
      <w:r>
        <w:rPr>
          <w:rFonts w:hAnsi="宋体" w:hint="eastAsia"/>
          <w:bCs/>
          <w:color w:val="000000" w:themeColor="text1"/>
        </w:rPr>
        <w:t xml:space="preserve">28.3   </w:t>
      </w:r>
      <w:r>
        <w:rPr>
          <w:rFonts w:hAnsi="宋体" w:hint="eastAsia"/>
          <w:color w:val="000000" w:themeColor="text1"/>
        </w:rPr>
        <w:t>如果谈判时出现没有供应商参加或者没有符合采购需求供应商的，或符合采购需求的供应商少于三家的情况，依照《中华人民共和国政府采购法》的有关规定，本项目将重新组织谈判或根据政府采购管理部门重新确定的采购方式进行采购。</w:t>
      </w:r>
    </w:p>
    <w:p w:rsidR="00245DFB" w:rsidRPr="003A231D" w:rsidRDefault="003A231D" w:rsidP="003A231D">
      <w:pPr>
        <w:pStyle w:val="ac"/>
        <w:widowControl/>
        <w:tabs>
          <w:tab w:val="left" w:pos="753"/>
        </w:tabs>
        <w:adjustRightInd w:val="0"/>
        <w:snapToGrid w:val="0"/>
        <w:spacing w:line="360" w:lineRule="auto"/>
        <w:ind w:leftChars="1" w:left="752" w:hangingChars="357" w:hanging="750"/>
        <w:rPr>
          <w:rFonts w:hAnsi="宋体"/>
          <w:color w:val="000000" w:themeColor="text1"/>
        </w:rPr>
      </w:pPr>
      <w:r w:rsidRPr="003A231D">
        <w:rPr>
          <w:rFonts w:hAnsi="宋体" w:hint="eastAsia"/>
          <w:color w:val="000000" w:themeColor="text1"/>
        </w:rPr>
        <w:t>28.4   最终评定出的供应商第一名和第二名由业主确定最后中标单位。</w:t>
      </w:r>
    </w:p>
    <w:p w:rsidR="00245DFB" w:rsidRDefault="003A231D">
      <w:pPr>
        <w:pStyle w:val="3"/>
        <w:spacing w:line="360" w:lineRule="auto"/>
        <w:rPr>
          <w:rFonts w:ascii="宋体" w:hAnsi="宋体"/>
          <w:color w:val="000000" w:themeColor="text1"/>
          <w:sz w:val="21"/>
          <w:szCs w:val="21"/>
        </w:rPr>
      </w:pPr>
      <w:bookmarkStart w:id="143" w:name="_Toc30857"/>
      <w:bookmarkStart w:id="144" w:name="_Toc367780336"/>
      <w:r>
        <w:rPr>
          <w:rFonts w:ascii="宋体" w:hAnsi="宋体" w:hint="eastAsia"/>
          <w:color w:val="000000" w:themeColor="text1"/>
          <w:sz w:val="21"/>
          <w:szCs w:val="21"/>
        </w:rPr>
        <w:lastRenderedPageBreak/>
        <w:t>29</w:t>
      </w:r>
      <w:r>
        <w:rPr>
          <w:rFonts w:ascii="宋体" w:hAnsi="宋体" w:hint="eastAsia"/>
          <w:color w:val="000000" w:themeColor="text1"/>
          <w:sz w:val="21"/>
          <w:szCs w:val="21"/>
        </w:rPr>
        <w:tab/>
        <w:t>评审注意事项</w:t>
      </w:r>
      <w:bookmarkEnd w:id="143"/>
      <w:bookmarkEnd w:id="144"/>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29.1</w:t>
      </w:r>
      <w:r>
        <w:rPr>
          <w:rFonts w:ascii="宋体" w:hAnsi="宋体" w:hint="eastAsia"/>
          <w:color w:val="000000" w:themeColor="text1"/>
          <w:szCs w:val="21"/>
        </w:rPr>
        <w:tab/>
        <w:t>评审是竞争性谈判采购工作的重要环节，评审工作在谈判小组内独立进行。谈判小组将遵照评审原则，公正、平等地对待所有供应商。</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29.2</w:t>
      </w:r>
      <w:r>
        <w:rPr>
          <w:rFonts w:ascii="宋体" w:hAnsi="宋体" w:hint="eastAsia"/>
          <w:color w:val="000000" w:themeColor="text1"/>
          <w:szCs w:val="21"/>
        </w:rPr>
        <w:tab/>
        <w:t>在谈判期间，供应商不得向谈判小组成员询问评审情况，不得进行旨在影响评审结果的活动。</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29.3</w:t>
      </w:r>
      <w:r>
        <w:rPr>
          <w:rFonts w:ascii="宋体" w:hAnsi="宋体" w:hint="eastAsia"/>
          <w:color w:val="000000" w:themeColor="text1"/>
          <w:szCs w:val="21"/>
        </w:rPr>
        <w:tab/>
        <w:t>为保证确定成交供应商的公正性，在评审过程中，谈判小组成员不得与供应商私下交换意见。在谈判工作结束后，凡与谈判情况有接触的任何人，不得也不应将评审情况扩散出谈判小组人员之外。</w:t>
      </w:r>
    </w:p>
    <w:p w:rsidR="00245DFB" w:rsidRDefault="003A231D">
      <w:pPr>
        <w:pStyle w:val="3"/>
        <w:spacing w:line="360" w:lineRule="auto"/>
        <w:rPr>
          <w:rFonts w:ascii="宋体" w:hAnsi="宋体"/>
          <w:color w:val="000000" w:themeColor="text1"/>
          <w:sz w:val="21"/>
          <w:szCs w:val="21"/>
        </w:rPr>
      </w:pPr>
      <w:bookmarkStart w:id="145" w:name="_Toc10259"/>
      <w:bookmarkStart w:id="146" w:name="_Toc367780337"/>
      <w:r>
        <w:rPr>
          <w:rFonts w:ascii="宋体" w:hAnsi="宋体" w:hint="eastAsia"/>
          <w:color w:val="000000" w:themeColor="text1"/>
          <w:sz w:val="21"/>
          <w:szCs w:val="21"/>
        </w:rPr>
        <w:t>30</w:t>
      </w:r>
      <w:r>
        <w:rPr>
          <w:rFonts w:ascii="宋体" w:hAnsi="宋体" w:hint="eastAsia"/>
          <w:color w:val="000000" w:themeColor="text1"/>
          <w:sz w:val="21"/>
          <w:szCs w:val="21"/>
        </w:rPr>
        <w:tab/>
        <w:t>发布成交结果公告和发放成交通知书</w:t>
      </w:r>
      <w:bookmarkEnd w:id="145"/>
      <w:bookmarkEnd w:id="146"/>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30.1   采购人或其授权的谈判小组应按照评标报告中推荐的成交候选供应商排名顺序确定成交供应商。</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30.2   成交人确认后，成交结果将在指定媒体上公告：</w:t>
      </w:r>
      <w:r>
        <w:rPr>
          <w:rFonts w:ascii="黑体" w:eastAsia="黑体" w:hint="eastAsia"/>
          <w:bCs/>
          <w:color w:val="000000" w:themeColor="text1"/>
        </w:rPr>
        <w:t>详见第三部份《报价须知〈投标人须知前附表〉》</w:t>
      </w:r>
      <w:r>
        <w:rPr>
          <w:rFonts w:ascii="宋体" w:hAnsi="宋体" w:hint="eastAsia"/>
          <w:color w:val="000000" w:themeColor="text1"/>
          <w:szCs w:val="21"/>
        </w:rPr>
        <w:t>。发布成交结果公告的同时，代理采购机构向成交人发出成交通知书。</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30.3   未成交供应商，阳江市投源招标采购有限公司不再以其它方式另行通知。</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30.4   成交通知书发出后，采购人改变成交结果，或者成交供应商放弃成交，应当承担相应的法律责任。</w:t>
      </w:r>
    </w:p>
    <w:p w:rsidR="00245DFB" w:rsidRDefault="003A231D">
      <w:pPr>
        <w:pStyle w:val="3"/>
        <w:spacing w:line="360" w:lineRule="auto"/>
        <w:rPr>
          <w:rFonts w:ascii="宋体" w:hAnsi="宋体"/>
          <w:color w:val="000000" w:themeColor="text1"/>
          <w:sz w:val="21"/>
          <w:szCs w:val="21"/>
        </w:rPr>
      </w:pPr>
      <w:bookmarkStart w:id="147" w:name="_Toc21286"/>
      <w:bookmarkStart w:id="148" w:name="_Toc367780338"/>
      <w:r>
        <w:rPr>
          <w:rFonts w:ascii="宋体" w:hAnsi="宋体" w:hint="eastAsia"/>
          <w:color w:val="000000" w:themeColor="text1"/>
          <w:sz w:val="21"/>
          <w:szCs w:val="21"/>
        </w:rPr>
        <w:t>31     投标供应商对成交结果的质疑、投诉</w:t>
      </w:r>
      <w:bookmarkEnd w:id="147"/>
      <w:bookmarkEnd w:id="148"/>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31.1</w:t>
      </w:r>
      <w:r>
        <w:rPr>
          <w:rFonts w:ascii="宋体" w:hAnsi="宋体" w:hint="eastAsia"/>
          <w:color w:val="000000" w:themeColor="text1"/>
          <w:szCs w:val="21"/>
        </w:rPr>
        <w:tab/>
        <w:t>投标供应商对成交公告有异议的，应当在成交结果公告发布之日起七个工作日内，以书面形式向采购人或代理采购机构提出质疑。</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31.2   采购人或代理采购机构应当在收到投标供应商书面质疑后七个工作日内，对质疑内容作出答复。</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31.3   投标供应商对采购人或代理采购机构的答复不满意或者采购人、代理采购机构未在规定时间内答复的，可以在答复期满后十五个工作日内按有关规定，向同级人民政府财政部门投诉。</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31.4   财政部门应当在收到投诉后三十个工作日内，对投诉事项作出处理决定。</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31.5   投标供应商须对质疑或投诉内容的真实性承担责任。</w:t>
      </w:r>
    </w:p>
    <w:p w:rsidR="00245DFB" w:rsidRDefault="003A231D" w:rsidP="003A231D">
      <w:pPr>
        <w:spacing w:line="360" w:lineRule="auto"/>
        <w:ind w:left="752" w:hangingChars="358" w:hanging="752"/>
        <w:rPr>
          <w:rFonts w:ascii="宋体" w:hAnsi="宋体"/>
          <w:color w:val="000000" w:themeColor="text1"/>
          <w:szCs w:val="21"/>
        </w:rPr>
      </w:pPr>
      <w:r>
        <w:rPr>
          <w:rFonts w:ascii="宋体" w:hAnsi="宋体" w:hint="eastAsia"/>
          <w:color w:val="000000" w:themeColor="text1"/>
          <w:szCs w:val="21"/>
        </w:rPr>
        <w:t>31.6   质疑函应当署名。质疑供应商为自然人的，应当由本人签字；质疑供应商为法人或其他组织的，应由法定代表人或者主要负责人签字并盖公章。</w:t>
      </w:r>
    </w:p>
    <w:p w:rsidR="00245DFB" w:rsidRDefault="003A231D">
      <w:pPr>
        <w:pStyle w:val="2"/>
        <w:numPr>
          <w:ilvl w:val="1"/>
          <w:numId w:val="0"/>
        </w:numPr>
        <w:spacing w:before="240" w:after="240" w:line="360" w:lineRule="auto"/>
        <w:rPr>
          <w:rFonts w:ascii="宋体" w:eastAsia="宋体" w:hAnsi="宋体"/>
          <w:color w:val="000000" w:themeColor="text1"/>
          <w:sz w:val="21"/>
          <w:szCs w:val="21"/>
        </w:rPr>
      </w:pPr>
      <w:bookmarkStart w:id="149" w:name="_Toc367780339"/>
      <w:bookmarkStart w:id="150" w:name="_Toc2440"/>
      <w:r>
        <w:rPr>
          <w:rFonts w:ascii="宋体" w:eastAsia="宋体" w:hAnsi="宋体" w:hint="eastAsia"/>
          <w:color w:val="000000" w:themeColor="text1"/>
          <w:sz w:val="21"/>
          <w:szCs w:val="21"/>
        </w:rPr>
        <w:t>Ｆ  授予合同</w:t>
      </w:r>
      <w:bookmarkEnd w:id="149"/>
      <w:bookmarkEnd w:id="150"/>
    </w:p>
    <w:p w:rsidR="00245DFB" w:rsidRDefault="003A231D">
      <w:pPr>
        <w:pStyle w:val="3"/>
        <w:spacing w:line="360" w:lineRule="auto"/>
        <w:rPr>
          <w:rFonts w:ascii="宋体" w:hAnsi="宋体"/>
          <w:color w:val="000000" w:themeColor="text1"/>
          <w:sz w:val="21"/>
          <w:szCs w:val="21"/>
        </w:rPr>
      </w:pPr>
      <w:bookmarkStart w:id="151" w:name="_Toc367780340"/>
      <w:bookmarkStart w:id="152" w:name="_Toc20864"/>
      <w:r>
        <w:rPr>
          <w:rFonts w:ascii="宋体" w:hAnsi="宋体" w:hint="eastAsia"/>
          <w:color w:val="000000" w:themeColor="text1"/>
          <w:sz w:val="21"/>
          <w:szCs w:val="21"/>
        </w:rPr>
        <w:t>32     接受和拒绝投标的权利</w:t>
      </w:r>
      <w:bookmarkEnd w:id="151"/>
      <w:bookmarkEnd w:id="152"/>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hint="eastAsia"/>
          <w:bCs/>
          <w:color w:val="000000" w:themeColor="text1"/>
          <w:szCs w:val="21"/>
        </w:rPr>
        <w:t>32</w:t>
      </w:r>
      <w:r>
        <w:rPr>
          <w:rFonts w:ascii="宋体" w:hAnsi="宋体"/>
          <w:bCs/>
          <w:color w:val="000000" w:themeColor="text1"/>
          <w:szCs w:val="21"/>
        </w:rPr>
        <w:t>.1</w:t>
      </w:r>
      <w:r>
        <w:rPr>
          <w:rFonts w:ascii="宋体" w:hAnsi="宋体" w:hint="eastAsia"/>
          <w:bCs/>
          <w:color w:val="000000" w:themeColor="text1"/>
          <w:szCs w:val="21"/>
        </w:rPr>
        <w:tab/>
        <w:t>谈判小组经评审认为所有供应商提供的货物或服务都不符合谈判文件要求的，或所有供应商的报价均超过了采购人的预算，且采购人不能支付的，有权否决所有报价资料。</w:t>
      </w:r>
    </w:p>
    <w:p w:rsidR="00245DFB" w:rsidRDefault="003A231D">
      <w:pPr>
        <w:pStyle w:val="3"/>
        <w:spacing w:line="360" w:lineRule="auto"/>
        <w:rPr>
          <w:rFonts w:ascii="宋体" w:hAnsi="宋体"/>
          <w:color w:val="000000" w:themeColor="text1"/>
          <w:sz w:val="21"/>
          <w:szCs w:val="21"/>
        </w:rPr>
      </w:pPr>
      <w:bookmarkStart w:id="153" w:name="_Toc17010"/>
      <w:bookmarkStart w:id="154" w:name="_Toc367780341"/>
      <w:r>
        <w:rPr>
          <w:rFonts w:ascii="宋体" w:hAnsi="宋体" w:hint="eastAsia"/>
          <w:color w:val="000000" w:themeColor="text1"/>
          <w:sz w:val="21"/>
          <w:szCs w:val="21"/>
        </w:rPr>
        <w:lastRenderedPageBreak/>
        <w:t>33</w:t>
      </w:r>
      <w:r>
        <w:rPr>
          <w:rFonts w:ascii="宋体" w:hAnsi="宋体" w:hint="eastAsia"/>
          <w:color w:val="000000" w:themeColor="text1"/>
          <w:sz w:val="21"/>
          <w:szCs w:val="21"/>
        </w:rPr>
        <w:tab/>
        <w:t xml:space="preserve">   合同授予标准</w:t>
      </w:r>
      <w:bookmarkEnd w:id="153"/>
      <w:bookmarkEnd w:id="154"/>
    </w:p>
    <w:p w:rsidR="00245DFB" w:rsidRDefault="003A231D" w:rsidP="003A231D">
      <w:pPr>
        <w:widowControl/>
        <w:tabs>
          <w:tab w:val="left" w:pos="753"/>
        </w:tabs>
        <w:adjustRightInd w:val="0"/>
        <w:snapToGrid w:val="0"/>
        <w:spacing w:line="360" w:lineRule="auto"/>
        <w:ind w:left="752" w:hangingChars="358" w:hanging="752"/>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3</w:t>
      </w:r>
      <w:r>
        <w:rPr>
          <w:rFonts w:ascii="宋体" w:hAnsi="宋体"/>
          <w:bCs/>
          <w:color w:val="000000" w:themeColor="text1"/>
          <w:szCs w:val="21"/>
        </w:rPr>
        <w:t>.1</w:t>
      </w:r>
      <w:r>
        <w:rPr>
          <w:rFonts w:ascii="宋体" w:hAnsi="宋体" w:hint="eastAsia"/>
          <w:bCs/>
          <w:color w:val="000000" w:themeColor="text1"/>
          <w:szCs w:val="21"/>
        </w:rPr>
        <w:tab/>
        <w:t>第32条规定之外，采购人将把合同授予此次谈判的成交供应商。</w:t>
      </w:r>
    </w:p>
    <w:p w:rsidR="00245DFB" w:rsidRDefault="003A231D">
      <w:pPr>
        <w:pStyle w:val="3"/>
        <w:spacing w:line="360" w:lineRule="auto"/>
        <w:rPr>
          <w:rFonts w:ascii="宋体" w:hAnsi="宋体"/>
          <w:color w:val="000000" w:themeColor="text1"/>
          <w:sz w:val="21"/>
          <w:szCs w:val="21"/>
        </w:rPr>
      </w:pPr>
      <w:bookmarkStart w:id="155" w:name="_Toc13951"/>
      <w:bookmarkStart w:id="156" w:name="_Toc367780342"/>
      <w:r>
        <w:rPr>
          <w:rFonts w:ascii="宋体" w:hAnsi="宋体" w:hint="eastAsia"/>
          <w:color w:val="000000" w:themeColor="text1"/>
          <w:sz w:val="21"/>
          <w:szCs w:val="21"/>
        </w:rPr>
        <w:t>34</w:t>
      </w:r>
      <w:r>
        <w:rPr>
          <w:rFonts w:ascii="宋体" w:hAnsi="宋体" w:hint="eastAsia"/>
          <w:color w:val="000000" w:themeColor="text1"/>
          <w:sz w:val="21"/>
          <w:szCs w:val="21"/>
        </w:rPr>
        <w:tab/>
        <w:t xml:space="preserve">   签订合同</w:t>
      </w:r>
      <w:bookmarkEnd w:id="155"/>
      <w:bookmarkEnd w:id="156"/>
    </w:p>
    <w:p w:rsidR="00245DFB" w:rsidRDefault="003A231D">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.1</w:t>
      </w:r>
      <w:r>
        <w:rPr>
          <w:rFonts w:ascii="宋体" w:hAnsi="宋体" w:hint="eastAsia"/>
          <w:bCs/>
          <w:color w:val="000000" w:themeColor="text1"/>
          <w:szCs w:val="21"/>
        </w:rPr>
        <w:tab/>
        <w:t>采购人应当按照谈判文件和成交供应商谈判响应文件的约定，与成交供应商签订书面合同。所签订的合同不得对谈判文件和成交供应商谈判响应文件作实质性修改。采购人不得向成交供应商提出任何不合理的要求，作为签订合同的条件，不得与成交供应商私下订立背离合同实质性内容的协议。</w:t>
      </w:r>
    </w:p>
    <w:p w:rsidR="00245DFB" w:rsidRDefault="003A231D">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.2</w:t>
      </w:r>
      <w:r>
        <w:rPr>
          <w:rFonts w:ascii="宋体" w:hAnsi="宋体" w:hint="eastAsia"/>
          <w:bCs/>
          <w:color w:val="000000" w:themeColor="text1"/>
          <w:szCs w:val="21"/>
        </w:rPr>
        <w:tab/>
        <w:t>谈判文件、成交供应商的谈判文件及其澄清文件等，均为签订合同的依据。</w:t>
      </w:r>
    </w:p>
    <w:p w:rsidR="00245DFB" w:rsidRDefault="003A231D">
      <w:pPr>
        <w:widowControl/>
        <w:tabs>
          <w:tab w:val="left" w:pos="753"/>
        </w:tabs>
        <w:adjustRightInd w:val="0"/>
        <w:snapToGrid w:val="0"/>
        <w:spacing w:line="360" w:lineRule="auto"/>
        <w:ind w:left="753" w:hanging="753"/>
        <w:rPr>
          <w:rFonts w:ascii="宋体" w:hAnsi="宋体"/>
          <w:bCs/>
          <w:color w:val="000000" w:themeColor="text1"/>
          <w:szCs w:val="21"/>
        </w:rPr>
      </w:pPr>
      <w:r>
        <w:rPr>
          <w:rFonts w:ascii="宋体" w:hAnsi="宋体"/>
          <w:bCs/>
          <w:color w:val="000000" w:themeColor="text1"/>
          <w:szCs w:val="21"/>
        </w:rPr>
        <w:t>3</w:t>
      </w:r>
      <w:r>
        <w:rPr>
          <w:rFonts w:ascii="宋体" w:hAnsi="宋体" w:hint="eastAsia"/>
          <w:bCs/>
          <w:color w:val="000000" w:themeColor="text1"/>
          <w:szCs w:val="21"/>
        </w:rPr>
        <w:t>4</w:t>
      </w:r>
      <w:r>
        <w:rPr>
          <w:rFonts w:ascii="宋体" w:hAnsi="宋体"/>
          <w:bCs/>
          <w:color w:val="000000" w:themeColor="text1"/>
          <w:szCs w:val="21"/>
        </w:rPr>
        <w:t>.</w:t>
      </w:r>
      <w:r>
        <w:rPr>
          <w:rFonts w:ascii="宋体" w:hAnsi="宋体" w:hint="eastAsia"/>
          <w:bCs/>
          <w:color w:val="000000" w:themeColor="text1"/>
          <w:szCs w:val="21"/>
        </w:rPr>
        <w:t>3</w:t>
      </w:r>
      <w:r>
        <w:rPr>
          <w:rFonts w:ascii="宋体" w:hAnsi="宋体" w:hint="eastAsia"/>
          <w:bCs/>
          <w:color w:val="000000" w:themeColor="text1"/>
          <w:szCs w:val="21"/>
        </w:rPr>
        <w:tab/>
        <w:t>采购人应当自采购合同签订之日起七个工作日内，按照有关规定将采购合同副本报同级人民政府财政部门和阳江市投源招标采购有限公司备案。</w:t>
      </w:r>
      <w:bookmarkStart w:id="157" w:name="_Toc200414511"/>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3A231D">
      <w:pPr>
        <w:pStyle w:val="2"/>
        <w:numPr>
          <w:ilvl w:val="0"/>
          <w:numId w:val="0"/>
        </w:numPr>
        <w:jc w:val="center"/>
        <w:rPr>
          <w:color w:val="000000" w:themeColor="text1"/>
          <w:sz w:val="24"/>
        </w:rPr>
      </w:pPr>
      <w:bookmarkStart w:id="158" w:name="_Toc24927"/>
      <w:bookmarkStart w:id="159" w:name="_Toc432682726"/>
      <w:bookmarkStart w:id="160" w:name="_Toc430771059"/>
      <w:bookmarkStart w:id="161" w:name="_Toc499041071"/>
      <w:r>
        <w:rPr>
          <w:color w:val="000000" w:themeColor="text1"/>
          <w:sz w:val="24"/>
        </w:rPr>
        <w:lastRenderedPageBreak/>
        <w:t>G</w:t>
      </w:r>
      <w:r>
        <w:rPr>
          <w:rFonts w:hint="eastAsia"/>
          <w:color w:val="000000" w:themeColor="text1"/>
          <w:sz w:val="24"/>
        </w:rPr>
        <w:t>、政府采购政策</w:t>
      </w:r>
      <w:bookmarkEnd w:id="158"/>
      <w:bookmarkEnd w:id="159"/>
      <w:bookmarkEnd w:id="160"/>
      <w:bookmarkEnd w:id="161"/>
    </w:p>
    <w:p w:rsidR="00245DFB" w:rsidRDefault="003A231D">
      <w:pPr>
        <w:spacing w:line="360" w:lineRule="auto"/>
        <w:ind w:left="735" w:hangingChars="350" w:hanging="735"/>
        <w:rPr>
          <w:rFonts w:ascii="宋体" w:hAnsi="宋体" w:cs="宋体"/>
          <w:color w:val="000000" w:themeColor="text1"/>
        </w:rPr>
      </w:pPr>
      <w:bookmarkStart w:id="162" w:name="_Toc430771060"/>
      <w:bookmarkStart w:id="163" w:name="_Toc430185803"/>
      <w:r>
        <w:rPr>
          <w:rFonts w:ascii="宋体" w:hAnsi="宋体" w:cs="宋体" w:hint="eastAsia"/>
          <w:color w:val="000000" w:themeColor="text1"/>
        </w:rPr>
        <w:t xml:space="preserve">35     </w:t>
      </w:r>
      <w:bookmarkStart w:id="164" w:name="_Hlk499217741"/>
      <w:r>
        <w:rPr>
          <w:rFonts w:ascii="宋体" w:hAnsi="宋体" w:cs="宋体" w:hint="eastAsia"/>
          <w:color w:val="000000" w:themeColor="text1"/>
        </w:rPr>
        <w:t>若没有明示采购进口产品的，则视采购产品为非进口产品（进口产品指中国海关验放进入中国境内且产自关境外的产品）。</w:t>
      </w:r>
      <w:bookmarkEnd w:id="162"/>
      <w:bookmarkEnd w:id="163"/>
      <w:bookmarkEnd w:id="164"/>
    </w:p>
    <w:p w:rsidR="00245DFB" w:rsidRDefault="003A231D">
      <w:pPr>
        <w:spacing w:line="360" w:lineRule="auto"/>
        <w:ind w:left="735" w:hangingChars="350" w:hanging="735"/>
        <w:rPr>
          <w:rFonts w:ascii="宋体" w:hAnsi="宋体" w:cs="宋体"/>
          <w:color w:val="000000" w:themeColor="text1"/>
        </w:rPr>
      </w:pPr>
      <w:bookmarkStart w:id="165" w:name="_Toc430185804"/>
      <w:bookmarkStart w:id="166" w:name="_Toc430771061"/>
      <w:r>
        <w:rPr>
          <w:rFonts w:ascii="宋体" w:hAnsi="宋体" w:cs="宋体" w:hint="eastAsia"/>
          <w:color w:val="000000" w:themeColor="text1"/>
        </w:rPr>
        <w:t>36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65"/>
      <w:bookmarkEnd w:id="166"/>
    </w:p>
    <w:p w:rsidR="00245DFB" w:rsidRDefault="003A231D">
      <w:pPr>
        <w:spacing w:line="360" w:lineRule="auto"/>
        <w:ind w:left="735" w:hangingChars="350" w:hanging="735"/>
        <w:rPr>
          <w:rFonts w:ascii="宋体" w:hAnsi="宋体" w:cs="宋体"/>
          <w:color w:val="000000" w:themeColor="text1"/>
        </w:rPr>
      </w:pPr>
      <w:bookmarkStart w:id="167" w:name="_Toc430185805"/>
      <w:bookmarkStart w:id="168" w:name="_Toc430771062"/>
      <w:r>
        <w:rPr>
          <w:rFonts w:ascii="宋体" w:hAnsi="宋体" w:cs="宋体" w:hint="eastAsia"/>
          <w:color w:val="000000" w:themeColor="text1"/>
        </w:rPr>
        <w:t>37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hyperlink r:id="rId13" w:history="1">
        <w:r>
          <w:rPr>
            <w:rFonts w:ascii="宋体" w:hAnsi="宋体" w:cs="宋体" w:hint="eastAsia"/>
            <w:color w:val="000000" w:themeColor="text1"/>
          </w:rPr>
          <w:t>http://www.ccgp.gov.cn</w:t>
        </w:r>
      </w:hyperlink>
      <w:r>
        <w:rPr>
          <w:rFonts w:ascii="宋体" w:hAnsi="宋体" w:cs="宋体" w:hint="eastAsia"/>
          <w:color w:val="000000" w:themeColor="text1"/>
        </w:rPr>
        <w:t>/）、国家环境保护总局网（</w:t>
      </w:r>
      <w:hyperlink r:id="rId14" w:history="1">
        <w:r>
          <w:rPr>
            <w:rFonts w:ascii="宋体" w:hAnsi="宋体" w:cs="宋体" w:hint="eastAsia"/>
            <w:color w:val="000000" w:themeColor="text1"/>
          </w:rPr>
          <w:t>http://www.sepa.gov.cn</w:t>
        </w:r>
      </w:hyperlink>
      <w:r>
        <w:rPr>
          <w:rFonts w:ascii="宋体" w:hAnsi="宋体" w:cs="宋体" w:hint="eastAsia"/>
          <w:color w:val="000000" w:themeColor="text1"/>
        </w:rPr>
        <w:t>/）、中国绿色采购网（</w:t>
      </w:r>
      <w:hyperlink r:id="rId15" w:history="1">
        <w:r>
          <w:rPr>
            <w:rFonts w:ascii="宋体" w:hAnsi="宋体" w:cs="宋体" w:hint="eastAsia"/>
            <w:color w:val="000000" w:themeColor="text1"/>
          </w:rPr>
          <w:t>http://www.cgpn.cn</w:t>
        </w:r>
      </w:hyperlink>
      <w:r>
        <w:rPr>
          <w:rFonts w:ascii="宋体" w:hAnsi="宋体" w:cs="宋体" w:hint="eastAsia"/>
          <w:color w:val="000000" w:themeColor="text1"/>
        </w:rPr>
        <w:t>/）上发布。</w:t>
      </w:r>
      <w:bookmarkEnd w:id="167"/>
      <w:bookmarkEnd w:id="168"/>
    </w:p>
    <w:p w:rsidR="00245DFB" w:rsidRDefault="003A231D">
      <w:pPr>
        <w:spacing w:line="360" w:lineRule="auto"/>
        <w:ind w:left="735" w:hangingChars="350" w:hanging="735"/>
        <w:rPr>
          <w:rFonts w:ascii="宋体" w:hAnsi="宋体" w:cs="宋体"/>
          <w:color w:val="000000" w:themeColor="text1"/>
        </w:rPr>
      </w:pPr>
      <w:bookmarkStart w:id="169" w:name="_Toc430185806"/>
      <w:bookmarkStart w:id="170" w:name="_Toc430771063"/>
      <w:r>
        <w:rPr>
          <w:rFonts w:ascii="宋体" w:hAnsi="宋体" w:cs="宋体" w:hint="eastAsia"/>
          <w:color w:val="000000" w:themeColor="text1"/>
        </w:rPr>
        <w:t>38     根据《关于印发《政府采购促进中小企业发展管理方法》的通知》（财库[2020]46号）的规定，投标人投标时需注意：</w:t>
      </w:r>
      <w:bookmarkEnd w:id="169"/>
      <w:bookmarkEnd w:id="170"/>
    </w:p>
    <w:p w:rsidR="00245DFB" w:rsidRDefault="003A231D">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rsidR="00245DFB" w:rsidRDefault="003A231D">
      <w:pPr>
        <w:spacing w:line="360" w:lineRule="auto"/>
        <w:rPr>
          <w:rFonts w:ascii="宋体" w:hAnsi="宋体" w:cs="宋体"/>
          <w:bCs/>
          <w:color w:val="000000" w:themeColor="text1"/>
        </w:rPr>
      </w:pPr>
      <w:r>
        <w:rPr>
          <w:rFonts w:ascii="宋体" w:hAnsi="宋体" w:cs="宋体" w:hint="eastAsia"/>
          <w:bCs/>
          <w:color w:val="000000" w:themeColor="text1"/>
        </w:rPr>
        <w:t>38.2   参加政府采购活动的中小企业投标时需提供《中小企业声明函》。否则不予认可。</w:t>
      </w:r>
    </w:p>
    <w:p w:rsidR="00245DFB" w:rsidRDefault="003A231D">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38.3   根据财库〔 2014〕 68 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rsidR="00245DFB" w:rsidRDefault="003A231D">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w:t>
      </w:r>
      <w:r>
        <w:rPr>
          <w:rFonts w:ascii="宋体" w:hAnsi="宋体" w:cs="宋体" w:hint="eastAsia"/>
          <w:bCs/>
          <w:color w:val="000000" w:themeColor="text1"/>
        </w:rPr>
        <w:lastRenderedPageBreak/>
        <w:t>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rsidR="00245DFB" w:rsidRDefault="003A231D">
      <w:pPr>
        <w:spacing w:line="360" w:lineRule="auto"/>
        <w:ind w:left="735" w:hangingChars="350" w:hanging="735"/>
        <w:rPr>
          <w:rFonts w:ascii="宋体" w:hAnsi="宋体" w:cs="宋体"/>
          <w:bCs/>
          <w:color w:val="000000" w:themeColor="text1"/>
        </w:rPr>
      </w:pPr>
      <w:r>
        <w:rPr>
          <w:rFonts w:ascii="宋体" w:hAnsi="宋体" w:cs="宋体" w:hint="eastAsia"/>
          <w:bCs/>
          <w:color w:val="000000" w:themeColor="text1"/>
        </w:rPr>
        <w:t>38.5   对于非专门面向中小微型企业采购的项目，依照《政府采购促进中小企业发展暂行办法》的规定，凡符合要求的有效投标人，按照以下比例给予相应的价格扣除：</w:t>
      </w:r>
    </w:p>
    <w:p w:rsidR="00245DFB" w:rsidRDefault="00245DFB">
      <w:pPr>
        <w:spacing w:line="360" w:lineRule="auto"/>
        <w:ind w:left="735" w:hangingChars="350" w:hanging="735"/>
        <w:rPr>
          <w:rFonts w:ascii="宋体" w:hAnsi="宋体" w:cs="宋体"/>
          <w:bCs/>
          <w:color w:val="000000" w:themeColor="text1"/>
        </w:rPr>
      </w:pPr>
    </w:p>
    <w:tbl>
      <w:tblPr>
        <w:tblW w:w="8522"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8"/>
        <w:gridCol w:w="2805"/>
        <w:gridCol w:w="2283"/>
        <w:gridCol w:w="2746"/>
      </w:tblGrid>
      <w:tr w:rsidR="00245DFB">
        <w:trPr>
          <w:trHeight w:val="769"/>
        </w:trPr>
        <w:tc>
          <w:tcPr>
            <w:tcW w:w="688"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b/>
                <w:color w:val="000000" w:themeColor="text1"/>
                <w:szCs w:val="21"/>
              </w:rPr>
            </w:pPr>
            <w:r>
              <w:rPr>
                <w:rFonts w:ascii="宋体" w:hAnsi="宋体" w:cs="宋体" w:hint="eastAsia"/>
                <w:b/>
                <w:color w:val="000000" w:themeColor="text1"/>
                <w:szCs w:val="21"/>
              </w:rPr>
              <w:t>序号</w:t>
            </w:r>
          </w:p>
        </w:tc>
        <w:tc>
          <w:tcPr>
            <w:tcW w:w="2805"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b/>
                <w:color w:val="000000" w:themeColor="text1"/>
                <w:szCs w:val="21"/>
              </w:rPr>
            </w:pPr>
            <w:r>
              <w:rPr>
                <w:rFonts w:ascii="宋体" w:hAnsi="宋体" w:cs="宋体" w:hint="eastAsia"/>
                <w:b/>
                <w:color w:val="000000" w:themeColor="text1"/>
                <w:szCs w:val="21"/>
              </w:rPr>
              <w:t>情形</w:t>
            </w:r>
          </w:p>
        </w:tc>
        <w:tc>
          <w:tcPr>
            <w:tcW w:w="2283"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b/>
                <w:color w:val="000000" w:themeColor="text1"/>
                <w:szCs w:val="21"/>
              </w:rPr>
            </w:pPr>
            <w:r>
              <w:rPr>
                <w:rFonts w:ascii="宋体" w:hAnsi="宋体" w:cs="宋体" w:hint="eastAsia"/>
                <w:b/>
                <w:color w:val="000000" w:themeColor="text1"/>
                <w:szCs w:val="21"/>
              </w:rPr>
              <w:t>价格扣除比例（编制文件时由采购人确定）</w:t>
            </w:r>
          </w:p>
        </w:tc>
        <w:tc>
          <w:tcPr>
            <w:tcW w:w="2746"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b/>
                <w:color w:val="000000" w:themeColor="text1"/>
                <w:szCs w:val="21"/>
              </w:rPr>
            </w:pPr>
            <w:r>
              <w:rPr>
                <w:rFonts w:ascii="宋体" w:hAnsi="宋体" w:cs="宋体" w:hint="eastAsia"/>
                <w:b/>
                <w:color w:val="000000" w:themeColor="text1"/>
                <w:szCs w:val="21"/>
              </w:rPr>
              <w:t>计算公式</w:t>
            </w:r>
          </w:p>
        </w:tc>
      </w:tr>
      <w:tr w:rsidR="00245DFB">
        <w:trPr>
          <w:trHeight w:val="829"/>
        </w:trPr>
        <w:tc>
          <w:tcPr>
            <w:tcW w:w="688"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1</w:t>
            </w:r>
          </w:p>
        </w:tc>
        <w:tc>
          <w:tcPr>
            <w:tcW w:w="2805"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非联合体供应商（供应商须为小型、微型企业）</w:t>
            </w:r>
          </w:p>
        </w:tc>
        <w:tc>
          <w:tcPr>
            <w:tcW w:w="2283"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对小型和微型企业产品的价格扣除</w:t>
            </w:r>
            <w:r>
              <w:rPr>
                <w:rFonts w:ascii="宋体" w:hAnsi="宋体" w:cs="宋体" w:hint="eastAsia"/>
                <w:color w:val="000000" w:themeColor="text1"/>
                <w:szCs w:val="21"/>
                <w:u w:val="single"/>
              </w:rPr>
              <w:t>6%</w:t>
            </w:r>
          </w:p>
        </w:tc>
        <w:tc>
          <w:tcPr>
            <w:tcW w:w="2746" w:type="dxa"/>
            <w:vMerge w:val="restart"/>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评标价=总投标报价-小型和微型企业产品的价格×</w:t>
            </w:r>
            <w:r>
              <w:rPr>
                <w:rFonts w:ascii="宋体" w:hAnsi="宋体" w:cs="宋体" w:hint="eastAsia"/>
                <w:color w:val="000000" w:themeColor="text1"/>
                <w:szCs w:val="21"/>
                <w:u w:val="single"/>
              </w:rPr>
              <w:t>6%</w:t>
            </w:r>
          </w:p>
        </w:tc>
      </w:tr>
      <w:tr w:rsidR="00245DFB">
        <w:trPr>
          <w:trHeight w:val="984"/>
        </w:trPr>
        <w:tc>
          <w:tcPr>
            <w:tcW w:w="688"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2</w:t>
            </w:r>
          </w:p>
        </w:tc>
        <w:tc>
          <w:tcPr>
            <w:tcW w:w="2805"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联合体各方均为小型、微型企业</w:t>
            </w:r>
          </w:p>
        </w:tc>
        <w:tc>
          <w:tcPr>
            <w:tcW w:w="2283"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对小型和微型企业产品的价格扣除</w:t>
            </w:r>
            <w:r>
              <w:rPr>
                <w:rFonts w:ascii="宋体" w:hAnsi="宋体" w:cs="宋体" w:hint="eastAsia"/>
                <w:color w:val="000000" w:themeColor="text1"/>
                <w:szCs w:val="21"/>
                <w:u w:val="single"/>
              </w:rPr>
              <w:t>6%</w:t>
            </w:r>
            <w:r>
              <w:rPr>
                <w:rFonts w:ascii="宋体" w:hAnsi="宋体" w:cs="宋体" w:hint="eastAsia"/>
                <w:color w:val="000000" w:themeColor="text1"/>
                <w:szCs w:val="21"/>
              </w:rPr>
              <w:t>(不再享受序号3的价格折扣)</w:t>
            </w:r>
          </w:p>
        </w:tc>
        <w:tc>
          <w:tcPr>
            <w:tcW w:w="2746" w:type="dxa"/>
            <w:vMerge/>
            <w:tcBorders>
              <w:top w:val="single" w:sz="4" w:space="0" w:color="000000"/>
              <w:left w:val="single" w:sz="4" w:space="0" w:color="000000"/>
              <w:bottom w:val="single" w:sz="4" w:space="0" w:color="000000"/>
              <w:right w:val="single" w:sz="4" w:space="0" w:color="000000"/>
            </w:tcBorders>
            <w:vAlign w:val="center"/>
          </w:tcPr>
          <w:p w:rsidR="00245DFB" w:rsidRDefault="00245DFB">
            <w:pPr>
              <w:rPr>
                <w:rFonts w:ascii="宋体" w:hAnsi="宋体" w:cs="宋体"/>
                <w:color w:val="000000" w:themeColor="text1"/>
                <w:szCs w:val="21"/>
              </w:rPr>
            </w:pPr>
          </w:p>
        </w:tc>
      </w:tr>
      <w:tr w:rsidR="00245DFB">
        <w:trPr>
          <w:trHeight w:val="1076"/>
        </w:trPr>
        <w:tc>
          <w:tcPr>
            <w:tcW w:w="688"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3</w:t>
            </w:r>
          </w:p>
        </w:tc>
        <w:tc>
          <w:tcPr>
            <w:tcW w:w="2805"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联合体一方为小型、微型企业且小型、微型企业协议合同金额占联合体协议合同总金额30%以上的</w:t>
            </w:r>
          </w:p>
        </w:tc>
        <w:tc>
          <w:tcPr>
            <w:tcW w:w="2283"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对联合体总金额扣除</w:t>
            </w:r>
            <w:r>
              <w:rPr>
                <w:rFonts w:ascii="宋体" w:hAnsi="宋体" w:cs="宋体" w:hint="eastAsia"/>
                <w:color w:val="000000" w:themeColor="text1"/>
                <w:szCs w:val="21"/>
                <w:u w:val="single"/>
              </w:rPr>
              <w:t>2%</w:t>
            </w:r>
          </w:p>
        </w:tc>
        <w:tc>
          <w:tcPr>
            <w:tcW w:w="2746" w:type="dxa"/>
            <w:tcBorders>
              <w:top w:val="single" w:sz="4" w:space="0" w:color="000000"/>
              <w:left w:val="single" w:sz="4" w:space="0" w:color="000000"/>
              <w:bottom w:val="single" w:sz="4" w:space="0" w:color="000000"/>
              <w:right w:val="single" w:sz="4" w:space="0" w:color="000000"/>
            </w:tcBorders>
            <w:vAlign w:val="center"/>
          </w:tcPr>
          <w:p w:rsidR="00245DFB" w:rsidRDefault="003A231D">
            <w:pPr>
              <w:rPr>
                <w:rFonts w:ascii="宋体" w:hAnsi="宋体" w:cs="宋体"/>
                <w:color w:val="000000" w:themeColor="text1"/>
                <w:szCs w:val="21"/>
              </w:rPr>
            </w:pPr>
            <w:r>
              <w:rPr>
                <w:rFonts w:ascii="宋体" w:hAnsi="宋体" w:cs="宋体" w:hint="eastAsia"/>
                <w:color w:val="000000" w:themeColor="text1"/>
                <w:szCs w:val="21"/>
              </w:rPr>
              <w:t>评标价=总投标报价×（</w:t>
            </w:r>
            <w:r>
              <w:rPr>
                <w:rFonts w:ascii="宋体" w:hAnsi="宋体" w:cs="宋体" w:hint="eastAsia"/>
                <w:color w:val="000000" w:themeColor="text1"/>
                <w:szCs w:val="21"/>
                <w:u w:val="single"/>
              </w:rPr>
              <w:t>1-2%</w:t>
            </w:r>
            <w:r>
              <w:rPr>
                <w:rFonts w:ascii="宋体" w:hAnsi="宋体" w:cs="宋体" w:hint="eastAsia"/>
                <w:color w:val="000000" w:themeColor="text1"/>
                <w:szCs w:val="21"/>
              </w:rPr>
              <w:t>）</w:t>
            </w:r>
          </w:p>
        </w:tc>
      </w:tr>
    </w:tbl>
    <w:p w:rsidR="00245DFB" w:rsidRDefault="00245DFB">
      <w:pPr>
        <w:rPr>
          <w:rFonts w:ascii="宋体"/>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245DFB">
      <w:pPr>
        <w:widowControl/>
        <w:tabs>
          <w:tab w:val="left" w:pos="753"/>
        </w:tabs>
        <w:adjustRightInd w:val="0"/>
        <w:snapToGrid w:val="0"/>
        <w:spacing w:line="360" w:lineRule="auto"/>
        <w:ind w:left="753" w:hanging="753"/>
        <w:rPr>
          <w:rFonts w:ascii="宋体" w:hAnsi="宋体"/>
          <w:bCs/>
          <w:color w:val="000000" w:themeColor="text1"/>
          <w:szCs w:val="21"/>
        </w:rPr>
      </w:pPr>
    </w:p>
    <w:p w:rsidR="00245DFB" w:rsidRDefault="003A231D">
      <w:pPr>
        <w:pStyle w:val="1"/>
        <w:numPr>
          <w:ilvl w:val="0"/>
          <w:numId w:val="0"/>
        </w:numPr>
        <w:spacing w:after="120" w:line="360" w:lineRule="auto"/>
        <w:jc w:val="center"/>
        <w:rPr>
          <w:rFonts w:ascii="宋体" w:hAnsi="宋体"/>
          <w:color w:val="000000" w:themeColor="text1"/>
          <w:sz w:val="21"/>
          <w:szCs w:val="21"/>
        </w:rPr>
      </w:pPr>
      <w:bookmarkStart w:id="171" w:name="_Toc30874"/>
      <w:r>
        <w:rPr>
          <w:rFonts w:ascii="宋体" w:hAnsi="宋体" w:hint="eastAsia"/>
          <w:color w:val="000000" w:themeColor="text1"/>
          <w:sz w:val="21"/>
          <w:szCs w:val="21"/>
        </w:rPr>
        <w:lastRenderedPageBreak/>
        <w:t>第四部分  合同书格式（参考范本）</w:t>
      </w:r>
      <w:bookmarkEnd w:id="157"/>
      <w:bookmarkEnd w:id="171"/>
    </w:p>
    <w:p w:rsidR="00245DFB" w:rsidRDefault="00245DFB">
      <w:pPr>
        <w:spacing w:line="360" w:lineRule="auto"/>
        <w:rPr>
          <w:rFonts w:ascii="宋体" w:hAnsi="宋体"/>
          <w:bCs/>
          <w:color w:val="000000" w:themeColor="text1"/>
          <w:szCs w:val="21"/>
        </w:rPr>
      </w:pPr>
    </w:p>
    <w:p w:rsidR="00245DFB" w:rsidRDefault="003A231D">
      <w:pPr>
        <w:spacing w:line="480" w:lineRule="auto"/>
        <w:rPr>
          <w:rFonts w:ascii="宋体" w:hAnsi="宋体"/>
          <w:bCs/>
          <w:color w:val="000000" w:themeColor="text1"/>
          <w:szCs w:val="21"/>
        </w:rPr>
      </w:pPr>
      <w:r>
        <w:rPr>
          <w:rFonts w:ascii="宋体" w:hAnsi="宋体" w:hint="eastAsia"/>
          <w:bCs/>
          <w:color w:val="000000" w:themeColor="text1"/>
          <w:szCs w:val="21"/>
        </w:rPr>
        <w:t>甲方（采购人）：</w:t>
      </w:r>
    </w:p>
    <w:p w:rsidR="00245DFB" w:rsidRDefault="003A231D">
      <w:pPr>
        <w:spacing w:line="480" w:lineRule="auto"/>
        <w:rPr>
          <w:rFonts w:ascii="宋体" w:hAnsi="宋体"/>
          <w:bCs/>
          <w:color w:val="000000" w:themeColor="text1"/>
          <w:szCs w:val="21"/>
        </w:rPr>
      </w:pPr>
      <w:r>
        <w:rPr>
          <w:rFonts w:ascii="宋体" w:hAnsi="宋体" w:hint="eastAsia"/>
          <w:bCs/>
          <w:color w:val="000000" w:themeColor="text1"/>
          <w:szCs w:val="21"/>
        </w:rPr>
        <w:t>乙方（成交供应商）：</w:t>
      </w:r>
    </w:p>
    <w:p w:rsidR="00245DFB" w:rsidRDefault="003A231D">
      <w:pPr>
        <w:spacing w:line="480" w:lineRule="auto"/>
        <w:rPr>
          <w:rFonts w:ascii="宋体" w:hAnsi="宋体"/>
          <w:bCs/>
          <w:color w:val="000000" w:themeColor="text1"/>
          <w:szCs w:val="21"/>
        </w:rPr>
      </w:pPr>
      <w:r>
        <w:rPr>
          <w:rFonts w:ascii="宋体" w:hAnsi="宋体"/>
          <w:bCs/>
          <w:color w:val="000000" w:themeColor="text1"/>
          <w:szCs w:val="21"/>
        </w:rPr>
        <w:tab/>
      </w:r>
    </w:p>
    <w:p w:rsidR="00245DFB" w:rsidRDefault="003A231D">
      <w:pPr>
        <w:spacing w:line="480" w:lineRule="auto"/>
        <w:rPr>
          <w:rFonts w:ascii="宋体" w:hAnsi="宋体"/>
          <w:bCs/>
          <w:color w:val="000000" w:themeColor="text1"/>
        </w:rPr>
      </w:pPr>
      <w:r>
        <w:rPr>
          <w:rFonts w:ascii="宋体" w:hAnsi="宋体" w:hint="eastAsia"/>
          <w:bCs/>
          <w:color w:val="000000" w:themeColor="text1"/>
          <w:szCs w:val="21"/>
        </w:rPr>
        <w:t xml:space="preserve">    甲乙双方根据</w:t>
      </w:r>
      <w:r>
        <w:rPr>
          <w:rFonts w:ascii="宋体" w:hAnsi="宋体"/>
          <w:bCs/>
          <w:color w:val="000000" w:themeColor="text1"/>
          <w:szCs w:val="21"/>
        </w:rPr>
        <w:t>年月日</w:t>
      </w:r>
      <w:r>
        <w:rPr>
          <w:rFonts w:ascii="宋体" w:hAnsi="宋体" w:cs="宋体" w:hint="eastAsia"/>
          <w:color w:val="000000" w:themeColor="text1"/>
          <w:szCs w:val="21"/>
          <w:u w:val="single"/>
        </w:rPr>
        <w:t xml:space="preserve">  采购项目名称  </w:t>
      </w:r>
      <w:r>
        <w:rPr>
          <w:rFonts w:ascii="宋体" w:hAnsi="宋体" w:hint="eastAsia"/>
          <w:bCs/>
          <w:color w:val="000000" w:themeColor="text1"/>
          <w:szCs w:val="21"/>
        </w:rPr>
        <w:t>（项目编号:</w:t>
      </w:r>
      <w:r>
        <w:rPr>
          <w:rFonts w:ascii="宋体" w:hAnsi="宋体" w:hint="eastAsia"/>
          <w:bCs/>
          <w:color w:val="000000" w:themeColor="text1"/>
          <w:szCs w:val="21"/>
          <w:u w:val="single"/>
        </w:rPr>
        <w:t xml:space="preserve">           </w:t>
      </w:r>
      <w:r>
        <w:rPr>
          <w:rFonts w:ascii="宋体" w:hAnsi="宋体" w:hint="eastAsia"/>
          <w:bCs/>
          <w:color w:val="000000" w:themeColor="text1"/>
          <w:szCs w:val="21"/>
        </w:rPr>
        <w:t>）招标结果和有关招、报价文件的要求，经双方协商一致，订立以下合同：</w:t>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第一条  </w:t>
      </w:r>
      <w:r>
        <w:rPr>
          <w:rFonts w:ascii="宋体" w:hAnsi="宋体" w:hint="eastAsia"/>
          <w:bCs/>
          <w:color w:val="000000" w:themeColor="text1"/>
          <w:szCs w:val="21"/>
        </w:rPr>
        <w:tab/>
        <w:t>项目的名称、单价、总价，项目所包含服务的范围</w:t>
      </w:r>
    </w:p>
    <w:p w:rsidR="00245DFB" w:rsidRDefault="003A231D" w:rsidP="003A231D">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1. 项目名称：</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rsidP="003A231D">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2. 服务范围：</w:t>
      </w:r>
      <w:r>
        <w:rPr>
          <w:rFonts w:ascii="宋体" w:hAnsi="宋体" w:hint="eastAsia"/>
          <w:bCs/>
          <w:color w:val="000000" w:themeColor="text1"/>
          <w:szCs w:val="21"/>
          <w:u w:val="single"/>
        </w:rPr>
        <w:t xml:space="preserve">（另附）                               </w:t>
      </w:r>
      <w:r>
        <w:rPr>
          <w:rFonts w:ascii="宋体" w:hAnsi="宋体" w:hint="eastAsia"/>
          <w:bCs/>
          <w:color w:val="000000" w:themeColor="text1"/>
          <w:szCs w:val="21"/>
        </w:rPr>
        <w:t>；</w:t>
      </w:r>
    </w:p>
    <w:p w:rsidR="00245DFB" w:rsidRDefault="003A231D" w:rsidP="003A231D">
      <w:pPr>
        <w:tabs>
          <w:tab w:val="left" w:pos="1004"/>
        </w:tabs>
        <w:spacing w:line="480" w:lineRule="auto"/>
        <w:ind w:rightChars="15" w:right="31" w:firstLineChars="478" w:firstLine="1004"/>
        <w:rPr>
          <w:rFonts w:ascii="宋体" w:hAnsi="宋体"/>
          <w:bCs/>
          <w:color w:val="000000" w:themeColor="text1"/>
          <w:szCs w:val="21"/>
          <w:u w:val="single"/>
        </w:rPr>
      </w:pPr>
      <w:r>
        <w:rPr>
          <w:rFonts w:ascii="宋体" w:hAnsi="宋体" w:hint="eastAsia"/>
          <w:bCs/>
          <w:color w:val="000000" w:themeColor="text1"/>
          <w:szCs w:val="21"/>
        </w:rPr>
        <w:t>3. 项目总价：</w:t>
      </w:r>
      <w:r>
        <w:rPr>
          <w:rFonts w:ascii="宋体" w:hAnsi="宋体" w:hint="eastAsia"/>
          <w:bCs/>
          <w:color w:val="000000" w:themeColor="text1"/>
          <w:szCs w:val="21"/>
          <w:u w:val="single"/>
        </w:rPr>
        <w:t xml:space="preserve">（小写）                               </w:t>
      </w:r>
    </w:p>
    <w:p w:rsidR="00245DFB" w:rsidRDefault="003A231D" w:rsidP="003A231D">
      <w:pPr>
        <w:tabs>
          <w:tab w:val="left" w:pos="1004"/>
        </w:tabs>
        <w:spacing w:line="480" w:lineRule="auto"/>
        <w:ind w:rightChars="15" w:right="31" w:firstLineChars="1077" w:firstLine="2262"/>
        <w:rPr>
          <w:rFonts w:ascii="宋体" w:hAnsi="宋体"/>
          <w:bCs/>
          <w:color w:val="000000" w:themeColor="text1"/>
          <w:szCs w:val="21"/>
          <w:u w:val="single"/>
        </w:rPr>
      </w:pPr>
      <w:r>
        <w:rPr>
          <w:rFonts w:ascii="宋体" w:hAnsi="宋体" w:hint="eastAsia"/>
          <w:bCs/>
          <w:color w:val="000000" w:themeColor="text1"/>
          <w:szCs w:val="21"/>
          <w:u w:val="single"/>
        </w:rPr>
        <w:t xml:space="preserve">（大写）                               </w:t>
      </w:r>
    </w:p>
    <w:p w:rsidR="00245DFB" w:rsidRDefault="003A231D" w:rsidP="003A231D">
      <w:pPr>
        <w:tabs>
          <w:tab w:val="left" w:pos="1004"/>
        </w:tabs>
        <w:spacing w:line="480" w:lineRule="auto"/>
        <w:ind w:rightChars="15" w:right="31" w:firstLineChars="478" w:firstLine="1004"/>
        <w:rPr>
          <w:rFonts w:ascii="宋体" w:hAnsi="宋体"/>
          <w:bCs/>
          <w:color w:val="000000" w:themeColor="text1"/>
          <w:szCs w:val="21"/>
        </w:rPr>
      </w:pPr>
      <w:r>
        <w:rPr>
          <w:rFonts w:ascii="宋体" w:hAnsi="宋体" w:hint="eastAsia"/>
          <w:bCs/>
          <w:color w:val="000000" w:themeColor="text1"/>
          <w:szCs w:val="21"/>
        </w:rPr>
        <w:t>甲方不再另付任何费用。项目总价为完成项目含税的全包价。</w:t>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 xml:space="preserve">第二条  </w:t>
      </w:r>
      <w:r>
        <w:rPr>
          <w:rFonts w:ascii="宋体" w:hAnsi="宋体" w:hint="eastAsia"/>
          <w:bCs/>
          <w:color w:val="000000" w:themeColor="text1"/>
          <w:szCs w:val="21"/>
        </w:rPr>
        <w:tab/>
        <w:t>服务的质量要求、售后服务、培训费用及损害赔偿。</w:t>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第三条</w:t>
      </w:r>
      <w:r>
        <w:rPr>
          <w:rFonts w:ascii="宋体" w:hAnsi="宋体" w:hint="eastAsia"/>
          <w:bCs/>
          <w:color w:val="000000" w:themeColor="text1"/>
          <w:szCs w:val="21"/>
        </w:rPr>
        <w:tab/>
        <w:t>服务和验收</w:t>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ab/>
        <w:t>1.服务期：</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ab/>
        <w:t>2.服务地点：</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tabs>
          <w:tab w:val="left" w:pos="1004"/>
        </w:tabs>
        <w:spacing w:line="480" w:lineRule="auto"/>
        <w:ind w:leftChars="428" w:left="1361" w:rightChars="15" w:right="31" w:hangingChars="220" w:hanging="462"/>
        <w:rPr>
          <w:rFonts w:ascii="宋体" w:hAnsi="宋体"/>
          <w:bCs/>
          <w:color w:val="000000" w:themeColor="text1"/>
          <w:szCs w:val="21"/>
        </w:rPr>
      </w:pPr>
      <w:r>
        <w:rPr>
          <w:rFonts w:ascii="宋体" w:hAnsi="宋体" w:hint="eastAsia"/>
          <w:bCs/>
          <w:color w:val="000000" w:themeColor="text1"/>
          <w:szCs w:val="21"/>
        </w:rPr>
        <w:tab/>
        <w:t>3.验收时间：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tabs>
          <w:tab w:val="left" w:pos="1004"/>
        </w:tabs>
        <w:spacing w:line="480" w:lineRule="auto"/>
        <w:ind w:rightChars="15" w:right="31"/>
        <w:rPr>
          <w:rFonts w:ascii="宋体" w:hAnsi="宋体"/>
          <w:bCs/>
          <w:color w:val="000000" w:themeColor="text1"/>
          <w:szCs w:val="21"/>
          <w:u w:val="single"/>
        </w:rPr>
      </w:pPr>
      <w:r>
        <w:rPr>
          <w:rFonts w:ascii="宋体" w:hAnsi="宋体" w:hint="eastAsia"/>
          <w:bCs/>
          <w:color w:val="000000" w:themeColor="text1"/>
          <w:szCs w:val="21"/>
        </w:rPr>
        <w:tab/>
        <w:t>4.服务验收方式：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spacing w:line="480" w:lineRule="auto"/>
        <w:ind w:rightChars="15" w:right="31" w:firstLineChars="500" w:firstLine="1050"/>
        <w:rPr>
          <w:rFonts w:ascii="宋体" w:hAnsi="宋体"/>
          <w:color w:val="000000" w:themeColor="text1"/>
          <w:szCs w:val="21"/>
        </w:rPr>
      </w:pPr>
      <w:r>
        <w:rPr>
          <w:rFonts w:ascii="宋体" w:hAnsi="宋体" w:hint="eastAsia"/>
          <w:color w:val="000000" w:themeColor="text1"/>
          <w:szCs w:val="21"/>
        </w:rPr>
        <w:t>5.验收标准：</w:t>
      </w:r>
    </w:p>
    <w:p w:rsidR="00245DFB" w:rsidRDefault="003A231D">
      <w:pPr>
        <w:numPr>
          <w:ilvl w:val="6"/>
          <w:numId w:val="19"/>
        </w:numPr>
        <w:tabs>
          <w:tab w:val="left" w:pos="1680"/>
        </w:tabs>
        <w:spacing w:line="480" w:lineRule="auto"/>
        <w:ind w:left="1680" w:hanging="315"/>
        <w:rPr>
          <w:rFonts w:ascii="宋体" w:hAnsi="宋体"/>
          <w:bCs/>
          <w:color w:val="000000" w:themeColor="text1"/>
          <w:szCs w:val="21"/>
        </w:rPr>
      </w:pPr>
      <w:r>
        <w:rPr>
          <w:rFonts w:ascii="宋体" w:hAnsi="宋体" w:hint="eastAsia"/>
          <w:color w:val="000000" w:themeColor="text1"/>
          <w:szCs w:val="21"/>
        </w:rPr>
        <w:t>质量符合报价文件和报价文件的要求；</w:t>
      </w:r>
    </w:p>
    <w:p w:rsidR="00245DFB" w:rsidRDefault="003A231D">
      <w:pPr>
        <w:numPr>
          <w:ilvl w:val="6"/>
          <w:numId w:val="19"/>
        </w:numPr>
        <w:tabs>
          <w:tab w:val="clear" w:pos="4830"/>
          <w:tab w:val="left" w:pos="1680"/>
        </w:tabs>
        <w:spacing w:line="480" w:lineRule="auto"/>
        <w:ind w:left="1680" w:rightChars="15" w:right="31" w:hanging="315"/>
        <w:rPr>
          <w:rFonts w:ascii="宋体" w:hAnsi="宋体"/>
          <w:bCs/>
          <w:color w:val="000000" w:themeColor="text1"/>
          <w:szCs w:val="21"/>
        </w:rPr>
      </w:pPr>
      <w:r>
        <w:rPr>
          <w:rFonts w:ascii="宋体" w:hAnsi="宋体" w:hint="eastAsia"/>
          <w:bCs/>
          <w:color w:val="000000" w:themeColor="text1"/>
          <w:szCs w:val="21"/>
        </w:rPr>
        <w:t>双方约定的其他验收标准。</w:t>
      </w:r>
      <w:r>
        <w:rPr>
          <w:rFonts w:ascii="宋体" w:hAnsi="宋体" w:hint="eastAsia"/>
          <w:bCs/>
          <w:color w:val="000000" w:themeColor="text1"/>
          <w:szCs w:val="21"/>
        </w:rPr>
        <w:tab/>
      </w:r>
    </w:p>
    <w:p w:rsidR="00245DFB" w:rsidRDefault="003A231D">
      <w:pPr>
        <w:tabs>
          <w:tab w:val="left" w:pos="1004"/>
        </w:tabs>
        <w:spacing w:line="480" w:lineRule="auto"/>
        <w:ind w:rightChars="15" w:right="31"/>
        <w:rPr>
          <w:rFonts w:ascii="宋体" w:hAnsi="宋体"/>
          <w:bCs/>
          <w:color w:val="000000" w:themeColor="text1"/>
          <w:szCs w:val="21"/>
        </w:rPr>
      </w:pPr>
      <w:r>
        <w:rPr>
          <w:rFonts w:ascii="宋体" w:hAnsi="宋体" w:hint="eastAsia"/>
          <w:bCs/>
          <w:color w:val="000000" w:themeColor="text1"/>
          <w:szCs w:val="21"/>
        </w:rPr>
        <w:t>第四条   价款的结算、付款时间</w:t>
      </w:r>
    </w:p>
    <w:p w:rsidR="00245DFB" w:rsidRDefault="003A231D">
      <w:pPr>
        <w:numPr>
          <w:ilvl w:val="0"/>
          <w:numId w:val="20"/>
        </w:numPr>
        <w:tabs>
          <w:tab w:val="left" w:pos="945"/>
        </w:tabs>
        <w:adjustRightInd w:val="0"/>
        <w:snapToGrid w:val="0"/>
        <w:spacing w:line="480" w:lineRule="auto"/>
        <w:ind w:rightChars="15" w:right="31"/>
        <w:rPr>
          <w:rFonts w:ascii="宋体" w:hAnsi="宋体"/>
          <w:bCs/>
          <w:color w:val="000000" w:themeColor="text1"/>
          <w:szCs w:val="21"/>
        </w:rPr>
      </w:pPr>
      <w:r>
        <w:rPr>
          <w:rFonts w:ascii="宋体" w:hAnsi="宋体" w:hint="eastAsia"/>
          <w:bCs/>
          <w:color w:val="000000" w:themeColor="text1"/>
          <w:szCs w:val="21"/>
        </w:rPr>
        <w:t>付款方式：</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numPr>
          <w:ilvl w:val="0"/>
          <w:numId w:val="20"/>
        </w:numPr>
        <w:tabs>
          <w:tab w:val="clear" w:pos="1203"/>
          <w:tab w:val="left" w:pos="1155"/>
        </w:tabs>
        <w:adjustRightInd w:val="0"/>
        <w:snapToGrid w:val="0"/>
        <w:spacing w:line="480" w:lineRule="auto"/>
        <w:ind w:rightChars="15" w:right="31"/>
        <w:rPr>
          <w:rFonts w:ascii="宋体" w:hAnsi="宋体"/>
          <w:color w:val="000000" w:themeColor="text1"/>
          <w:szCs w:val="21"/>
        </w:rPr>
      </w:pPr>
      <w:r>
        <w:rPr>
          <w:rFonts w:ascii="宋体" w:hAnsi="宋体" w:hint="eastAsia"/>
          <w:bCs/>
          <w:color w:val="000000" w:themeColor="text1"/>
          <w:szCs w:val="21"/>
        </w:rPr>
        <w:t>付款时间：</w:t>
      </w:r>
      <w:r>
        <w:rPr>
          <w:rFonts w:ascii="宋体" w:hAnsi="宋体" w:hint="eastAsia"/>
          <w:bCs/>
          <w:color w:val="000000" w:themeColor="text1"/>
          <w:szCs w:val="21"/>
          <w:u w:val="single"/>
        </w:rPr>
        <w:t xml:space="preserve">                               </w:t>
      </w:r>
      <w:r>
        <w:rPr>
          <w:rFonts w:ascii="宋体" w:hAnsi="宋体" w:hint="eastAsia"/>
          <w:bCs/>
          <w:color w:val="000000" w:themeColor="text1"/>
          <w:szCs w:val="21"/>
        </w:rPr>
        <w:t>。</w:t>
      </w:r>
    </w:p>
    <w:p w:rsidR="00245DFB" w:rsidRDefault="003A231D">
      <w:pPr>
        <w:tabs>
          <w:tab w:val="left" w:pos="945"/>
        </w:tabs>
        <w:adjustRightInd w:val="0"/>
        <w:snapToGrid w:val="0"/>
        <w:spacing w:line="480" w:lineRule="auto"/>
        <w:ind w:left="945" w:rightChars="15" w:right="31" w:hangingChars="450" w:hanging="945"/>
        <w:rPr>
          <w:rFonts w:ascii="宋体" w:hAnsi="宋体"/>
          <w:bCs/>
          <w:color w:val="000000" w:themeColor="text1"/>
          <w:szCs w:val="21"/>
        </w:rPr>
      </w:pPr>
      <w:r>
        <w:rPr>
          <w:rFonts w:ascii="宋体" w:hAnsi="宋体" w:hint="eastAsia"/>
          <w:bCs/>
          <w:color w:val="000000" w:themeColor="text1"/>
          <w:szCs w:val="21"/>
        </w:rPr>
        <w:t>第五条   对产品异议的时间和办法</w:t>
      </w:r>
    </w:p>
    <w:p w:rsidR="00245DFB" w:rsidRDefault="003A231D">
      <w:pPr>
        <w:tabs>
          <w:tab w:val="left" w:pos="1255"/>
        </w:tabs>
        <w:spacing w:line="48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Cs/>
          <w:color w:val="000000" w:themeColor="text1"/>
          <w:szCs w:val="21"/>
        </w:rPr>
        <w:tab/>
        <w:t>甲方在验收中，如果发现乙方所提供的服务质量或相关服务不合规定的，在</w:t>
      </w:r>
      <w:r>
        <w:rPr>
          <w:rFonts w:ascii="宋体" w:hAnsi="宋体" w:hint="eastAsia"/>
          <w:bCs/>
          <w:color w:val="000000" w:themeColor="text1"/>
          <w:szCs w:val="21"/>
          <w:u w:val="single"/>
        </w:rPr>
        <w:t xml:space="preserve">    </w:t>
      </w:r>
      <w:r>
        <w:rPr>
          <w:rFonts w:ascii="宋体" w:hAnsi="宋体" w:hint="eastAsia"/>
          <w:bCs/>
          <w:color w:val="000000" w:themeColor="text1"/>
          <w:szCs w:val="21"/>
        </w:rPr>
        <w:t>日内向乙</w:t>
      </w:r>
      <w:r>
        <w:rPr>
          <w:rFonts w:ascii="宋体" w:hAnsi="宋体" w:hint="eastAsia"/>
          <w:bCs/>
          <w:color w:val="000000" w:themeColor="text1"/>
          <w:szCs w:val="21"/>
        </w:rPr>
        <w:lastRenderedPageBreak/>
        <w:t>方提出书面异议；甲方怠于通知乙方的，视为乙方所提供的服务合乎规定。</w:t>
      </w:r>
    </w:p>
    <w:p w:rsidR="00245DFB" w:rsidRDefault="003A231D">
      <w:pPr>
        <w:tabs>
          <w:tab w:val="left" w:pos="1255"/>
        </w:tabs>
        <w:spacing w:line="480" w:lineRule="auto"/>
        <w:ind w:leftChars="429" w:left="1258" w:rightChars="15" w:right="31" w:hangingChars="170" w:hanging="357"/>
        <w:rPr>
          <w:rFonts w:ascii="宋体" w:hAnsi="宋体"/>
          <w:bCs/>
          <w:color w:val="000000" w:themeColor="text1"/>
          <w:szCs w:val="21"/>
        </w:rPr>
      </w:pPr>
      <w:r>
        <w:rPr>
          <w:rFonts w:ascii="宋体" w:hAnsi="宋体" w:hint="eastAsia"/>
          <w:bCs/>
          <w:color w:val="000000" w:themeColor="text1"/>
          <w:szCs w:val="21"/>
        </w:rPr>
        <w:t>2. 乙方在接到甲方书面异议后，应在</w:t>
      </w:r>
      <w:r>
        <w:rPr>
          <w:rFonts w:ascii="宋体" w:hAnsi="宋体" w:hint="eastAsia"/>
          <w:bCs/>
          <w:color w:val="000000" w:themeColor="text1"/>
          <w:szCs w:val="21"/>
          <w:u w:val="single"/>
        </w:rPr>
        <w:t xml:space="preserve">    </w:t>
      </w:r>
      <w:r>
        <w:rPr>
          <w:rFonts w:ascii="宋体" w:hAnsi="宋体" w:hint="eastAsia"/>
          <w:bCs/>
          <w:color w:val="000000" w:themeColor="text1"/>
          <w:szCs w:val="21"/>
        </w:rPr>
        <w:t>日历日内负责处理，否则，即视为默认甲方提出的异议和处理意见。</w:t>
      </w:r>
    </w:p>
    <w:p w:rsidR="00245DFB" w:rsidRDefault="00245DFB">
      <w:pPr>
        <w:tabs>
          <w:tab w:val="left" w:pos="1004"/>
        </w:tabs>
        <w:spacing w:line="480" w:lineRule="auto"/>
        <w:rPr>
          <w:rFonts w:ascii="宋体" w:hAnsi="宋体"/>
          <w:bCs/>
          <w:color w:val="000000" w:themeColor="text1"/>
          <w:szCs w:val="21"/>
        </w:rPr>
      </w:pP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第六条   乙方的违约责任</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     1. 乙方所提供的服务质量、拟投入人员不符合合同规定的，由乙方负责按照原报价文件、更正公告内容和质疑答疑文件（若有）、报价文件、中标（成交）通知书等实质性内容重新免费提供该项目服务内容。</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    2. 每推迟一天按总价的</w:t>
      </w:r>
      <w:r>
        <w:rPr>
          <w:rFonts w:ascii="宋体" w:hAnsi="宋体" w:hint="eastAsia"/>
          <w:bCs/>
          <w:color w:val="000000" w:themeColor="text1"/>
          <w:szCs w:val="21"/>
          <w:u w:val="single"/>
        </w:rPr>
        <w:t xml:space="preserve">    </w:t>
      </w:r>
      <w:r>
        <w:rPr>
          <w:rFonts w:ascii="宋体" w:hAnsi="宋体" w:hint="eastAsia"/>
          <w:bCs/>
          <w:color w:val="000000" w:themeColor="text1"/>
          <w:szCs w:val="21"/>
        </w:rPr>
        <w:t>罚款。</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第七条</w:t>
      </w:r>
      <w:r>
        <w:rPr>
          <w:rFonts w:ascii="宋体" w:hAnsi="宋体" w:hint="eastAsia"/>
          <w:bCs/>
          <w:color w:val="000000" w:themeColor="text1"/>
          <w:szCs w:val="21"/>
        </w:rPr>
        <w:tab/>
        <w:t>甲方的违约责任</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 甲方逾期付款的，每日应向乙方偿付合同总额的</w:t>
      </w:r>
      <w:r>
        <w:rPr>
          <w:rFonts w:ascii="宋体" w:hAnsi="宋体" w:hint="eastAsia"/>
          <w:bCs/>
          <w:color w:val="000000" w:themeColor="text1"/>
          <w:szCs w:val="21"/>
          <w:u w:val="single"/>
        </w:rPr>
        <w:t xml:space="preserve">    </w:t>
      </w:r>
      <w:r>
        <w:rPr>
          <w:rFonts w:ascii="宋体" w:hAnsi="宋体" w:hint="eastAsia"/>
          <w:bCs/>
          <w:color w:val="000000" w:themeColor="text1"/>
          <w:szCs w:val="21"/>
        </w:rPr>
        <w:t>作为违约金。</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2. 甲方违反合同规定拒绝接货的，应当承担由此对乙方造成的损失。</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第八条    不可抗力</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1.不可抗力事故系指买卖双方在缔结合同时所不能预见的，并且它的发生及其后果是无法避免和无法克服的事故。受阻一方应在不可抗力事故发生后尽快用电报、传真或电话通知对方，并于事故发生后</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u w:val="single"/>
        </w:rPr>
        <w:t xml:space="preserve">     </w:t>
      </w:r>
      <w:r>
        <w:rPr>
          <w:rFonts w:ascii="宋体" w:hAnsi="宋体" w:hint="eastAsia"/>
          <w:bCs/>
          <w:color w:val="000000" w:themeColor="text1"/>
          <w:szCs w:val="21"/>
        </w:rPr>
        <w:t>个工作日内将有关当局出具的证明文件用专人递交、特快专递或挂号信寄给对方审阅确认。</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2.签约双方任一方由于不可抗力事故的影响而不能执行合同时，经确认后，允许延期履行、部分履行或不履行合同，根据情况可部分或全部免予承担违约责任。</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第九条  争议的解决</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1. 因服务期间质量问题发生争议，由法律及有关规章规定的技术单位进行质量鉴定，双方无条件服从该鉴定的结论。</w:t>
      </w:r>
    </w:p>
    <w:p w:rsidR="00245DFB" w:rsidRDefault="003A231D">
      <w:pPr>
        <w:tabs>
          <w:tab w:val="left" w:pos="1255"/>
        </w:tabs>
        <w:spacing w:line="480" w:lineRule="auto"/>
        <w:ind w:firstLineChars="200" w:firstLine="420"/>
        <w:rPr>
          <w:rFonts w:ascii="宋体" w:hAnsi="宋体"/>
          <w:color w:val="000000" w:themeColor="text1"/>
          <w:szCs w:val="21"/>
        </w:rPr>
      </w:pPr>
      <w:r>
        <w:rPr>
          <w:rFonts w:ascii="宋体" w:hAnsi="宋体" w:hint="eastAsia"/>
          <w:bCs/>
          <w:color w:val="000000" w:themeColor="text1"/>
          <w:szCs w:val="21"/>
        </w:rPr>
        <w:t xml:space="preserve">2. </w:t>
      </w:r>
      <w:r>
        <w:rPr>
          <w:rFonts w:ascii="宋体" w:hAnsi="宋体" w:hint="eastAsia"/>
          <w:color w:val="000000" w:themeColor="text1"/>
          <w:szCs w:val="21"/>
        </w:rPr>
        <w:t>合同实施或与合同有关的一切争议应通过双方友好协商解决。如果友好协商不能解决，争议应提交阳江市仲裁委员会裁决或向阳江市法院提出诉讼。仲裁费或诉讼费应由败诉方负担。</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第十条  监督和管理</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本项目合同订立后，应提供至</w:t>
      </w:r>
      <w:r>
        <w:rPr>
          <w:rFonts w:ascii="宋体" w:hAnsi="宋体" w:hint="eastAsia"/>
          <w:bCs/>
          <w:color w:val="000000" w:themeColor="text1"/>
          <w:szCs w:val="21"/>
          <w:u w:val="single"/>
        </w:rPr>
        <w:t>阳江市投源招标采购有限公司</w:t>
      </w:r>
      <w:r>
        <w:rPr>
          <w:rFonts w:ascii="宋体" w:hAnsi="宋体" w:hint="eastAsia"/>
          <w:bCs/>
          <w:color w:val="000000" w:themeColor="text1"/>
          <w:szCs w:val="21"/>
        </w:rPr>
        <w:t>备案；</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第十一条  无效合同</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lastRenderedPageBreak/>
        <w:t xml:space="preserve">    甲乙双方如因违反国家法律、法规和有关政府采购规定，导致合同无效，责任由过错方承担。</w:t>
      </w:r>
    </w:p>
    <w:p w:rsidR="00245DFB" w:rsidRDefault="003A231D">
      <w:pPr>
        <w:tabs>
          <w:tab w:val="left" w:pos="1004"/>
        </w:tabs>
        <w:spacing w:line="480" w:lineRule="auto"/>
        <w:rPr>
          <w:rFonts w:ascii="宋体" w:hAnsi="宋体"/>
          <w:bCs/>
          <w:color w:val="000000" w:themeColor="text1"/>
          <w:szCs w:val="21"/>
        </w:rPr>
      </w:pPr>
      <w:r>
        <w:rPr>
          <w:rFonts w:ascii="宋体" w:hAnsi="宋体" w:hint="eastAsia"/>
          <w:bCs/>
          <w:color w:val="000000" w:themeColor="text1"/>
          <w:szCs w:val="21"/>
        </w:rPr>
        <w:t xml:space="preserve">第十二条  附则   </w:t>
      </w:r>
    </w:p>
    <w:p w:rsidR="00245DFB" w:rsidRDefault="003A231D">
      <w:pPr>
        <w:tabs>
          <w:tab w:val="left" w:pos="1004"/>
        </w:tabs>
        <w:spacing w:line="480" w:lineRule="auto"/>
        <w:ind w:firstLineChars="200" w:firstLine="420"/>
        <w:rPr>
          <w:rFonts w:ascii="宋体" w:hAnsi="宋体"/>
          <w:bCs/>
          <w:color w:val="000000" w:themeColor="text1"/>
          <w:szCs w:val="21"/>
        </w:rPr>
      </w:pPr>
      <w:r>
        <w:rPr>
          <w:rFonts w:ascii="宋体" w:hAnsi="宋体" w:hint="eastAsia"/>
          <w:bCs/>
          <w:color w:val="000000" w:themeColor="text1"/>
          <w:szCs w:val="21"/>
        </w:rPr>
        <w:t>本合同一式</w:t>
      </w:r>
      <w:r>
        <w:rPr>
          <w:rFonts w:ascii="宋体" w:hAnsi="宋体" w:hint="eastAsia"/>
          <w:bCs/>
          <w:color w:val="000000" w:themeColor="text1"/>
          <w:szCs w:val="21"/>
          <w:u w:val="single"/>
        </w:rPr>
        <w:t xml:space="preserve"> </w:t>
      </w:r>
      <w:r>
        <w:rPr>
          <w:rFonts w:ascii="宋体" w:hAnsi="宋体"/>
          <w:bCs/>
          <w:color w:val="000000" w:themeColor="text1"/>
          <w:szCs w:val="21"/>
          <w:u w:val="single"/>
        </w:rPr>
        <w:t xml:space="preserve">   </w:t>
      </w:r>
      <w:r>
        <w:rPr>
          <w:rFonts w:ascii="宋体" w:hAnsi="宋体" w:hint="eastAsia"/>
          <w:bCs/>
          <w:color w:val="000000" w:themeColor="text1"/>
          <w:szCs w:val="21"/>
        </w:rPr>
        <w:t>份，甲乙双方各执</w:t>
      </w:r>
      <w:r>
        <w:rPr>
          <w:rFonts w:ascii="宋体" w:hAnsi="宋体" w:hint="eastAsia"/>
          <w:bCs/>
          <w:color w:val="000000" w:themeColor="text1"/>
          <w:szCs w:val="21"/>
          <w:u w:val="single"/>
        </w:rPr>
        <w:t xml:space="preserve">    </w:t>
      </w:r>
      <w:r>
        <w:rPr>
          <w:rFonts w:ascii="宋体" w:hAnsi="宋体" w:hint="eastAsia"/>
          <w:bCs/>
          <w:color w:val="000000" w:themeColor="text1"/>
          <w:szCs w:val="21"/>
        </w:rPr>
        <w:t>份。</w:t>
      </w:r>
    </w:p>
    <w:p w:rsidR="00245DFB" w:rsidRDefault="00245DFB">
      <w:pPr>
        <w:spacing w:line="480" w:lineRule="auto"/>
        <w:ind w:leftChars="358" w:left="752" w:firstLine="420"/>
        <w:rPr>
          <w:rFonts w:ascii="宋体" w:hAnsi="宋体"/>
          <w:bCs/>
          <w:color w:val="000000" w:themeColor="text1"/>
          <w:szCs w:val="21"/>
        </w:rPr>
      </w:pPr>
    </w:p>
    <w:p w:rsidR="00245DFB" w:rsidRDefault="00245DFB">
      <w:pPr>
        <w:spacing w:line="480" w:lineRule="auto"/>
        <w:ind w:leftChars="358" w:left="752" w:firstLine="420"/>
        <w:rPr>
          <w:rFonts w:ascii="宋体" w:hAnsi="宋体"/>
          <w:bCs/>
          <w:color w:val="000000" w:themeColor="text1"/>
          <w:szCs w:val="21"/>
        </w:rPr>
      </w:pPr>
    </w:p>
    <w:p w:rsidR="00245DFB" w:rsidRDefault="003A231D">
      <w:pPr>
        <w:tabs>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 xml:space="preserve">甲方：  </w:t>
      </w:r>
      <w:r>
        <w:rPr>
          <w:rFonts w:ascii="宋体" w:hAnsi="宋体" w:hint="eastAsia"/>
          <w:bCs/>
          <w:color w:val="000000" w:themeColor="text1"/>
          <w:szCs w:val="21"/>
        </w:rPr>
        <w:tab/>
        <w:t>乙方：</w:t>
      </w:r>
    </w:p>
    <w:p w:rsidR="00245DFB" w:rsidRDefault="003A231D">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法定代表人：</w:t>
      </w:r>
      <w:r>
        <w:rPr>
          <w:rFonts w:ascii="宋体" w:hAnsi="宋体" w:hint="eastAsia"/>
          <w:bCs/>
          <w:color w:val="000000" w:themeColor="text1"/>
          <w:szCs w:val="21"/>
        </w:rPr>
        <w:tab/>
        <w:t>法定代表人：</w:t>
      </w:r>
    </w:p>
    <w:p w:rsidR="00245DFB" w:rsidRDefault="003A231D">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委托代理人：</w:t>
      </w:r>
      <w:r>
        <w:rPr>
          <w:rFonts w:ascii="宋体" w:hAnsi="宋体" w:hint="eastAsia"/>
          <w:bCs/>
          <w:color w:val="000000" w:themeColor="text1"/>
          <w:szCs w:val="21"/>
        </w:rPr>
        <w:tab/>
        <w:t>委托代理人：</w:t>
      </w:r>
    </w:p>
    <w:p w:rsidR="00245DFB" w:rsidRDefault="003A231D">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地址：</w:t>
      </w:r>
      <w:r>
        <w:rPr>
          <w:rFonts w:ascii="宋体" w:hAnsi="宋体" w:hint="eastAsia"/>
          <w:bCs/>
          <w:color w:val="000000" w:themeColor="text1"/>
          <w:szCs w:val="21"/>
        </w:rPr>
        <w:tab/>
        <w:t>地址：</w:t>
      </w:r>
    </w:p>
    <w:p w:rsidR="00245DFB" w:rsidRDefault="003A231D">
      <w:pPr>
        <w:tabs>
          <w:tab w:val="left" w:pos="1004"/>
          <w:tab w:val="left" w:pos="4267"/>
        </w:tabs>
        <w:spacing w:line="480" w:lineRule="auto"/>
        <w:rPr>
          <w:rFonts w:ascii="宋体" w:hAnsi="宋体"/>
          <w:bCs/>
          <w:color w:val="000000" w:themeColor="text1"/>
          <w:szCs w:val="21"/>
        </w:rPr>
      </w:pPr>
      <w:r>
        <w:rPr>
          <w:rFonts w:ascii="宋体" w:hAnsi="宋体" w:hint="eastAsia"/>
          <w:bCs/>
          <w:color w:val="000000" w:themeColor="text1"/>
          <w:szCs w:val="21"/>
        </w:rPr>
        <w:t>开户银行：</w:t>
      </w:r>
      <w:r>
        <w:rPr>
          <w:rFonts w:ascii="宋体" w:hAnsi="宋体" w:hint="eastAsia"/>
          <w:bCs/>
          <w:color w:val="000000" w:themeColor="text1"/>
          <w:szCs w:val="21"/>
        </w:rPr>
        <w:tab/>
        <w:t>开户银行：</w:t>
      </w:r>
    </w:p>
    <w:p w:rsidR="00245DFB" w:rsidRDefault="003A231D">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帐号：</w:t>
      </w:r>
      <w:r>
        <w:rPr>
          <w:rFonts w:ascii="宋体" w:hAnsi="宋体" w:hint="eastAsia"/>
          <w:bCs/>
          <w:color w:val="000000" w:themeColor="text1"/>
          <w:szCs w:val="21"/>
        </w:rPr>
        <w:tab/>
        <w:t>帐号：</w:t>
      </w:r>
    </w:p>
    <w:p w:rsidR="00245DFB" w:rsidRDefault="003A231D">
      <w:pPr>
        <w:tabs>
          <w:tab w:val="left" w:pos="4267"/>
          <w:tab w:val="left" w:pos="4360"/>
        </w:tabs>
        <w:spacing w:line="480" w:lineRule="auto"/>
        <w:rPr>
          <w:rFonts w:ascii="宋体" w:hAnsi="宋体"/>
          <w:bCs/>
          <w:color w:val="000000" w:themeColor="text1"/>
          <w:szCs w:val="21"/>
        </w:rPr>
      </w:pPr>
      <w:r>
        <w:rPr>
          <w:rFonts w:ascii="宋体" w:hAnsi="宋体" w:hint="eastAsia"/>
          <w:bCs/>
          <w:color w:val="000000" w:themeColor="text1"/>
          <w:szCs w:val="21"/>
        </w:rPr>
        <w:t>电话：</w:t>
      </w:r>
      <w:r>
        <w:rPr>
          <w:rFonts w:ascii="宋体" w:hAnsi="宋体" w:hint="eastAsia"/>
          <w:bCs/>
          <w:color w:val="000000" w:themeColor="text1"/>
          <w:szCs w:val="21"/>
        </w:rPr>
        <w:tab/>
        <w:t>电话：</w:t>
      </w:r>
    </w:p>
    <w:p w:rsidR="00245DFB" w:rsidRDefault="003A231D">
      <w:pPr>
        <w:tabs>
          <w:tab w:val="left" w:pos="1004"/>
        </w:tabs>
        <w:spacing w:line="480" w:lineRule="auto"/>
        <w:ind w:firstLineChars="300" w:firstLine="630"/>
        <w:rPr>
          <w:rFonts w:ascii="宋体" w:hAnsi="宋体"/>
          <w:bCs/>
          <w:color w:val="000000" w:themeColor="text1"/>
          <w:szCs w:val="21"/>
        </w:rPr>
      </w:pPr>
      <w:r>
        <w:rPr>
          <w:rFonts w:ascii="宋体" w:hAnsi="宋体" w:hint="eastAsia"/>
          <w:bCs/>
          <w:color w:val="000000" w:themeColor="text1"/>
          <w:szCs w:val="21"/>
        </w:rPr>
        <w:t>年  月  日                          年  月  日</w:t>
      </w:r>
    </w:p>
    <w:p w:rsidR="00245DFB" w:rsidRDefault="00245DFB">
      <w:pPr>
        <w:tabs>
          <w:tab w:val="left" w:pos="1004"/>
        </w:tabs>
        <w:spacing w:line="360" w:lineRule="auto"/>
        <w:rPr>
          <w:rFonts w:ascii="宋体" w:hAnsi="宋体"/>
          <w:bCs/>
          <w:color w:val="000000" w:themeColor="text1"/>
          <w:szCs w:val="21"/>
        </w:rPr>
      </w:pPr>
    </w:p>
    <w:p w:rsidR="00245DFB" w:rsidRDefault="003A231D">
      <w:pPr>
        <w:spacing w:line="360" w:lineRule="auto"/>
        <w:rPr>
          <w:rFonts w:ascii="宋体" w:hAnsi="宋体"/>
          <w:bCs/>
          <w:color w:val="000000" w:themeColor="text1"/>
          <w:szCs w:val="21"/>
        </w:rPr>
      </w:pPr>
      <w:r>
        <w:rPr>
          <w:rFonts w:ascii="宋体" w:hAnsi="宋体" w:hint="eastAsia"/>
          <w:b/>
          <w:bCs/>
          <w:color w:val="000000" w:themeColor="text1"/>
          <w:szCs w:val="21"/>
        </w:rPr>
        <w:t>本合同样本仅供参考，具体条款内容由采购人和成交单位协商确定，但不得改变谈判文件、谈判响应文件、成交通知书等实质性内容</w:t>
      </w:r>
      <w:r>
        <w:rPr>
          <w:rFonts w:ascii="宋体" w:hAnsi="宋体" w:hint="eastAsia"/>
          <w:bCs/>
          <w:color w:val="000000" w:themeColor="text1"/>
          <w:szCs w:val="21"/>
        </w:rPr>
        <w:t>。</w:t>
      </w: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245DFB">
      <w:pPr>
        <w:spacing w:line="360" w:lineRule="auto"/>
        <w:rPr>
          <w:rFonts w:ascii="宋体" w:hAnsi="宋体"/>
          <w:bCs/>
          <w:color w:val="000000" w:themeColor="text1"/>
          <w:szCs w:val="21"/>
        </w:rPr>
      </w:pPr>
    </w:p>
    <w:p w:rsidR="00245DFB" w:rsidRDefault="003A231D">
      <w:pPr>
        <w:pStyle w:val="1"/>
        <w:numPr>
          <w:ilvl w:val="0"/>
          <w:numId w:val="0"/>
        </w:numPr>
        <w:spacing w:after="120" w:line="360" w:lineRule="auto"/>
        <w:jc w:val="center"/>
        <w:rPr>
          <w:rFonts w:ascii="宋体" w:hAnsi="宋体"/>
          <w:color w:val="000000" w:themeColor="text1"/>
          <w:sz w:val="21"/>
          <w:szCs w:val="21"/>
        </w:rPr>
      </w:pPr>
      <w:bookmarkStart w:id="172" w:name="_Toc9346"/>
      <w:bookmarkStart w:id="173" w:name="_Toc200414512"/>
      <w:r>
        <w:rPr>
          <w:rFonts w:ascii="宋体" w:hAnsi="宋体" w:hint="eastAsia"/>
          <w:color w:val="000000" w:themeColor="text1"/>
          <w:sz w:val="21"/>
          <w:szCs w:val="21"/>
        </w:rPr>
        <w:lastRenderedPageBreak/>
        <w:t>第五部分  谈判文件格式</w:t>
      </w:r>
      <w:bookmarkEnd w:id="172"/>
      <w:bookmarkEnd w:id="173"/>
    </w:p>
    <w:p w:rsidR="00245DFB" w:rsidRDefault="003A231D">
      <w:pPr>
        <w:pStyle w:val="2"/>
        <w:numPr>
          <w:ilvl w:val="1"/>
          <w:numId w:val="0"/>
        </w:numPr>
        <w:spacing w:line="360" w:lineRule="auto"/>
        <w:jc w:val="center"/>
        <w:rPr>
          <w:rFonts w:ascii="宋体" w:eastAsia="宋体" w:hAnsi="宋体"/>
          <w:color w:val="000000" w:themeColor="text1"/>
        </w:rPr>
      </w:pPr>
      <w:bookmarkStart w:id="174" w:name="_Toc24684"/>
      <w:bookmarkStart w:id="175" w:name="_Toc200414513"/>
      <w:r>
        <w:rPr>
          <w:rFonts w:ascii="宋体" w:eastAsia="宋体" w:hAnsi="宋体" w:hint="eastAsia"/>
          <w:color w:val="000000" w:themeColor="text1"/>
        </w:rPr>
        <w:t>封面格式</w:t>
      </w:r>
      <w:bookmarkEnd w:id="174"/>
      <w:bookmarkEnd w:id="175"/>
    </w:p>
    <w:p w:rsidR="00245DFB" w:rsidRDefault="00245DFB">
      <w:pPr>
        <w:pStyle w:val="a2"/>
        <w:spacing w:line="360" w:lineRule="auto"/>
        <w:rPr>
          <w:rFonts w:ascii="宋体" w:hAnsi="宋体"/>
          <w:bCs/>
          <w:color w:val="000000" w:themeColor="text1"/>
          <w:szCs w:val="24"/>
        </w:rPr>
      </w:pPr>
    </w:p>
    <w:p w:rsidR="00245DFB" w:rsidRDefault="003A231D">
      <w:pPr>
        <w:pStyle w:val="a2"/>
        <w:spacing w:line="360" w:lineRule="auto"/>
        <w:rPr>
          <w:rFonts w:ascii="宋体" w:hAnsi="宋体"/>
          <w:bCs/>
          <w:color w:val="000000" w:themeColor="text1"/>
          <w:szCs w:val="24"/>
        </w:rPr>
      </w:pPr>
      <w:r>
        <w:rPr>
          <w:rFonts w:ascii="宋体" w:hAnsi="宋体" w:hint="eastAsia"/>
          <w:bCs/>
          <w:color w:val="000000" w:themeColor="text1"/>
        </w:rPr>
        <w:t>文件内容应当编有目录、页码，按页码排序并装订成册；一切未装订成册的文件在开标、评标过程中若出现缺页、漏页等现象可能影响投标人评审结果的，后果将由投标人本人负责。</w:t>
      </w:r>
    </w:p>
    <w:p w:rsidR="00245DFB" w:rsidRDefault="003A231D">
      <w:pPr>
        <w:pStyle w:val="a2"/>
        <w:spacing w:line="360" w:lineRule="auto"/>
        <w:ind w:leftChars="150" w:left="315" w:firstLine="0"/>
        <w:rPr>
          <w:rFonts w:ascii="宋体" w:hAnsi="宋体"/>
          <w:bCs/>
          <w:color w:val="000000" w:themeColor="text1"/>
          <w:szCs w:val="24"/>
        </w:rPr>
      </w:pPr>
      <w:r>
        <w:rPr>
          <w:rFonts w:ascii="宋体" w:hAnsi="宋体" w:hint="eastAsia"/>
          <w:bCs/>
          <w:color w:val="000000" w:themeColor="text1"/>
          <w:szCs w:val="24"/>
        </w:rPr>
        <w:t>谈判响应文件的封面格式由供应商自拟，并应注明“谈判响应文件、项目编号、项目名称、供应商</w:t>
      </w:r>
    </w:p>
    <w:p w:rsidR="00245DFB" w:rsidRDefault="003A231D">
      <w:pPr>
        <w:pStyle w:val="a2"/>
        <w:spacing w:line="360" w:lineRule="auto"/>
        <w:ind w:firstLine="0"/>
        <w:rPr>
          <w:rFonts w:ascii="宋体" w:hAnsi="宋体"/>
          <w:bCs/>
          <w:color w:val="000000" w:themeColor="text1"/>
          <w:szCs w:val="24"/>
        </w:rPr>
      </w:pPr>
      <w:r>
        <w:rPr>
          <w:rFonts w:ascii="宋体" w:hAnsi="宋体" w:hint="eastAsia"/>
          <w:bCs/>
          <w:color w:val="000000" w:themeColor="text1"/>
          <w:szCs w:val="24"/>
        </w:rPr>
        <w:t>名称及地址、法定代表人（负责人）或授权代理人、联系电话、传真、邮编，并加盖供应商公章。如：</w:t>
      </w:r>
    </w:p>
    <w:p w:rsidR="00245DFB" w:rsidRDefault="00245DFB">
      <w:pPr>
        <w:pStyle w:val="a2"/>
        <w:spacing w:line="360" w:lineRule="auto"/>
        <w:rPr>
          <w:rFonts w:ascii="宋体" w:hAnsi="宋体"/>
          <w:bCs/>
          <w:color w:val="000000" w:themeColor="text1"/>
          <w:szCs w:val="24"/>
        </w:rPr>
      </w:pPr>
    </w:p>
    <w:p w:rsidR="00245DFB" w:rsidRDefault="00245DFB">
      <w:pPr>
        <w:pStyle w:val="a2"/>
        <w:spacing w:line="360" w:lineRule="auto"/>
        <w:rPr>
          <w:rFonts w:ascii="宋体" w:hAnsi="宋体"/>
          <w:bCs/>
          <w:color w:val="000000" w:themeColor="text1"/>
          <w:szCs w:val="24"/>
        </w:rPr>
      </w:pPr>
    </w:p>
    <w:p w:rsidR="00245DFB" w:rsidRDefault="00245DFB">
      <w:pPr>
        <w:pStyle w:val="a2"/>
        <w:spacing w:line="360" w:lineRule="auto"/>
        <w:rPr>
          <w:rFonts w:ascii="宋体" w:hAnsi="宋体"/>
          <w:bCs/>
          <w:color w:val="000000" w:themeColor="text1"/>
          <w:szCs w:val="24"/>
        </w:rPr>
      </w:pPr>
    </w:p>
    <w:p w:rsidR="00245DFB" w:rsidRDefault="003A231D">
      <w:pPr>
        <w:pStyle w:val="a2"/>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t>谈判响应文件</w:t>
      </w:r>
    </w:p>
    <w:p w:rsidR="00245DFB" w:rsidRDefault="003A231D">
      <w:pPr>
        <w:pStyle w:val="a2"/>
        <w:spacing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t>（□正本、□副本）</w:t>
      </w:r>
    </w:p>
    <w:p w:rsidR="00245DFB" w:rsidRDefault="00245DFB">
      <w:pPr>
        <w:pStyle w:val="a2"/>
        <w:spacing w:line="360" w:lineRule="auto"/>
        <w:jc w:val="center"/>
        <w:rPr>
          <w:rFonts w:ascii="宋体" w:hAnsi="宋体"/>
          <w:bCs/>
          <w:color w:val="000000" w:themeColor="text1"/>
          <w:szCs w:val="24"/>
        </w:rPr>
      </w:pPr>
    </w:p>
    <w:p w:rsidR="00245DFB" w:rsidRDefault="00245DFB">
      <w:pPr>
        <w:pStyle w:val="a2"/>
        <w:spacing w:line="360" w:lineRule="auto"/>
        <w:jc w:val="center"/>
        <w:rPr>
          <w:rFonts w:ascii="宋体" w:hAnsi="宋体"/>
          <w:bCs/>
          <w:color w:val="000000" w:themeColor="text1"/>
          <w:szCs w:val="24"/>
        </w:rPr>
      </w:pPr>
    </w:p>
    <w:p w:rsidR="00245DFB" w:rsidRDefault="003A231D">
      <w:pPr>
        <w:pStyle w:val="a2"/>
        <w:spacing w:line="360" w:lineRule="auto"/>
        <w:rPr>
          <w:rFonts w:ascii="宋体" w:hAnsi="宋体"/>
          <w:bCs/>
          <w:color w:val="000000" w:themeColor="text1"/>
          <w:szCs w:val="24"/>
        </w:rPr>
      </w:pPr>
      <w:r>
        <w:rPr>
          <w:rFonts w:ascii="宋体" w:hAnsi="宋体" w:hint="eastAsia"/>
          <w:bCs/>
          <w:color w:val="000000" w:themeColor="text1"/>
          <w:szCs w:val="24"/>
        </w:rPr>
        <w:t>项目编号：</w:t>
      </w:r>
      <w:r>
        <w:rPr>
          <w:rFonts w:ascii="宋体" w:hAnsi="宋体" w:hint="eastAsia"/>
          <w:b/>
          <w:bCs/>
          <w:color w:val="000000" w:themeColor="text1"/>
          <w:szCs w:val="24"/>
          <w:u w:val="single"/>
        </w:rPr>
        <w:t>xjty2021101893</w:t>
      </w:r>
    </w:p>
    <w:p w:rsidR="00245DFB" w:rsidRDefault="003A231D">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项目名称：</w:t>
      </w:r>
      <w:r>
        <w:rPr>
          <w:rFonts w:ascii="宋体" w:hAnsi="宋体" w:cs="宋体" w:hint="eastAsia"/>
          <w:b/>
          <w:color w:val="000000" w:themeColor="text1"/>
          <w:szCs w:val="21"/>
          <w:u w:val="single"/>
        </w:rPr>
        <w:t xml:space="preserve">项目名称，由供应商填写               </w:t>
      </w:r>
    </w:p>
    <w:p w:rsidR="00245DFB" w:rsidRDefault="003A231D">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供应商名称（加盖公章）：</w:t>
      </w:r>
    </w:p>
    <w:p w:rsidR="00245DFB" w:rsidRDefault="003A231D">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供应商地址：</w:t>
      </w:r>
    </w:p>
    <w:p w:rsidR="00245DFB" w:rsidRDefault="003A231D">
      <w:pPr>
        <w:pStyle w:val="a2"/>
        <w:spacing w:line="360" w:lineRule="auto"/>
        <w:rPr>
          <w:rFonts w:ascii="宋体" w:hAnsi="宋体"/>
          <w:bCs/>
          <w:color w:val="000000" w:themeColor="text1"/>
          <w:szCs w:val="24"/>
          <w:u w:val="single"/>
        </w:rPr>
      </w:pPr>
      <w:r>
        <w:rPr>
          <w:rFonts w:ascii="宋体" w:hAnsi="宋体" w:hint="eastAsia"/>
          <w:bCs/>
          <w:color w:val="000000" w:themeColor="text1"/>
          <w:szCs w:val="24"/>
        </w:rPr>
        <w:t>法定代表人（负责人）或授权代理人（签字）</w:t>
      </w:r>
      <w:r>
        <w:rPr>
          <w:rFonts w:ascii="宋体" w:hAnsi="宋体"/>
          <w:bCs/>
          <w:color w:val="000000" w:themeColor="text1"/>
          <w:szCs w:val="24"/>
        </w:rPr>
        <w:t>：</w:t>
      </w:r>
    </w:p>
    <w:p w:rsidR="00245DFB" w:rsidRDefault="003A231D">
      <w:pPr>
        <w:pStyle w:val="a2"/>
        <w:spacing w:line="360" w:lineRule="auto"/>
        <w:rPr>
          <w:rFonts w:ascii="宋体" w:hAnsi="宋体"/>
          <w:bCs/>
          <w:color w:val="000000" w:themeColor="text1"/>
          <w:szCs w:val="24"/>
        </w:rPr>
      </w:pPr>
      <w:r>
        <w:rPr>
          <w:rFonts w:ascii="宋体" w:hAnsi="宋体" w:hint="eastAsia"/>
          <w:bCs/>
          <w:color w:val="000000" w:themeColor="text1"/>
          <w:szCs w:val="24"/>
        </w:rPr>
        <w:t>联系</w:t>
      </w:r>
      <w:r>
        <w:rPr>
          <w:rFonts w:ascii="宋体" w:hAnsi="宋体"/>
          <w:bCs/>
          <w:color w:val="000000" w:themeColor="text1"/>
          <w:szCs w:val="24"/>
        </w:rPr>
        <w:t>电话：</w:t>
      </w:r>
    </w:p>
    <w:p w:rsidR="00245DFB" w:rsidRDefault="003A231D">
      <w:pPr>
        <w:pStyle w:val="a2"/>
        <w:spacing w:line="360" w:lineRule="auto"/>
        <w:ind w:firstLineChars="200"/>
        <w:rPr>
          <w:rFonts w:ascii="宋体" w:hAnsi="宋体"/>
          <w:bCs/>
          <w:color w:val="000000" w:themeColor="text1"/>
          <w:szCs w:val="24"/>
          <w:u w:val="single"/>
        </w:rPr>
      </w:pPr>
      <w:r>
        <w:rPr>
          <w:rFonts w:ascii="宋体" w:hAnsi="宋体" w:hint="eastAsia"/>
          <w:bCs/>
          <w:color w:val="000000" w:themeColor="text1"/>
          <w:szCs w:val="24"/>
        </w:rPr>
        <w:t>传真：</w:t>
      </w:r>
    </w:p>
    <w:p w:rsidR="00245DFB" w:rsidRDefault="003A231D">
      <w:pPr>
        <w:pStyle w:val="a2"/>
        <w:spacing w:line="360" w:lineRule="auto"/>
        <w:rPr>
          <w:rFonts w:ascii="宋体" w:hAnsi="宋体"/>
          <w:bCs/>
          <w:color w:val="000000" w:themeColor="text1"/>
          <w:szCs w:val="24"/>
          <w:u w:val="single"/>
        </w:rPr>
      </w:pPr>
      <w:r>
        <w:rPr>
          <w:rFonts w:ascii="宋体" w:hAnsi="宋体"/>
          <w:bCs/>
          <w:color w:val="000000" w:themeColor="text1"/>
          <w:szCs w:val="24"/>
        </w:rPr>
        <w:t>邮编：</w:t>
      </w:r>
    </w:p>
    <w:p w:rsidR="00245DFB" w:rsidRDefault="003A231D">
      <w:pPr>
        <w:pStyle w:val="a2"/>
        <w:spacing w:line="360" w:lineRule="auto"/>
        <w:rPr>
          <w:rFonts w:ascii="宋体" w:hAnsi="宋体"/>
          <w:color w:val="000000" w:themeColor="text1"/>
        </w:rPr>
      </w:pPr>
      <w:r>
        <w:rPr>
          <w:rFonts w:ascii="宋体" w:hAnsi="宋体" w:hint="eastAsia"/>
          <w:bCs/>
          <w:color w:val="000000" w:themeColor="text1"/>
          <w:szCs w:val="24"/>
        </w:rPr>
        <w:t>编制日期：年月日</w:t>
      </w:r>
    </w:p>
    <w:p w:rsidR="00245DFB" w:rsidRDefault="00245DFB">
      <w:pPr>
        <w:tabs>
          <w:tab w:val="left" w:pos="1004"/>
          <w:tab w:val="left" w:pos="4267"/>
        </w:tabs>
        <w:spacing w:line="360" w:lineRule="auto"/>
        <w:rPr>
          <w:rFonts w:ascii="宋体" w:hAnsi="宋体"/>
          <w:bCs/>
          <w:color w:val="000000" w:themeColor="text1"/>
        </w:rPr>
      </w:pPr>
    </w:p>
    <w:p w:rsidR="00245DFB" w:rsidRDefault="00245DFB">
      <w:pPr>
        <w:tabs>
          <w:tab w:val="left" w:pos="1004"/>
          <w:tab w:val="left" w:pos="4267"/>
        </w:tabs>
        <w:spacing w:line="360" w:lineRule="auto"/>
        <w:ind w:firstLineChars="200" w:firstLine="420"/>
        <w:rPr>
          <w:rFonts w:ascii="宋体" w:hAnsi="宋体"/>
          <w:bCs/>
          <w:color w:val="000000" w:themeColor="text1"/>
        </w:rPr>
      </w:pPr>
    </w:p>
    <w:p w:rsidR="00245DFB" w:rsidRDefault="00245DFB">
      <w:pPr>
        <w:tabs>
          <w:tab w:val="left" w:pos="1004"/>
          <w:tab w:val="left" w:pos="4267"/>
        </w:tabs>
        <w:spacing w:line="360" w:lineRule="auto"/>
        <w:ind w:firstLineChars="200" w:firstLine="420"/>
        <w:rPr>
          <w:rFonts w:ascii="宋体" w:hAnsi="宋体"/>
          <w:bCs/>
          <w:color w:val="000000" w:themeColor="text1"/>
        </w:rPr>
      </w:pPr>
    </w:p>
    <w:p w:rsidR="00245DFB" w:rsidRDefault="00245DFB">
      <w:pPr>
        <w:tabs>
          <w:tab w:val="left" w:pos="1004"/>
          <w:tab w:val="left" w:pos="4267"/>
        </w:tabs>
        <w:spacing w:line="360" w:lineRule="auto"/>
        <w:ind w:firstLineChars="200" w:firstLine="420"/>
        <w:rPr>
          <w:rFonts w:ascii="宋体" w:hAnsi="宋体"/>
          <w:bCs/>
          <w:color w:val="000000" w:themeColor="text1"/>
        </w:rPr>
      </w:pPr>
    </w:p>
    <w:p w:rsidR="00245DFB" w:rsidRDefault="00245DFB">
      <w:pPr>
        <w:tabs>
          <w:tab w:val="left" w:pos="1004"/>
          <w:tab w:val="left" w:pos="4267"/>
        </w:tabs>
        <w:spacing w:line="360" w:lineRule="auto"/>
        <w:ind w:firstLineChars="200" w:firstLine="420"/>
        <w:rPr>
          <w:rFonts w:ascii="宋体" w:hAnsi="宋体"/>
          <w:bCs/>
          <w:color w:val="000000" w:themeColor="text1"/>
        </w:rPr>
      </w:pPr>
    </w:p>
    <w:p w:rsidR="00245DFB" w:rsidRDefault="00245DFB">
      <w:pPr>
        <w:tabs>
          <w:tab w:val="left" w:pos="1004"/>
          <w:tab w:val="left" w:pos="4267"/>
        </w:tabs>
        <w:spacing w:line="360" w:lineRule="auto"/>
        <w:ind w:firstLineChars="200" w:firstLine="420"/>
        <w:rPr>
          <w:rFonts w:ascii="宋体" w:hAnsi="宋体"/>
          <w:bCs/>
          <w:color w:val="000000" w:themeColor="text1"/>
        </w:rPr>
      </w:pPr>
    </w:p>
    <w:p w:rsidR="00245DFB" w:rsidRDefault="00245DFB">
      <w:pPr>
        <w:tabs>
          <w:tab w:val="left" w:pos="1004"/>
          <w:tab w:val="left" w:pos="4267"/>
        </w:tabs>
        <w:spacing w:line="360" w:lineRule="auto"/>
        <w:rPr>
          <w:rFonts w:ascii="宋体" w:hAnsi="宋体"/>
          <w:bCs/>
          <w:color w:val="000000" w:themeColor="text1"/>
        </w:rPr>
        <w:sectPr w:rsidR="00245DFB">
          <w:pgSz w:w="11906" w:h="16838"/>
          <w:pgMar w:top="1247" w:right="1247" w:bottom="1247" w:left="1247" w:header="851" w:footer="992" w:gutter="0"/>
          <w:cols w:space="720"/>
          <w:docGrid w:linePitch="312"/>
        </w:sectPr>
      </w:pPr>
    </w:p>
    <w:p w:rsidR="00245DFB" w:rsidRDefault="003A231D">
      <w:pPr>
        <w:pStyle w:val="2"/>
        <w:numPr>
          <w:ilvl w:val="1"/>
          <w:numId w:val="0"/>
        </w:numPr>
        <w:spacing w:line="360" w:lineRule="auto"/>
        <w:jc w:val="center"/>
        <w:rPr>
          <w:rFonts w:ascii="宋体" w:eastAsia="宋体" w:hAnsi="宋体"/>
          <w:color w:val="000000" w:themeColor="text1"/>
          <w:sz w:val="21"/>
          <w:szCs w:val="21"/>
        </w:rPr>
      </w:pPr>
      <w:bookmarkStart w:id="176" w:name="_Toc28796"/>
      <w:bookmarkStart w:id="177" w:name="_Toc200414514"/>
      <w:r>
        <w:rPr>
          <w:rFonts w:ascii="宋体" w:eastAsia="宋体" w:hAnsi="宋体" w:hint="eastAsia"/>
          <w:color w:val="000000" w:themeColor="text1"/>
          <w:sz w:val="21"/>
          <w:szCs w:val="21"/>
        </w:rPr>
        <w:lastRenderedPageBreak/>
        <w:t>第一章  资格性/符合性自查表</w:t>
      </w:r>
      <w:bookmarkEnd w:id="176"/>
      <w:bookmarkEnd w:id="177"/>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693"/>
        <w:gridCol w:w="2552"/>
        <w:gridCol w:w="1701"/>
        <w:gridCol w:w="2268"/>
      </w:tblGrid>
      <w:tr w:rsidR="00245DFB">
        <w:trPr>
          <w:trHeight w:val="567"/>
        </w:trPr>
        <w:tc>
          <w:tcPr>
            <w:tcW w:w="3222" w:type="dxa"/>
            <w:gridSpan w:val="2"/>
            <w:vAlign w:val="center"/>
          </w:tcPr>
          <w:p w:rsidR="00245DFB" w:rsidRDefault="003A231D">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评审内容</w:t>
            </w:r>
          </w:p>
        </w:tc>
        <w:tc>
          <w:tcPr>
            <w:tcW w:w="2552" w:type="dxa"/>
            <w:vAlign w:val="center"/>
          </w:tcPr>
          <w:p w:rsidR="00245DFB" w:rsidRDefault="003A231D">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谈判文件要求</w:t>
            </w:r>
          </w:p>
        </w:tc>
        <w:tc>
          <w:tcPr>
            <w:tcW w:w="1701" w:type="dxa"/>
            <w:vAlign w:val="center"/>
          </w:tcPr>
          <w:p w:rsidR="00245DFB" w:rsidRDefault="003A231D">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自查结论</w:t>
            </w:r>
          </w:p>
          <w:p w:rsidR="00245DFB" w:rsidRDefault="003A231D">
            <w:pPr>
              <w:tabs>
                <w:tab w:val="left" w:pos="480"/>
              </w:tabs>
              <w:ind w:left="480" w:hanging="480"/>
              <w:jc w:val="center"/>
              <w:rPr>
                <w:rFonts w:ascii="宋体" w:hAnsi="宋体"/>
                <w:bCs/>
                <w:color w:val="000000" w:themeColor="text1"/>
                <w:szCs w:val="21"/>
              </w:rPr>
            </w:pPr>
            <w:r>
              <w:rPr>
                <w:rFonts w:ascii="宋体" w:hAnsi="宋体" w:hint="eastAsia"/>
                <w:bCs/>
                <w:color w:val="000000" w:themeColor="text1"/>
                <w:szCs w:val="21"/>
              </w:rPr>
              <w:t>（通过/不通过）</w:t>
            </w:r>
          </w:p>
        </w:tc>
        <w:tc>
          <w:tcPr>
            <w:tcW w:w="2268" w:type="dxa"/>
            <w:vAlign w:val="center"/>
          </w:tcPr>
          <w:p w:rsidR="00245DFB" w:rsidRDefault="003A231D">
            <w:pPr>
              <w:tabs>
                <w:tab w:val="left" w:pos="480"/>
              </w:tabs>
              <w:ind w:left="480" w:hanging="480"/>
              <w:jc w:val="center"/>
              <w:rPr>
                <w:rFonts w:ascii="宋体" w:hAnsi="宋体"/>
                <w:b/>
                <w:bCs/>
                <w:color w:val="000000" w:themeColor="text1"/>
                <w:szCs w:val="21"/>
              </w:rPr>
            </w:pPr>
            <w:r>
              <w:rPr>
                <w:rFonts w:ascii="宋体" w:hAnsi="宋体" w:hint="eastAsia"/>
                <w:b/>
                <w:bCs/>
                <w:color w:val="000000" w:themeColor="text1"/>
                <w:szCs w:val="21"/>
              </w:rPr>
              <w:t>证明资料</w:t>
            </w:r>
          </w:p>
        </w:tc>
      </w:tr>
      <w:tr w:rsidR="00245DFB">
        <w:trPr>
          <w:trHeight w:val="567"/>
        </w:trPr>
        <w:tc>
          <w:tcPr>
            <w:tcW w:w="529" w:type="dxa"/>
            <w:vMerge w:val="restart"/>
            <w:vAlign w:val="center"/>
          </w:tcPr>
          <w:p w:rsidR="00245DFB" w:rsidRDefault="003A231D">
            <w:pPr>
              <w:tabs>
                <w:tab w:val="left" w:pos="480"/>
              </w:tabs>
              <w:ind w:left="480" w:hanging="480"/>
              <w:rPr>
                <w:rFonts w:ascii="宋体" w:hAnsi="宋体"/>
                <w:color w:val="000000" w:themeColor="text1"/>
                <w:szCs w:val="21"/>
              </w:rPr>
            </w:pPr>
            <w:r>
              <w:rPr>
                <w:rFonts w:ascii="宋体" w:hAnsi="宋体" w:hint="eastAsia"/>
                <w:color w:val="000000" w:themeColor="text1"/>
                <w:szCs w:val="21"/>
              </w:rPr>
              <w:t>资</w:t>
            </w:r>
          </w:p>
          <w:p w:rsidR="00245DFB" w:rsidRDefault="003A231D">
            <w:pPr>
              <w:tabs>
                <w:tab w:val="left" w:pos="480"/>
              </w:tabs>
              <w:ind w:left="480" w:hanging="480"/>
              <w:rPr>
                <w:rFonts w:ascii="宋体" w:hAnsi="宋体"/>
                <w:color w:val="000000" w:themeColor="text1"/>
                <w:szCs w:val="21"/>
              </w:rPr>
            </w:pPr>
            <w:r>
              <w:rPr>
                <w:rFonts w:ascii="宋体" w:hAnsi="宋体" w:hint="eastAsia"/>
                <w:color w:val="000000" w:themeColor="text1"/>
                <w:szCs w:val="21"/>
              </w:rPr>
              <w:t>格</w:t>
            </w:r>
          </w:p>
          <w:p w:rsidR="00245DFB" w:rsidRDefault="003A231D">
            <w:pPr>
              <w:tabs>
                <w:tab w:val="left" w:pos="480"/>
              </w:tabs>
              <w:ind w:left="480" w:hanging="480"/>
              <w:rPr>
                <w:rFonts w:ascii="宋体" w:hAnsi="宋体"/>
                <w:color w:val="000000" w:themeColor="text1"/>
                <w:szCs w:val="21"/>
              </w:rPr>
            </w:pPr>
            <w:r>
              <w:rPr>
                <w:rFonts w:ascii="宋体" w:hAnsi="宋体" w:hint="eastAsia"/>
                <w:color w:val="000000" w:themeColor="text1"/>
                <w:szCs w:val="21"/>
              </w:rPr>
              <w:t>性</w:t>
            </w:r>
          </w:p>
          <w:p w:rsidR="00245DFB" w:rsidRDefault="003A231D">
            <w:pPr>
              <w:tabs>
                <w:tab w:val="left" w:pos="480"/>
              </w:tabs>
              <w:ind w:left="480" w:hanging="480"/>
              <w:rPr>
                <w:rFonts w:ascii="宋体" w:hAnsi="宋体"/>
                <w:color w:val="000000" w:themeColor="text1"/>
                <w:szCs w:val="21"/>
              </w:rPr>
            </w:pPr>
            <w:r>
              <w:rPr>
                <w:rFonts w:ascii="宋体" w:hAnsi="宋体" w:hint="eastAsia"/>
                <w:color w:val="000000" w:themeColor="text1"/>
                <w:szCs w:val="21"/>
              </w:rPr>
              <w:t>审</w:t>
            </w:r>
          </w:p>
          <w:p w:rsidR="00245DFB" w:rsidRDefault="003A231D">
            <w:pPr>
              <w:tabs>
                <w:tab w:val="left" w:pos="480"/>
              </w:tabs>
              <w:ind w:left="480" w:hanging="480"/>
              <w:rPr>
                <w:rFonts w:ascii="宋体" w:hAnsi="宋体"/>
                <w:b/>
                <w:bCs/>
                <w:color w:val="000000" w:themeColor="text1"/>
                <w:szCs w:val="21"/>
              </w:rPr>
            </w:pPr>
            <w:r>
              <w:rPr>
                <w:rFonts w:ascii="宋体" w:hAnsi="宋体" w:hint="eastAsia"/>
                <w:color w:val="000000" w:themeColor="text1"/>
                <w:szCs w:val="21"/>
              </w:rPr>
              <w:t>查</w:t>
            </w:r>
          </w:p>
        </w:tc>
        <w:tc>
          <w:tcPr>
            <w:tcW w:w="2693" w:type="dxa"/>
            <w:vMerge w:val="restart"/>
            <w:vAlign w:val="center"/>
          </w:tcPr>
          <w:p w:rsidR="00245DFB" w:rsidRDefault="003A231D">
            <w:pPr>
              <w:tabs>
                <w:tab w:val="left" w:pos="146"/>
              </w:tabs>
              <w:ind w:left="146"/>
              <w:rPr>
                <w:rFonts w:ascii="宋体" w:hAnsi="宋体"/>
                <w:b/>
                <w:bCs/>
                <w:color w:val="000000" w:themeColor="text1"/>
                <w:szCs w:val="21"/>
              </w:rPr>
            </w:pPr>
            <w:r>
              <w:rPr>
                <w:rFonts w:ascii="宋体" w:hAnsi="宋体" w:hint="eastAsia"/>
                <w:color w:val="000000" w:themeColor="text1"/>
                <w:szCs w:val="21"/>
              </w:rPr>
              <w:t>投标人要求</w:t>
            </w:r>
          </w:p>
        </w:tc>
        <w:tc>
          <w:tcPr>
            <w:tcW w:w="2552" w:type="dxa"/>
            <w:vAlign w:val="center"/>
          </w:tcPr>
          <w:p w:rsidR="00245DFB" w:rsidRDefault="003A231D">
            <w:pPr>
              <w:tabs>
                <w:tab w:val="left" w:pos="0"/>
              </w:tabs>
              <w:rPr>
                <w:rFonts w:ascii="宋体" w:hAnsi="宋体"/>
                <w:color w:val="000000" w:themeColor="text1"/>
                <w:szCs w:val="21"/>
              </w:rPr>
            </w:pPr>
            <w:r>
              <w:rPr>
                <w:rFonts w:ascii="宋体" w:hAnsi="宋体" w:hint="eastAsia"/>
                <w:color w:val="000000" w:themeColor="text1"/>
                <w:szCs w:val="21"/>
              </w:rPr>
              <w:t>投标人应具备《中华人民共和国政府采购法》第二十二条规定的条件</w:t>
            </w:r>
          </w:p>
          <w:p w:rsidR="00245DFB" w:rsidRDefault="00245DFB">
            <w:pPr>
              <w:tabs>
                <w:tab w:val="left" w:pos="0"/>
              </w:tabs>
              <w:rPr>
                <w:rFonts w:ascii="宋体" w:hAnsi="宋体"/>
                <w:b/>
                <w:bCs/>
                <w:color w:val="000000" w:themeColor="text1"/>
                <w:szCs w:val="21"/>
              </w:rPr>
            </w:pPr>
          </w:p>
        </w:tc>
        <w:tc>
          <w:tcPr>
            <w:tcW w:w="1701" w:type="dxa"/>
            <w:vAlign w:val="center"/>
          </w:tcPr>
          <w:p w:rsidR="00245DFB" w:rsidRDefault="00245DFB">
            <w:pPr>
              <w:tabs>
                <w:tab w:val="left" w:pos="480"/>
              </w:tabs>
              <w:ind w:left="480" w:hanging="480"/>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b/>
                <w:color w:val="000000" w:themeColor="text1"/>
                <w:szCs w:val="21"/>
              </w:rPr>
            </w:pPr>
            <w:r>
              <w:rPr>
                <w:rFonts w:ascii="宋体" w:hAnsi="宋体" w:hint="eastAsia"/>
                <w:b/>
                <w:color w:val="000000" w:themeColor="text1"/>
                <w:szCs w:val="21"/>
              </w:rPr>
              <w:t>见谈判响应文件</w:t>
            </w:r>
          </w:p>
          <w:p w:rsidR="00245DFB" w:rsidRDefault="003A231D">
            <w:pPr>
              <w:tabs>
                <w:tab w:val="left" w:pos="0"/>
              </w:tabs>
              <w:jc w:val="center"/>
              <w:rPr>
                <w:rFonts w:ascii="宋体" w:hAnsi="宋体"/>
                <w:b/>
                <w:color w:val="000000" w:themeColor="text1"/>
                <w:szCs w:val="21"/>
              </w:rPr>
            </w:pPr>
            <w:r>
              <w:rPr>
                <w:rFonts w:ascii="宋体" w:hAnsi="宋体" w:hint="eastAsia"/>
                <w:b/>
                <w:color w:val="000000" w:themeColor="text1"/>
                <w:szCs w:val="21"/>
              </w:rPr>
              <w:t>第（  ）页</w:t>
            </w:r>
          </w:p>
          <w:p w:rsidR="00245DFB" w:rsidRDefault="003A231D">
            <w:pPr>
              <w:tabs>
                <w:tab w:val="left" w:pos="0"/>
              </w:tabs>
              <w:jc w:val="center"/>
              <w:rPr>
                <w:rFonts w:ascii="宋体" w:hAnsi="宋体"/>
                <w:b/>
                <w:bCs/>
                <w:color w:val="000000" w:themeColor="text1"/>
                <w:sz w:val="18"/>
                <w:szCs w:val="18"/>
              </w:rPr>
            </w:pPr>
            <w:r>
              <w:rPr>
                <w:rFonts w:ascii="宋体" w:hAnsi="宋体" w:hint="eastAsia"/>
                <w:color w:val="000000" w:themeColor="text1"/>
                <w:sz w:val="18"/>
                <w:szCs w:val="18"/>
              </w:rPr>
              <w:t>要求：提交合法有效的营业执照复印件加盖公章、</w:t>
            </w:r>
            <w:r>
              <w:rPr>
                <w:rFonts w:ascii="宋体" w:hAnsi="宋体" w:hint="eastAsia"/>
                <w:color w:val="000000" w:themeColor="text1"/>
                <w:kern w:val="0"/>
                <w:sz w:val="18"/>
                <w:szCs w:val="18"/>
              </w:rPr>
              <w:t>财务报表</w:t>
            </w:r>
            <w:r>
              <w:rPr>
                <w:rFonts w:ascii="宋体" w:hAnsi="宋体" w:hint="eastAsia"/>
                <w:color w:val="000000" w:themeColor="text1"/>
                <w:sz w:val="18"/>
                <w:szCs w:val="18"/>
              </w:rPr>
              <w:t>复印件加盖公章、缴税证明复印件加盖公章、社会保险证明复印件加盖公章、无重大违法记录声明函原件</w:t>
            </w:r>
          </w:p>
        </w:tc>
      </w:tr>
      <w:tr w:rsidR="00245DFB">
        <w:trPr>
          <w:trHeight w:val="1260"/>
        </w:trPr>
        <w:tc>
          <w:tcPr>
            <w:tcW w:w="529" w:type="dxa"/>
            <w:vMerge/>
            <w:vAlign w:val="center"/>
          </w:tcPr>
          <w:p w:rsidR="00245DFB" w:rsidRDefault="00245DFB">
            <w:pPr>
              <w:tabs>
                <w:tab w:val="left" w:pos="480"/>
              </w:tabs>
              <w:ind w:left="480" w:hanging="480"/>
              <w:jc w:val="center"/>
              <w:rPr>
                <w:rFonts w:ascii="宋体" w:hAnsi="宋体"/>
                <w:color w:val="000000" w:themeColor="text1"/>
                <w:szCs w:val="21"/>
              </w:rPr>
            </w:pPr>
          </w:p>
        </w:tc>
        <w:tc>
          <w:tcPr>
            <w:tcW w:w="2693" w:type="dxa"/>
            <w:vMerge/>
            <w:vAlign w:val="center"/>
          </w:tcPr>
          <w:p w:rsidR="00245DFB" w:rsidRDefault="00245DFB">
            <w:pPr>
              <w:tabs>
                <w:tab w:val="left" w:pos="146"/>
              </w:tabs>
              <w:ind w:left="146"/>
              <w:rPr>
                <w:rFonts w:ascii="宋体" w:hAnsi="宋体"/>
                <w:color w:val="000000" w:themeColor="text1"/>
                <w:szCs w:val="21"/>
              </w:rPr>
            </w:pPr>
          </w:p>
        </w:tc>
        <w:tc>
          <w:tcPr>
            <w:tcW w:w="2552" w:type="dxa"/>
            <w:vAlign w:val="center"/>
          </w:tcPr>
          <w:p w:rsidR="00245DFB" w:rsidRDefault="003A231D">
            <w:pPr>
              <w:tabs>
                <w:tab w:val="left" w:pos="0"/>
              </w:tabs>
              <w:rPr>
                <w:rFonts w:ascii="宋体" w:hAnsi="宋体"/>
                <w:color w:val="000000" w:themeColor="text1"/>
                <w:szCs w:val="21"/>
              </w:rPr>
            </w:pPr>
            <w:r>
              <w:rPr>
                <w:rFonts w:ascii="宋体" w:hAnsi="宋体" w:cs="宋体" w:hint="eastAsia"/>
                <w:color w:val="000000" w:themeColor="text1"/>
              </w:rPr>
              <w:t>投标人须是中华人民共和国境内合法注册，能独立承担民事责任并具相关经营范围的企业法人</w:t>
            </w:r>
          </w:p>
        </w:tc>
        <w:tc>
          <w:tcPr>
            <w:tcW w:w="1701" w:type="dxa"/>
            <w:vAlign w:val="center"/>
          </w:tcPr>
          <w:p w:rsidR="00245DFB" w:rsidRDefault="00245DFB">
            <w:pPr>
              <w:tabs>
                <w:tab w:val="left" w:pos="480"/>
              </w:tabs>
              <w:ind w:left="480" w:hanging="480"/>
              <w:rPr>
                <w:rFonts w:ascii="宋体" w:hAnsi="宋体"/>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245DFB">
        <w:trPr>
          <w:trHeight w:val="690"/>
        </w:trPr>
        <w:tc>
          <w:tcPr>
            <w:tcW w:w="529" w:type="dxa"/>
            <w:vMerge/>
            <w:vAlign w:val="center"/>
          </w:tcPr>
          <w:p w:rsidR="00245DFB" w:rsidRDefault="00245DFB">
            <w:pPr>
              <w:tabs>
                <w:tab w:val="left" w:pos="480"/>
              </w:tabs>
              <w:ind w:left="480" w:hanging="480"/>
              <w:jc w:val="center"/>
              <w:rPr>
                <w:rFonts w:ascii="宋体" w:hAnsi="宋体"/>
                <w:color w:val="000000" w:themeColor="text1"/>
                <w:szCs w:val="21"/>
              </w:rPr>
            </w:pPr>
          </w:p>
        </w:tc>
        <w:tc>
          <w:tcPr>
            <w:tcW w:w="2693" w:type="dxa"/>
            <w:vMerge/>
            <w:vAlign w:val="center"/>
          </w:tcPr>
          <w:p w:rsidR="00245DFB" w:rsidRDefault="00245DFB">
            <w:pPr>
              <w:tabs>
                <w:tab w:val="left" w:pos="146"/>
              </w:tabs>
              <w:ind w:left="146"/>
              <w:rPr>
                <w:rFonts w:ascii="宋体" w:hAnsi="宋体"/>
                <w:color w:val="000000" w:themeColor="text1"/>
                <w:szCs w:val="21"/>
              </w:rPr>
            </w:pPr>
          </w:p>
        </w:tc>
        <w:tc>
          <w:tcPr>
            <w:tcW w:w="2552" w:type="dxa"/>
            <w:vAlign w:val="center"/>
          </w:tcPr>
          <w:p w:rsidR="00245DFB" w:rsidRDefault="003A231D">
            <w:pPr>
              <w:tabs>
                <w:tab w:val="left" w:pos="0"/>
              </w:tabs>
              <w:rPr>
                <w:rFonts w:ascii="宋体" w:hAnsi="宋体"/>
                <w:color w:val="000000" w:themeColor="text1"/>
              </w:rPr>
            </w:pPr>
            <w:r>
              <w:rPr>
                <w:rFonts w:ascii="宋体" w:hAnsi="宋体" w:hint="eastAsia"/>
                <w:color w:val="000000" w:themeColor="text1"/>
              </w:rPr>
              <w:t>投标人</w:t>
            </w:r>
            <w:r>
              <w:rPr>
                <w:rFonts w:hAnsi="宋体" w:hint="eastAsia"/>
                <w:color w:val="000000" w:themeColor="text1"/>
                <w:szCs w:val="21"/>
              </w:rPr>
              <w:t>须</w:t>
            </w:r>
            <w:r>
              <w:rPr>
                <w:rFonts w:hAnsi="宋体" w:cs="宋体" w:hint="eastAsia"/>
                <w:color w:val="000000" w:themeColor="text1"/>
                <w:szCs w:val="21"/>
              </w:rPr>
              <w:t>在招标代理机构登记并购买谈判文件</w:t>
            </w:r>
          </w:p>
        </w:tc>
        <w:tc>
          <w:tcPr>
            <w:tcW w:w="1701" w:type="dxa"/>
            <w:vAlign w:val="center"/>
          </w:tcPr>
          <w:p w:rsidR="00245DFB" w:rsidRDefault="00245DFB">
            <w:pPr>
              <w:tabs>
                <w:tab w:val="left" w:pos="480"/>
              </w:tabs>
              <w:ind w:left="480" w:hanging="480"/>
              <w:rPr>
                <w:rFonts w:ascii="宋体" w:hAnsi="宋体"/>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245DFB">
        <w:trPr>
          <w:trHeight w:val="417"/>
        </w:trPr>
        <w:tc>
          <w:tcPr>
            <w:tcW w:w="529" w:type="dxa"/>
            <w:vMerge w:val="restart"/>
            <w:vAlign w:val="center"/>
          </w:tcPr>
          <w:p w:rsidR="00245DFB" w:rsidRDefault="003A231D">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符</w:t>
            </w:r>
          </w:p>
          <w:p w:rsidR="00245DFB" w:rsidRDefault="003A231D">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合</w:t>
            </w:r>
          </w:p>
          <w:p w:rsidR="00245DFB" w:rsidRDefault="003A231D">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性</w:t>
            </w:r>
          </w:p>
          <w:p w:rsidR="00245DFB" w:rsidRDefault="003A231D">
            <w:pPr>
              <w:tabs>
                <w:tab w:val="left" w:pos="480"/>
              </w:tabs>
              <w:ind w:left="480" w:hanging="480"/>
              <w:jc w:val="center"/>
              <w:rPr>
                <w:rFonts w:ascii="宋体" w:hAnsi="宋体"/>
                <w:color w:val="000000" w:themeColor="text1"/>
                <w:szCs w:val="21"/>
              </w:rPr>
            </w:pPr>
            <w:r>
              <w:rPr>
                <w:rFonts w:ascii="宋体" w:hAnsi="宋体" w:hint="eastAsia"/>
                <w:color w:val="000000" w:themeColor="text1"/>
                <w:szCs w:val="21"/>
              </w:rPr>
              <w:t>审</w:t>
            </w:r>
          </w:p>
          <w:p w:rsidR="00245DFB" w:rsidRDefault="003A231D">
            <w:pPr>
              <w:tabs>
                <w:tab w:val="left" w:pos="480"/>
              </w:tabs>
              <w:ind w:left="480" w:hanging="480"/>
              <w:jc w:val="center"/>
              <w:rPr>
                <w:rFonts w:ascii="宋体" w:hAnsi="宋体"/>
                <w:b/>
                <w:bCs/>
                <w:color w:val="000000" w:themeColor="text1"/>
                <w:szCs w:val="21"/>
              </w:rPr>
            </w:pPr>
            <w:r>
              <w:rPr>
                <w:rFonts w:ascii="宋体" w:hAnsi="宋体" w:hint="eastAsia"/>
                <w:color w:val="000000" w:themeColor="text1"/>
                <w:szCs w:val="21"/>
              </w:rPr>
              <w:t>查</w:t>
            </w:r>
          </w:p>
        </w:tc>
        <w:tc>
          <w:tcPr>
            <w:tcW w:w="2693" w:type="dxa"/>
            <w:vAlign w:val="center"/>
          </w:tcPr>
          <w:p w:rsidR="00245DFB" w:rsidRDefault="003A231D">
            <w:pPr>
              <w:tabs>
                <w:tab w:val="left" w:pos="146"/>
              </w:tabs>
              <w:ind w:left="146"/>
              <w:rPr>
                <w:rFonts w:ascii="宋体" w:hAnsi="宋体"/>
                <w:b/>
                <w:bCs/>
                <w:color w:val="000000" w:themeColor="text1"/>
                <w:szCs w:val="21"/>
              </w:rPr>
            </w:pPr>
            <w:r>
              <w:rPr>
                <w:rFonts w:ascii="宋体" w:hAnsi="宋体" w:hint="eastAsia"/>
                <w:color w:val="000000" w:themeColor="text1"/>
                <w:szCs w:val="21"/>
              </w:rPr>
              <w:t>服务期须满足要求</w:t>
            </w:r>
          </w:p>
        </w:tc>
        <w:tc>
          <w:tcPr>
            <w:tcW w:w="2552" w:type="dxa"/>
            <w:vAlign w:val="center"/>
          </w:tcPr>
          <w:p w:rsidR="00245DFB" w:rsidRDefault="003A231D">
            <w:pPr>
              <w:tabs>
                <w:tab w:val="left" w:pos="0"/>
              </w:tabs>
              <w:rPr>
                <w:rFonts w:ascii="宋体" w:hAnsi="宋体"/>
                <w:b/>
                <w:bCs/>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245DFB" w:rsidRDefault="00245DFB">
            <w:pPr>
              <w:tabs>
                <w:tab w:val="left" w:pos="480"/>
              </w:tabs>
              <w:ind w:left="480" w:hanging="480"/>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245DFB">
        <w:trPr>
          <w:trHeight w:val="439"/>
        </w:trPr>
        <w:tc>
          <w:tcPr>
            <w:tcW w:w="529" w:type="dxa"/>
            <w:vMerge/>
          </w:tcPr>
          <w:p w:rsidR="00245DFB" w:rsidRDefault="00245DFB">
            <w:pPr>
              <w:tabs>
                <w:tab w:val="left" w:pos="480"/>
              </w:tabs>
              <w:ind w:left="480" w:hanging="480"/>
              <w:jc w:val="center"/>
              <w:rPr>
                <w:rFonts w:ascii="宋体" w:hAnsi="宋体"/>
                <w:b/>
                <w:bCs/>
                <w:color w:val="000000" w:themeColor="text1"/>
                <w:szCs w:val="21"/>
              </w:rPr>
            </w:pPr>
          </w:p>
        </w:tc>
        <w:tc>
          <w:tcPr>
            <w:tcW w:w="2693" w:type="dxa"/>
            <w:vAlign w:val="center"/>
          </w:tcPr>
          <w:p w:rsidR="00245DFB" w:rsidRDefault="003A231D">
            <w:pPr>
              <w:tabs>
                <w:tab w:val="left" w:pos="146"/>
              </w:tabs>
              <w:ind w:left="146"/>
              <w:rPr>
                <w:rFonts w:ascii="宋体" w:hAnsi="宋体"/>
                <w:b/>
                <w:bCs/>
                <w:color w:val="000000" w:themeColor="text1"/>
                <w:szCs w:val="21"/>
              </w:rPr>
            </w:pPr>
            <w:r>
              <w:rPr>
                <w:rFonts w:ascii="宋体" w:hAnsi="宋体" w:hint="eastAsia"/>
                <w:color w:val="000000" w:themeColor="text1"/>
                <w:szCs w:val="21"/>
              </w:rPr>
              <w:t>投标报价未超出报价上限</w:t>
            </w:r>
          </w:p>
        </w:tc>
        <w:tc>
          <w:tcPr>
            <w:tcW w:w="2552" w:type="dxa"/>
            <w:vAlign w:val="center"/>
          </w:tcPr>
          <w:p w:rsidR="00245DFB" w:rsidRDefault="003A231D">
            <w:pPr>
              <w:tabs>
                <w:tab w:val="left" w:pos="0"/>
              </w:tabs>
              <w:rPr>
                <w:rFonts w:ascii="宋体" w:hAnsi="宋体"/>
                <w:b/>
                <w:bCs/>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245DFB" w:rsidRDefault="00245DFB">
            <w:pPr>
              <w:tabs>
                <w:tab w:val="left" w:pos="480"/>
              </w:tabs>
              <w:ind w:left="480" w:hanging="480"/>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245DFB">
        <w:trPr>
          <w:trHeight w:val="305"/>
        </w:trPr>
        <w:tc>
          <w:tcPr>
            <w:tcW w:w="529" w:type="dxa"/>
            <w:vMerge/>
          </w:tcPr>
          <w:p w:rsidR="00245DFB" w:rsidRDefault="00245DFB">
            <w:pPr>
              <w:tabs>
                <w:tab w:val="left" w:pos="480"/>
              </w:tabs>
              <w:ind w:left="480" w:hanging="480"/>
              <w:jc w:val="center"/>
              <w:rPr>
                <w:rFonts w:ascii="宋体" w:hAnsi="宋体"/>
                <w:b/>
                <w:bCs/>
                <w:color w:val="000000" w:themeColor="text1"/>
                <w:szCs w:val="21"/>
              </w:rPr>
            </w:pPr>
          </w:p>
        </w:tc>
        <w:tc>
          <w:tcPr>
            <w:tcW w:w="2693" w:type="dxa"/>
            <w:vAlign w:val="center"/>
          </w:tcPr>
          <w:p w:rsidR="00245DFB" w:rsidRDefault="003A231D">
            <w:pPr>
              <w:tabs>
                <w:tab w:val="left" w:pos="146"/>
              </w:tabs>
              <w:ind w:left="146"/>
              <w:rPr>
                <w:rFonts w:ascii="宋体" w:hAnsi="宋体"/>
                <w:color w:val="000000" w:themeColor="text1"/>
                <w:szCs w:val="21"/>
              </w:rPr>
            </w:pPr>
            <w:r>
              <w:rPr>
                <w:rFonts w:ascii="宋体" w:hAnsi="宋体" w:hint="eastAsia"/>
                <w:color w:val="000000" w:themeColor="text1"/>
                <w:szCs w:val="21"/>
              </w:rPr>
              <w:t>保证金须满足要求</w:t>
            </w:r>
          </w:p>
        </w:tc>
        <w:tc>
          <w:tcPr>
            <w:tcW w:w="2552" w:type="dxa"/>
            <w:vAlign w:val="center"/>
          </w:tcPr>
          <w:p w:rsidR="00245DFB" w:rsidRDefault="003A231D">
            <w:pPr>
              <w:tabs>
                <w:tab w:val="left" w:pos="0"/>
              </w:tabs>
              <w:rPr>
                <w:rFonts w:ascii="宋体" w:hAnsi="宋体"/>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245DFB" w:rsidRDefault="00245DFB">
            <w:pPr>
              <w:tabs>
                <w:tab w:val="left" w:pos="480"/>
              </w:tabs>
              <w:ind w:left="480" w:hanging="480"/>
              <w:rPr>
                <w:rFonts w:ascii="宋体" w:hAnsi="宋体"/>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245DFB">
        <w:trPr>
          <w:trHeight w:val="738"/>
        </w:trPr>
        <w:tc>
          <w:tcPr>
            <w:tcW w:w="529" w:type="dxa"/>
            <w:vMerge/>
          </w:tcPr>
          <w:p w:rsidR="00245DFB" w:rsidRDefault="00245DFB">
            <w:pPr>
              <w:tabs>
                <w:tab w:val="left" w:pos="480"/>
              </w:tabs>
              <w:ind w:left="480" w:hanging="480"/>
              <w:jc w:val="center"/>
              <w:rPr>
                <w:rFonts w:ascii="宋体" w:hAnsi="宋体"/>
                <w:b/>
                <w:bCs/>
                <w:color w:val="000000" w:themeColor="text1"/>
                <w:szCs w:val="21"/>
              </w:rPr>
            </w:pPr>
          </w:p>
        </w:tc>
        <w:tc>
          <w:tcPr>
            <w:tcW w:w="2693" w:type="dxa"/>
            <w:vAlign w:val="center"/>
          </w:tcPr>
          <w:p w:rsidR="00245DFB" w:rsidRDefault="003A231D">
            <w:pPr>
              <w:tabs>
                <w:tab w:val="left" w:pos="146"/>
              </w:tabs>
              <w:ind w:left="146"/>
              <w:rPr>
                <w:rFonts w:ascii="宋体" w:hAnsi="宋体"/>
                <w:b/>
                <w:bCs/>
                <w:color w:val="000000" w:themeColor="text1"/>
                <w:szCs w:val="21"/>
              </w:rPr>
            </w:pPr>
            <w:r>
              <w:rPr>
                <w:rFonts w:ascii="宋体" w:hAnsi="宋体" w:hint="eastAsia"/>
                <w:color w:val="000000" w:themeColor="text1"/>
                <w:szCs w:val="21"/>
              </w:rPr>
              <w:t>法定代表人/负责人资格证明书及授权委托书</w:t>
            </w:r>
          </w:p>
        </w:tc>
        <w:tc>
          <w:tcPr>
            <w:tcW w:w="2552" w:type="dxa"/>
            <w:vAlign w:val="center"/>
          </w:tcPr>
          <w:p w:rsidR="00245DFB" w:rsidRDefault="003A231D">
            <w:pPr>
              <w:tabs>
                <w:tab w:val="left" w:pos="0"/>
              </w:tabs>
              <w:rPr>
                <w:rFonts w:ascii="宋体" w:hAnsi="宋体"/>
                <w:b/>
                <w:bCs/>
                <w:color w:val="000000" w:themeColor="text1"/>
                <w:szCs w:val="21"/>
              </w:rPr>
            </w:pPr>
            <w:r>
              <w:rPr>
                <w:rFonts w:ascii="宋体" w:hAnsi="宋体" w:hint="eastAsia"/>
                <w:color w:val="000000" w:themeColor="text1"/>
                <w:szCs w:val="21"/>
              </w:rPr>
              <w:t>按对应格式文件签署、盖章(原件)</w:t>
            </w:r>
          </w:p>
        </w:tc>
        <w:tc>
          <w:tcPr>
            <w:tcW w:w="1701" w:type="dxa"/>
            <w:vAlign w:val="center"/>
          </w:tcPr>
          <w:p w:rsidR="00245DFB" w:rsidRDefault="00245DFB">
            <w:pPr>
              <w:tabs>
                <w:tab w:val="left" w:pos="480"/>
              </w:tabs>
              <w:ind w:leftChars="-51" w:left="-107" w:firstLine="106"/>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r w:rsidR="00245DFB">
        <w:trPr>
          <w:trHeight w:val="577"/>
        </w:trPr>
        <w:tc>
          <w:tcPr>
            <w:tcW w:w="529" w:type="dxa"/>
            <w:vMerge/>
          </w:tcPr>
          <w:p w:rsidR="00245DFB" w:rsidRDefault="00245DFB">
            <w:pPr>
              <w:tabs>
                <w:tab w:val="left" w:pos="480"/>
              </w:tabs>
              <w:ind w:left="480" w:hanging="480"/>
              <w:jc w:val="center"/>
              <w:rPr>
                <w:rFonts w:ascii="宋体" w:hAnsi="宋体"/>
                <w:b/>
                <w:bCs/>
                <w:color w:val="000000" w:themeColor="text1"/>
                <w:szCs w:val="21"/>
              </w:rPr>
            </w:pPr>
          </w:p>
        </w:tc>
        <w:tc>
          <w:tcPr>
            <w:tcW w:w="2693" w:type="dxa"/>
            <w:vAlign w:val="center"/>
          </w:tcPr>
          <w:p w:rsidR="00245DFB" w:rsidRDefault="003A231D">
            <w:pPr>
              <w:tabs>
                <w:tab w:val="left" w:pos="146"/>
              </w:tabs>
              <w:ind w:left="146"/>
              <w:rPr>
                <w:rFonts w:ascii="宋体" w:hAnsi="宋体"/>
                <w:color w:val="000000" w:themeColor="text1"/>
                <w:szCs w:val="21"/>
              </w:rPr>
            </w:pPr>
            <w:r>
              <w:rPr>
                <w:rFonts w:ascii="宋体" w:hAnsi="宋体" w:hint="eastAsia"/>
                <w:color w:val="000000" w:themeColor="text1"/>
                <w:szCs w:val="21"/>
              </w:rPr>
              <w:t>不接受联合体投标</w:t>
            </w:r>
          </w:p>
        </w:tc>
        <w:tc>
          <w:tcPr>
            <w:tcW w:w="2552" w:type="dxa"/>
            <w:vAlign w:val="center"/>
          </w:tcPr>
          <w:p w:rsidR="00245DFB" w:rsidRDefault="003A231D">
            <w:pPr>
              <w:tabs>
                <w:tab w:val="left" w:pos="0"/>
              </w:tabs>
              <w:rPr>
                <w:rFonts w:ascii="宋体" w:hAnsi="宋体"/>
                <w:color w:val="000000" w:themeColor="text1"/>
                <w:szCs w:val="21"/>
              </w:rPr>
            </w:pPr>
            <w:r>
              <w:rPr>
                <w:rFonts w:ascii="宋体" w:hAnsi="宋体" w:hint="eastAsia"/>
                <w:color w:val="000000" w:themeColor="text1"/>
                <w:szCs w:val="21"/>
              </w:rPr>
              <w:t>按</w:t>
            </w:r>
            <w:r>
              <w:rPr>
                <w:rFonts w:ascii="宋体" w:hAnsi="宋体" w:hint="eastAsia"/>
                <w:bCs/>
                <w:color w:val="000000" w:themeColor="text1"/>
                <w:szCs w:val="21"/>
              </w:rPr>
              <w:t>谈判</w:t>
            </w:r>
            <w:r>
              <w:rPr>
                <w:rFonts w:ascii="宋体" w:hAnsi="宋体" w:hint="eastAsia"/>
                <w:color w:val="000000" w:themeColor="text1"/>
                <w:szCs w:val="21"/>
              </w:rPr>
              <w:t>文件要求</w:t>
            </w:r>
          </w:p>
        </w:tc>
        <w:tc>
          <w:tcPr>
            <w:tcW w:w="1701" w:type="dxa"/>
            <w:vAlign w:val="center"/>
          </w:tcPr>
          <w:p w:rsidR="00245DFB" w:rsidRDefault="00245DFB">
            <w:pPr>
              <w:tabs>
                <w:tab w:val="left" w:pos="480"/>
              </w:tabs>
              <w:ind w:leftChars="-51" w:left="-107" w:firstLine="106"/>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第（  ）页</w:t>
            </w:r>
          </w:p>
        </w:tc>
      </w:tr>
      <w:tr w:rsidR="00245DFB">
        <w:trPr>
          <w:trHeight w:val="924"/>
        </w:trPr>
        <w:tc>
          <w:tcPr>
            <w:tcW w:w="529" w:type="dxa"/>
            <w:vMerge/>
          </w:tcPr>
          <w:p w:rsidR="00245DFB" w:rsidRDefault="00245DFB">
            <w:pPr>
              <w:tabs>
                <w:tab w:val="left" w:pos="480"/>
              </w:tabs>
              <w:ind w:left="480" w:hanging="480"/>
              <w:jc w:val="center"/>
              <w:rPr>
                <w:rFonts w:ascii="宋体" w:hAnsi="宋体"/>
                <w:b/>
                <w:bCs/>
                <w:color w:val="000000" w:themeColor="text1"/>
                <w:szCs w:val="21"/>
              </w:rPr>
            </w:pPr>
          </w:p>
        </w:tc>
        <w:tc>
          <w:tcPr>
            <w:tcW w:w="2693" w:type="dxa"/>
            <w:vAlign w:val="center"/>
          </w:tcPr>
          <w:p w:rsidR="00245DFB" w:rsidRDefault="003A231D">
            <w:pPr>
              <w:tabs>
                <w:tab w:val="left" w:pos="146"/>
              </w:tabs>
              <w:ind w:left="146"/>
              <w:rPr>
                <w:rFonts w:ascii="宋体" w:hAnsi="宋体"/>
                <w:b/>
                <w:bCs/>
                <w:color w:val="000000" w:themeColor="text1"/>
                <w:szCs w:val="21"/>
              </w:rPr>
            </w:pPr>
            <w:r>
              <w:rPr>
                <w:rFonts w:ascii="宋体" w:hAnsi="宋体" w:hint="eastAsia"/>
                <w:color w:val="000000" w:themeColor="text1"/>
                <w:szCs w:val="21"/>
              </w:rPr>
              <w:t>其他要求</w:t>
            </w:r>
          </w:p>
        </w:tc>
        <w:tc>
          <w:tcPr>
            <w:tcW w:w="2552" w:type="dxa"/>
            <w:vAlign w:val="center"/>
          </w:tcPr>
          <w:p w:rsidR="00245DFB" w:rsidRDefault="003A231D">
            <w:pPr>
              <w:tabs>
                <w:tab w:val="left" w:pos="0"/>
              </w:tabs>
              <w:rPr>
                <w:rFonts w:ascii="宋体" w:hAnsi="宋体"/>
                <w:b/>
                <w:bCs/>
                <w:color w:val="000000" w:themeColor="text1"/>
                <w:szCs w:val="21"/>
              </w:rPr>
            </w:pPr>
            <w:r>
              <w:rPr>
                <w:rFonts w:ascii="宋体" w:hAnsi="宋体" w:hint="eastAsia"/>
                <w:color w:val="000000" w:themeColor="text1"/>
                <w:szCs w:val="21"/>
              </w:rPr>
              <w:t>按资料清单中规定提供“必须提交”的文件资料</w:t>
            </w:r>
          </w:p>
        </w:tc>
        <w:tc>
          <w:tcPr>
            <w:tcW w:w="1701" w:type="dxa"/>
            <w:vAlign w:val="center"/>
          </w:tcPr>
          <w:p w:rsidR="00245DFB" w:rsidRDefault="00245DFB">
            <w:pPr>
              <w:tabs>
                <w:tab w:val="left" w:pos="480"/>
              </w:tabs>
              <w:ind w:left="480" w:hanging="480"/>
              <w:rPr>
                <w:rFonts w:ascii="宋体" w:hAnsi="宋体"/>
                <w:b/>
                <w:bCs/>
                <w:color w:val="000000" w:themeColor="text1"/>
                <w:szCs w:val="21"/>
              </w:rPr>
            </w:pPr>
          </w:p>
        </w:tc>
        <w:tc>
          <w:tcPr>
            <w:tcW w:w="2268" w:type="dxa"/>
            <w:vAlign w:val="center"/>
          </w:tcPr>
          <w:p w:rsidR="00245DFB" w:rsidRDefault="003A231D">
            <w:pPr>
              <w:tabs>
                <w:tab w:val="left" w:pos="0"/>
              </w:tabs>
              <w:jc w:val="center"/>
              <w:rPr>
                <w:rFonts w:ascii="宋体" w:hAnsi="宋体"/>
                <w:color w:val="000000" w:themeColor="text1"/>
                <w:szCs w:val="21"/>
              </w:rPr>
            </w:pPr>
            <w:r>
              <w:rPr>
                <w:rFonts w:ascii="宋体" w:hAnsi="宋体" w:hint="eastAsia"/>
                <w:color w:val="000000" w:themeColor="text1"/>
                <w:szCs w:val="21"/>
              </w:rPr>
              <w:t>见谈判响应文件</w:t>
            </w:r>
          </w:p>
          <w:p w:rsidR="00245DFB" w:rsidRDefault="003A231D">
            <w:pPr>
              <w:tabs>
                <w:tab w:val="left" w:pos="0"/>
              </w:tabs>
              <w:jc w:val="center"/>
              <w:rPr>
                <w:rFonts w:ascii="宋体" w:hAnsi="宋体"/>
                <w:b/>
                <w:bCs/>
                <w:color w:val="000000" w:themeColor="text1"/>
                <w:szCs w:val="21"/>
              </w:rPr>
            </w:pPr>
            <w:r>
              <w:rPr>
                <w:rFonts w:ascii="宋体" w:hAnsi="宋体" w:hint="eastAsia"/>
                <w:color w:val="000000" w:themeColor="text1"/>
                <w:szCs w:val="21"/>
              </w:rPr>
              <w:t>第（  ）页</w:t>
            </w:r>
          </w:p>
        </w:tc>
      </w:tr>
    </w:tbl>
    <w:p w:rsidR="00245DFB" w:rsidRDefault="00245DFB">
      <w:pPr>
        <w:spacing w:line="360" w:lineRule="auto"/>
        <w:rPr>
          <w:rFonts w:ascii="宋体" w:hAnsi="宋体"/>
          <w:b/>
          <w:bCs/>
          <w:color w:val="000000" w:themeColor="text1"/>
          <w:szCs w:val="21"/>
        </w:rPr>
      </w:pPr>
    </w:p>
    <w:p w:rsidR="00245DFB" w:rsidRDefault="003A231D">
      <w:pPr>
        <w:tabs>
          <w:tab w:val="center" w:pos="4483"/>
        </w:tabs>
        <w:ind w:leftChars="50" w:left="315" w:hangingChars="100" w:hanging="210"/>
        <w:rPr>
          <w:rFonts w:ascii="宋体" w:hAnsi="宋体"/>
          <w:color w:val="000000" w:themeColor="text1"/>
          <w:szCs w:val="21"/>
        </w:rPr>
      </w:pPr>
      <w:r>
        <w:rPr>
          <w:rFonts w:ascii="宋体" w:hAnsi="宋体" w:hint="eastAsia"/>
          <w:color w:val="000000" w:themeColor="text1"/>
          <w:szCs w:val="21"/>
        </w:rPr>
        <w:t>注：1、以上材料将作为</w:t>
      </w:r>
      <w:r>
        <w:rPr>
          <w:rFonts w:ascii="宋体" w:hAnsi="宋体" w:hint="eastAsia"/>
          <w:bCs/>
          <w:color w:val="000000" w:themeColor="text1"/>
          <w:szCs w:val="21"/>
        </w:rPr>
        <w:t>投标供应商</w:t>
      </w:r>
      <w:r>
        <w:rPr>
          <w:rFonts w:ascii="宋体" w:hAnsi="宋体" w:hint="eastAsia"/>
          <w:color w:val="000000" w:themeColor="text1"/>
          <w:szCs w:val="21"/>
        </w:rPr>
        <w:t>资格性和符合性审核的重要内容之一，</w:t>
      </w:r>
      <w:r>
        <w:rPr>
          <w:rFonts w:ascii="宋体" w:hAnsi="宋体" w:hint="eastAsia"/>
          <w:bCs/>
          <w:color w:val="000000" w:themeColor="text1"/>
          <w:szCs w:val="21"/>
        </w:rPr>
        <w:t>投标供应商</w:t>
      </w:r>
      <w:r>
        <w:rPr>
          <w:rFonts w:ascii="宋体" w:hAnsi="宋体" w:hint="eastAsia"/>
          <w:color w:val="000000" w:themeColor="text1"/>
          <w:szCs w:val="21"/>
        </w:rPr>
        <w:t>必须严格按照其内容及序列要求在谈判响应文件中对应如实提供，对缺漏和不符合项或</w:t>
      </w:r>
      <w:r>
        <w:rPr>
          <w:rFonts w:ascii="宋体" w:hAnsi="宋体" w:hint="eastAsia"/>
          <w:bCs/>
          <w:color w:val="000000" w:themeColor="text1"/>
          <w:szCs w:val="21"/>
        </w:rPr>
        <w:t>提交的资料字迹模糊不清而现场无法提供原件核实的</w:t>
      </w:r>
      <w:r>
        <w:rPr>
          <w:rFonts w:ascii="宋体" w:hAnsi="宋体" w:hint="eastAsia"/>
          <w:color w:val="000000" w:themeColor="text1"/>
          <w:szCs w:val="21"/>
        </w:rPr>
        <w:t>将会直接导致无效投标。</w:t>
      </w:r>
      <w:r>
        <w:rPr>
          <w:rFonts w:ascii="宋体" w:hAnsi="宋体" w:hint="eastAsia"/>
          <w:bCs/>
          <w:color w:val="000000" w:themeColor="text1"/>
          <w:szCs w:val="21"/>
        </w:rPr>
        <w:t>不能继续参与后续评标，有效投标人少于3家的将导致废标。废标后，除采购任务取消情形外，应当重新组织采购。</w:t>
      </w:r>
      <w:r>
        <w:rPr>
          <w:rFonts w:ascii="宋体" w:hAnsi="宋体" w:hint="eastAsia"/>
          <w:color w:val="000000" w:themeColor="text1"/>
          <w:szCs w:val="21"/>
        </w:rPr>
        <w:t>在对应的自查结论中填“通过”或“不通过”。</w:t>
      </w:r>
    </w:p>
    <w:p w:rsidR="00245DFB" w:rsidRDefault="003A231D">
      <w:pPr>
        <w:tabs>
          <w:tab w:val="center" w:pos="4483"/>
        </w:tabs>
        <w:ind w:leftChars="50" w:left="315" w:hangingChars="100" w:hanging="210"/>
        <w:rPr>
          <w:rFonts w:ascii="宋体" w:hAnsi="宋体"/>
          <w:bCs/>
          <w:color w:val="000000" w:themeColor="text1"/>
          <w:szCs w:val="21"/>
        </w:rPr>
      </w:pPr>
      <w:r>
        <w:rPr>
          <w:rFonts w:ascii="宋体" w:hAnsi="宋体"/>
          <w:bCs/>
          <w:color w:val="000000" w:themeColor="text1"/>
          <w:szCs w:val="21"/>
        </w:rPr>
        <w:t xml:space="preserve">   2</w:t>
      </w:r>
      <w:r>
        <w:rPr>
          <w:rFonts w:ascii="宋体" w:hAnsi="宋体" w:hint="eastAsia"/>
          <w:bCs/>
          <w:color w:val="000000" w:themeColor="text1"/>
          <w:szCs w:val="21"/>
        </w:rPr>
        <w:t>、投标供应商的</w:t>
      </w:r>
      <w:r>
        <w:rPr>
          <w:rFonts w:ascii="宋体" w:hAnsi="宋体" w:hint="eastAsia"/>
          <w:color w:val="000000" w:themeColor="text1"/>
          <w:szCs w:val="21"/>
        </w:rPr>
        <w:t>谈判响应</w:t>
      </w:r>
      <w:r>
        <w:rPr>
          <w:rFonts w:ascii="宋体" w:hAnsi="宋体" w:hint="eastAsia"/>
          <w:bCs/>
          <w:color w:val="000000" w:themeColor="text1"/>
          <w:szCs w:val="21"/>
        </w:rPr>
        <w:t>文件为法定代表人（负责人）签署并由法定代表人（负责人）亲自递交</w:t>
      </w:r>
      <w:r>
        <w:rPr>
          <w:rFonts w:ascii="宋体" w:hAnsi="宋体" w:hint="eastAsia"/>
          <w:color w:val="000000" w:themeColor="text1"/>
          <w:szCs w:val="21"/>
        </w:rPr>
        <w:t>谈判响应</w:t>
      </w:r>
      <w:r>
        <w:rPr>
          <w:rFonts w:ascii="宋体" w:hAnsi="宋体" w:hint="eastAsia"/>
          <w:bCs/>
          <w:color w:val="000000" w:themeColor="text1"/>
          <w:szCs w:val="21"/>
        </w:rPr>
        <w:t>文件和参加</w:t>
      </w:r>
      <w:r>
        <w:rPr>
          <w:rFonts w:ascii="宋体" w:hAnsi="宋体" w:hint="eastAsia"/>
          <w:color w:val="000000" w:themeColor="text1"/>
          <w:szCs w:val="21"/>
        </w:rPr>
        <w:t>谈判</w:t>
      </w:r>
      <w:r>
        <w:rPr>
          <w:rFonts w:ascii="宋体" w:hAnsi="宋体" w:hint="eastAsia"/>
          <w:bCs/>
          <w:color w:val="000000" w:themeColor="text1"/>
          <w:szCs w:val="21"/>
        </w:rPr>
        <w:t>的，可不提供“法定代表人（负责人）授权书”及“代理人身份证”。</w:t>
      </w:r>
    </w:p>
    <w:p w:rsidR="00245DFB" w:rsidRDefault="00245DFB">
      <w:pPr>
        <w:tabs>
          <w:tab w:val="center" w:pos="4483"/>
        </w:tabs>
        <w:ind w:leftChars="50" w:left="315" w:hangingChars="100" w:hanging="210"/>
        <w:rPr>
          <w:rFonts w:ascii="宋体" w:hAnsi="宋体"/>
          <w:bCs/>
          <w:color w:val="000000" w:themeColor="text1"/>
          <w:szCs w:val="2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r>
        <w:rPr>
          <w:rFonts w:ascii="宋体" w:hAnsi="宋体" w:hint="eastAsia"/>
          <w:color w:val="000000" w:themeColor="text1"/>
          <w:szCs w:val="21"/>
          <w:u w:val="single"/>
        </w:rPr>
        <w:t xml:space="preserve">                   </w:t>
      </w:r>
      <w:r>
        <w:rPr>
          <w:rFonts w:ascii="宋体" w:hAnsi="宋体" w:hint="eastAsia"/>
          <w:bCs/>
          <w:color w:val="000000" w:themeColor="text1"/>
          <w:szCs w:val="21"/>
        </w:rPr>
        <w:t xml:space="preserve"> </w:t>
      </w:r>
    </w:p>
    <w:p w:rsidR="00245DFB" w:rsidRDefault="003A231D">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r>
        <w:rPr>
          <w:rFonts w:ascii="宋体" w:hAnsi="宋体" w:hint="eastAsia"/>
          <w:color w:val="000000" w:themeColor="text1"/>
          <w:szCs w:val="21"/>
          <w:u w:val="single"/>
        </w:rPr>
        <w:t xml:space="preserve">                   </w:t>
      </w: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   年   月   日</w:t>
      </w:r>
    </w:p>
    <w:p w:rsidR="00245DFB" w:rsidRDefault="00245DFB">
      <w:pPr>
        <w:tabs>
          <w:tab w:val="center" w:pos="4483"/>
        </w:tabs>
        <w:ind w:leftChars="50" w:left="315" w:hangingChars="100" w:hanging="210"/>
        <w:rPr>
          <w:rFonts w:ascii="宋体" w:hAnsi="宋体"/>
          <w:bCs/>
          <w:color w:val="000000" w:themeColor="text1"/>
          <w:szCs w:val="21"/>
        </w:rPr>
      </w:pPr>
    </w:p>
    <w:p w:rsidR="00245DFB" w:rsidRDefault="00245DFB">
      <w:pPr>
        <w:spacing w:line="360" w:lineRule="auto"/>
        <w:rPr>
          <w:rFonts w:ascii="宋体" w:hAnsi="宋体"/>
          <w:color w:val="000000" w:themeColor="text1"/>
          <w:sz w:val="18"/>
          <w:szCs w:val="18"/>
        </w:rPr>
        <w:sectPr w:rsidR="00245DFB">
          <w:headerReference w:type="default" r:id="rId16"/>
          <w:pgSz w:w="11906" w:h="16838"/>
          <w:pgMar w:top="1134" w:right="1418" w:bottom="1134" w:left="1134" w:header="851" w:footer="992" w:gutter="0"/>
          <w:cols w:space="720"/>
          <w:docGrid w:linePitch="312"/>
        </w:sect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78" w:name="_Toc11476"/>
      <w:bookmarkStart w:id="179" w:name="_Toc200414515"/>
      <w:r>
        <w:rPr>
          <w:rFonts w:ascii="宋体" w:eastAsia="宋体" w:hAnsi="宋体" w:hint="eastAsia"/>
          <w:color w:val="000000" w:themeColor="text1"/>
          <w:sz w:val="28"/>
          <w:szCs w:val="28"/>
        </w:rPr>
        <w:lastRenderedPageBreak/>
        <w:t>（一）无重大违法记录声明函</w:t>
      </w:r>
      <w:bookmarkEnd w:id="178"/>
      <w:bookmarkEnd w:id="179"/>
    </w:p>
    <w:p w:rsidR="00245DFB" w:rsidRDefault="00245DFB">
      <w:pPr>
        <w:pStyle w:val="a2"/>
        <w:spacing w:line="360" w:lineRule="auto"/>
        <w:ind w:left="420" w:firstLine="0"/>
        <w:rPr>
          <w:rFonts w:ascii="宋体" w:hAnsi="宋体"/>
          <w:color w:val="000000" w:themeColor="text1"/>
        </w:rPr>
      </w:pP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致（代理机构）：</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 xml:space="preserve">    针对贵方组织的（项目名称：</w:t>
      </w:r>
      <w:r>
        <w:rPr>
          <w:rFonts w:ascii="宋体" w:hAnsi="宋体" w:hint="eastAsia"/>
          <w:color w:val="000000" w:themeColor="text1"/>
          <w:szCs w:val="21"/>
          <w:u w:val="single"/>
        </w:rPr>
        <w:t xml:space="preserve">                     </w:t>
      </w:r>
      <w:r>
        <w:rPr>
          <w:rFonts w:ascii="宋体" w:hAnsi="宋体" w:hint="eastAsia"/>
          <w:color w:val="000000" w:themeColor="text1"/>
          <w:szCs w:val="21"/>
        </w:rPr>
        <w:t>）（项目编号：</w:t>
      </w:r>
      <w:r>
        <w:rPr>
          <w:rFonts w:ascii="宋体" w:hAnsi="宋体" w:hint="eastAsia"/>
          <w:color w:val="000000" w:themeColor="text1"/>
          <w:szCs w:val="21"/>
          <w:u w:val="single"/>
        </w:rPr>
        <w:t xml:space="preserve">               ）</w:t>
      </w:r>
      <w:r>
        <w:rPr>
          <w:rFonts w:ascii="宋体" w:hAnsi="宋体" w:hint="eastAsia"/>
          <w:color w:val="000000" w:themeColor="text1"/>
          <w:szCs w:val="21"/>
        </w:rPr>
        <w:t>，我方郑重承诺：</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 xml:space="preserve">   参加本次政府采购活动前三年内，在经营活动中没有重大违法记录。</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 xml:space="preserve">   本公司对上述声明的真实性负责。如有虚假，将依法承担相关责任。</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 xml:space="preserve">    特此声明。</w:t>
      </w: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245DFB">
      <w:pPr>
        <w:spacing w:line="360" w:lineRule="auto"/>
        <w:ind w:firstLine="660"/>
        <w:rPr>
          <w:rFonts w:ascii="宋体" w:hAnsi="宋体"/>
          <w:color w:val="000000" w:themeColor="text1"/>
          <w:szCs w:val="21"/>
        </w:rPr>
      </w:pP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供应商法定代表人（负责人）或授权代理人（签字）：</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供应商名称（加盖公章）：</w:t>
      </w:r>
    </w:p>
    <w:p w:rsidR="00245DFB" w:rsidRDefault="003A231D">
      <w:pPr>
        <w:spacing w:line="360" w:lineRule="auto"/>
        <w:rPr>
          <w:rFonts w:ascii="宋体" w:hAnsi="宋体"/>
          <w:color w:val="000000" w:themeColor="text1"/>
          <w:szCs w:val="21"/>
        </w:rPr>
      </w:pPr>
      <w:r>
        <w:rPr>
          <w:rFonts w:ascii="宋体" w:hAnsi="宋体" w:hint="eastAsia"/>
          <w:bCs/>
          <w:color w:val="000000" w:themeColor="text1"/>
          <w:szCs w:val="21"/>
        </w:rPr>
        <w:t>日期： 年月 日</w:t>
      </w: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245DFB">
      <w:pPr>
        <w:pStyle w:val="a2"/>
        <w:spacing w:line="360" w:lineRule="auto"/>
        <w:ind w:left="420" w:firstLine="0"/>
        <w:rPr>
          <w:rFonts w:ascii="宋体" w:hAnsi="宋体"/>
          <w:color w:val="000000" w:themeColor="text1"/>
        </w:rPr>
      </w:pPr>
    </w:p>
    <w:p w:rsidR="00245DFB" w:rsidRDefault="003A231D">
      <w:pPr>
        <w:pStyle w:val="2"/>
        <w:numPr>
          <w:ilvl w:val="1"/>
          <w:numId w:val="0"/>
        </w:numPr>
        <w:spacing w:line="360" w:lineRule="auto"/>
        <w:jc w:val="center"/>
        <w:rPr>
          <w:rFonts w:ascii="宋体" w:eastAsia="宋体" w:hAnsi="宋体"/>
          <w:color w:val="000000" w:themeColor="text1"/>
          <w:kern w:val="0"/>
          <w:sz w:val="28"/>
          <w:szCs w:val="28"/>
        </w:rPr>
      </w:pPr>
      <w:bookmarkStart w:id="180" w:name="_Toc19043"/>
      <w:bookmarkStart w:id="181" w:name="_Toc200414516"/>
      <w:r>
        <w:rPr>
          <w:rFonts w:ascii="宋体" w:eastAsia="宋体" w:hAnsi="宋体" w:hint="eastAsia"/>
          <w:color w:val="000000" w:themeColor="text1"/>
          <w:kern w:val="0"/>
          <w:sz w:val="28"/>
          <w:szCs w:val="28"/>
        </w:rPr>
        <w:lastRenderedPageBreak/>
        <w:t>（二）法定代表人（负责人）证明书</w:t>
      </w:r>
      <w:bookmarkEnd w:id="180"/>
      <w:bookmarkEnd w:id="181"/>
    </w:p>
    <w:p w:rsidR="00245DFB" w:rsidRDefault="00245DFB">
      <w:pPr>
        <w:pStyle w:val="a2"/>
        <w:spacing w:line="360" w:lineRule="auto"/>
        <w:rPr>
          <w:rFonts w:ascii="宋体" w:hAnsi="宋体"/>
          <w:color w:val="000000" w:themeColor="text1"/>
        </w:rPr>
      </w:pP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u w:val="single"/>
        </w:rPr>
        <w:t xml:space="preserve">      单位法定代表人（负责人）姓名     </w:t>
      </w:r>
      <w:r>
        <w:rPr>
          <w:rFonts w:ascii="宋体" w:hAnsi="宋体" w:hint="eastAsia"/>
          <w:color w:val="000000" w:themeColor="text1"/>
        </w:rPr>
        <w:t>同志，现任</w:t>
      </w:r>
      <w:r>
        <w:rPr>
          <w:rFonts w:ascii="宋体" w:hAnsi="宋体" w:hint="eastAsia"/>
          <w:color w:val="000000" w:themeColor="text1"/>
          <w:u w:val="single"/>
        </w:rPr>
        <w:t xml:space="preserve">       供应商名称                  </w:t>
      </w:r>
      <w:r>
        <w:rPr>
          <w:rFonts w:ascii="宋体" w:hAnsi="宋体" w:hint="eastAsia"/>
          <w:color w:val="000000" w:themeColor="text1"/>
        </w:rPr>
        <w:t xml:space="preserve">的   </w:t>
      </w:r>
      <w:r>
        <w:rPr>
          <w:rFonts w:ascii="宋体" w:hAnsi="宋体" w:hint="eastAsia"/>
          <w:color w:val="000000" w:themeColor="text1"/>
          <w:u w:val="single"/>
        </w:rPr>
        <w:t xml:space="preserve">职务    </w:t>
      </w:r>
      <w:r>
        <w:rPr>
          <w:rFonts w:ascii="宋体" w:hAnsi="宋体" w:hint="eastAsia"/>
          <w:color w:val="000000" w:themeColor="text1"/>
        </w:rPr>
        <w:t>，为法定代表人（负责人），特此证明。</w:t>
      </w:r>
    </w:p>
    <w:p w:rsidR="00245DFB" w:rsidRDefault="00245DFB">
      <w:pPr>
        <w:spacing w:line="360" w:lineRule="auto"/>
        <w:ind w:firstLineChars="200" w:firstLine="420"/>
        <w:rPr>
          <w:rFonts w:ascii="宋体" w:hAnsi="宋体"/>
          <w:color w:val="000000" w:themeColor="text1"/>
        </w:rPr>
      </w:pP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rPr>
        <w:t>签发单位：</w:t>
      </w:r>
      <w:r>
        <w:rPr>
          <w:rFonts w:ascii="宋体" w:hAnsi="宋体" w:hint="eastAsia"/>
          <w:color w:val="000000" w:themeColor="text1"/>
          <w:u w:val="single"/>
        </w:rPr>
        <w:t xml:space="preserve">（名称并加盖公章）                  </w:t>
      </w: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rPr>
        <w:t>签发日期：</w:t>
      </w:r>
      <w:r>
        <w:rPr>
          <w:rFonts w:ascii="宋体" w:hAnsi="宋体" w:hint="eastAsia"/>
          <w:color w:val="000000" w:themeColor="text1"/>
          <w:u w:val="single"/>
        </w:rPr>
        <w:t xml:space="preserve">                        </w:t>
      </w:r>
      <w:r>
        <w:rPr>
          <w:rFonts w:ascii="宋体" w:hAnsi="宋体" w:hint="eastAsia"/>
          <w:color w:val="000000" w:themeColor="text1"/>
        </w:rPr>
        <w:t xml:space="preserve">  有效日期至：</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245DFB" w:rsidRDefault="00245DFB">
      <w:pPr>
        <w:spacing w:line="360" w:lineRule="auto"/>
        <w:ind w:firstLineChars="200" w:firstLine="420"/>
        <w:rPr>
          <w:rFonts w:ascii="宋体" w:hAnsi="宋体"/>
          <w:color w:val="000000" w:themeColor="text1"/>
        </w:rPr>
      </w:pP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rPr>
        <w:t xml:space="preserve">附：代表人性别： 年龄：岁    </w:t>
      </w:r>
    </w:p>
    <w:p w:rsidR="00245DFB" w:rsidRDefault="00245DFB">
      <w:pPr>
        <w:spacing w:line="360" w:lineRule="auto"/>
        <w:ind w:firstLineChars="200" w:firstLine="420"/>
        <w:rPr>
          <w:rFonts w:ascii="宋体" w:hAnsi="宋体"/>
          <w:color w:val="000000" w:themeColor="text1"/>
        </w:rPr>
      </w:pP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rPr>
        <w:t>说明： 内容必须填写真实、清楚，涂改无效，不得转让、买卖。</w:t>
      </w: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1B3448">
      <w:pPr>
        <w:pStyle w:val="a2"/>
        <w:spacing w:line="360" w:lineRule="auto"/>
        <w:ind w:firstLine="0"/>
        <w:rPr>
          <w:rFonts w:ascii="宋体" w:hAnsi="宋体"/>
          <w:color w:val="000000" w:themeColor="text1"/>
        </w:rPr>
      </w:pPr>
      <w:r>
        <w:rPr>
          <w:rFonts w:ascii="宋体" w:hAnsi="宋体"/>
          <w:color w:val="000000" w:themeColor="text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93" o:spid="_x0000_s1026" type="#_x0000_t176" style="position:absolute;left:0;text-align:left;margin-left:62.75pt;margin-top:6.95pt;width:275.8pt;height:140.3pt;z-index:251660288" o:gfxdata="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013vbX&#10;AAAACgEAAA8AAAAAAAAAAQAgAAAAIgAAAGRycy9kb3ducmV2LnhtbFBLAQIUABQAAAAIAIdO4kD5&#10;haJSWgIAAKYEAAAOAAAAAAAAAAEAIAAAACYBAABkcnMvZTJvRG9jLnhtbFBLBQYAAAAABgAGAFkB&#10;AADyBQAAAAA=&#10;">
            <v:textbox>
              <w:txbxContent>
                <w:p w:rsidR="003A231D" w:rsidRDefault="003A231D">
                  <w:pPr>
                    <w:rPr>
                      <w:rFonts w:ascii="宋体" w:hAnsi="宋体"/>
                      <w:szCs w:val="21"/>
                    </w:rPr>
                  </w:pPr>
                </w:p>
                <w:p w:rsidR="003A231D" w:rsidRDefault="003A231D">
                  <w:pPr>
                    <w:rPr>
                      <w:rFonts w:ascii="宋体" w:hAnsi="宋体"/>
                      <w:szCs w:val="21"/>
                    </w:rPr>
                  </w:pPr>
                </w:p>
                <w:p w:rsidR="003A231D" w:rsidRDefault="003A231D">
                  <w:pPr>
                    <w:rPr>
                      <w:rFonts w:ascii="宋体" w:hAnsi="宋体"/>
                      <w:szCs w:val="21"/>
                    </w:rPr>
                  </w:pPr>
                </w:p>
                <w:p w:rsidR="003A231D" w:rsidRDefault="003A231D">
                  <w:pPr>
                    <w:jc w:val="center"/>
                    <w:rPr>
                      <w:rFonts w:ascii="宋体" w:hAnsi="宋体"/>
                      <w:szCs w:val="21"/>
                    </w:rPr>
                  </w:pPr>
                  <w:r>
                    <w:rPr>
                      <w:rFonts w:ascii="宋体" w:hAnsi="宋体" w:hint="eastAsia"/>
                      <w:szCs w:val="21"/>
                    </w:rPr>
                    <w:t>身份证正反面复印件</w:t>
                  </w:r>
                </w:p>
              </w:txbxContent>
            </v:textbox>
          </v:shape>
        </w:pict>
      </w:r>
    </w:p>
    <w:p w:rsidR="00245DFB" w:rsidRDefault="00245DFB">
      <w:pPr>
        <w:pStyle w:val="a2"/>
        <w:spacing w:line="360" w:lineRule="auto"/>
        <w:ind w:firstLine="0"/>
        <w:rPr>
          <w:rFonts w:ascii="宋体" w:hAnsi="宋体"/>
          <w:color w:val="000000" w:themeColor="text1"/>
        </w:rPr>
      </w:pPr>
    </w:p>
    <w:p w:rsidR="00245DFB" w:rsidRDefault="00245DFB">
      <w:pPr>
        <w:pStyle w:val="a2"/>
        <w:spacing w:line="360" w:lineRule="auto"/>
        <w:ind w:firstLine="0"/>
        <w:rPr>
          <w:rFonts w:ascii="宋体" w:hAnsi="宋体"/>
          <w:color w:val="000000" w:themeColor="text1"/>
        </w:rPr>
      </w:pPr>
    </w:p>
    <w:p w:rsidR="00245DFB" w:rsidRDefault="00245DFB">
      <w:pPr>
        <w:pStyle w:val="a2"/>
        <w:spacing w:line="360" w:lineRule="auto"/>
        <w:ind w:firstLine="0"/>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ind w:firstLine="0"/>
        <w:rPr>
          <w:rFonts w:ascii="宋体" w:hAnsi="宋体"/>
          <w:color w:val="000000" w:themeColor="text1"/>
        </w:r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82" w:name="_Toc29025"/>
      <w:bookmarkStart w:id="183" w:name="_Toc200414517"/>
      <w:r>
        <w:rPr>
          <w:rFonts w:ascii="宋体" w:eastAsia="宋体" w:hAnsi="宋体" w:hint="eastAsia"/>
          <w:color w:val="000000" w:themeColor="text1"/>
          <w:sz w:val="28"/>
          <w:szCs w:val="28"/>
        </w:rPr>
        <w:lastRenderedPageBreak/>
        <w:t>（三）法定代表人（负责人）授权书</w:t>
      </w:r>
      <w:bookmarkEnd w:id="182"/>
      <w:bookmarkEnd w:id="183"/>
    </w:p>
    <w:p w:rsidR="00245DFB" w:rsidRDefault="003A231D">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本授权委托书声明：我</w:t>
      </w:r>
      <w:r>
        <w:rPr>
          <w:rFonts w:ascii="宋体" w:hAnsi="宋体" w:hint="eastAsia"/>
          <w:bCs/>
          <w:color w:val="000000" w:themeColor="text1"/>
          <w:kern w:val="0"/>
          <w:szCs w:val="21"/>
          <w:u w:val="single"/>
        </w:rPr>
        <w:t xml:space="preserve">        （单位</w:t>
      </w:r>
      <w:r>
        <w:rPr>
          <w:rFonts w:ascii="宋体" w:hAnsi="宋体" w:cs="宋体" w:hint="eastAsia"/>
          <w:bCs/>
          <w:color w:val="000000" w:themeColor="text1"/>
          <w:kern w:val="0"/>
          <w:szCs w:val="21"/>
          <w:u w:val="single"/>
        </w:rPr>
        <w:t>法定代表人（负责人）</w:t>
      </w:r>
      <w:r>
        <w:rPr>
          <w:rFonts w:ascii="宋体" w:hAnsi="宋体" w:hint="eastAsia"/>
          <w:bCs/>
          <w:color w:val="000000" w:themeColor="text1"/>
          <w:kern w:val="0"/>
          <w:szCs w:val="21"/>
          <w:u w:val="single"/>
        </w:rPr>
        <w:t>姓名）</w:t>
      </w:r>
      <w:r>
        <w:rPr>
          <w:rFonts w:ascii="宋体" w:hAnsi="宋体" w:hint="eastAsia"/>
          <w:bCs/>
          <w:color w:val="000000" w:themeColor="text1"/>
          <w:kern w:val="0"/>
          <w:szCs w:val="21"/>
        </w:rPr>
        <w:t xml:space="preserve"> 系</w:t>
      </w:r>
      <w:r>
        <w:rPr>
          <w:rFonts w:ascii="宋体" w:hAnsi="宋体" w:hint="eastAsia"/>
          <w:bCs/>
          <w:color w:val="000000" w:themeColor="text1"/>
          <w:kern w:val="0"/>
          <w:szCs w:val="21"/>
          <w:u w:val="single"/>
        </w:rPr>
        <w:t xml:space="preserve">       （供应商名称）</w:t>
      </w:r>
      <w:r>
        <w:rPr>
          <w:rFonts w:ascii="宋体" w:hAnsi="宋体" w:hint="eastAsia"/>
          <w:bCs/>
          <w:color w:val="000000" w:themeColor="text1"/>
          <w:kern w:val="0"/>
          <w:szCs w:val="21"/>
        </w:rPr>
        <w:t>的法定代表人（负责人），现授权委托</w:t>
      </w:r>
      <w:r>
        <w:rPr>
          <w:rFonts w:ascii="宋体" w:hAnsi="宋体" w:hint="eastAsia"/>
          <w:bCs/>
          <w:color w:val="000000" w:themeColor="text1"/>
          <w:kern w:val="0"/>
          <w:szCs w:val="21"/>
          <w:u w:val="single"/>
        </w:rPr>
        <w:t xml:space="preserve">                        （供应商名称）</w:t>
      </w:r>
      <w:r>
        <w:rPr>
          <w:rFonts w:ascii="宋体" w:hAnsi="宋体" w:hint="eastAsia"/>
          <w:bCs/>
          <w:color w:val="000000" w:themeColor="text1"/>
          <w:kern w:val="0"/>
          <w:szCs w:val="21"/>
        </w:rPr>
        <w:t>的</w:t>
      </w:r>
      <w:r>
        <w:rPr>
          <w:rFonts w:ascii="宋体" w:hAnsi="宋体" w:hint="eastAsia"/>
          <w:bCs/>
          <w:color w:val="000000" w:themeColor="text1"/>
          <w:kern w:val="0"/>
          <w:szCs w:val="21"/>
          <w:u w:val="single"/>
        </w:rPr>
        <w:t xml:space="preserve">            （代理人姓名）</w:t>
      </w:r>
      <w:r>
        <w:rPr>
          <w:rFonts w:ascii="宋体" w:hAnsi="宋体" w:hint="eastAsia"/>
          <w:bCs/>
          <w:color w:val="000000" w:themeColor="text1"/>
          <w:kern w:val="0"/>
          <w:szCs w:val="21"/>
        </w:rPr>
        <w:t>为我公司代理人，以本公司的名义参加阳江市投源招标采购有限公司组织的</w:t>
      </w:r>
      <w:r>
        <w:rPr>
          <w:rFonts w:ascii="宋体" w:hAnsi="宋体" w:cs="宋体" w:hint="eastAsia"/>
          <w:b/>
          <w:color w:val="000000" w:themeColor="text1"/>
          <w:szCs w:val="21"/>
          <w:u w:val="single"/>
        </w:rPr>
        <w:t>项目名称，由供应商填写</w:t>
      </w:r>
      <w:r>
        <w:rPr>
          <w:rFonts w:ascii="宋体" w:hAnsi="宋体" w:hint="eastAsia"/>
          <w:bCs/>
          <w:color w:val="000000" w:themeColor="text1"/>
          <w:szCs w:val="21"/>
        </w:rPr>
        <w:t>谈判项目（项目编号:）</w:t>
      </w:r>
      <w:r>
        <w:rPr>
          <w:rFonts w:ascii="宋体" w:hAnsi="宋体" w:hint="eastAsia"/>
          <w:bCs/>
          <w:color w:val="000000" w:themeColor="text1"/>
          <w:kern w:val="0"/>
          <w:szCs w:val="21"/>
        </w:rPr>
        <w:t>的活动。代理人在开标、评标、合同谈判过程中所签署的一切文件和处理与之有关的一切事务，我均予以承认。本授权委托书自签署之日起生效，特此声明。</w:t>
      </w:r>
    </w:p>
    <w:p w:rsidR="00245DFB" w:rsidRDefault="003A231D">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代理人无转移委托权。</w:t>
      </w:r>
    </w:p>
    <w:p w:rsidR="00245DFB" w:rsidRDefault="003A231D">
      <w:pPr>
        <w:spacing w:line="360" w:lineRule="auto"/>
        <w:ind w:firstLineChars="200" w:firstLine="420"/>
        <w:rPr>
          <w:rFonts w:ascii="宋体" w:hAnsi="宋体"/>
          <w:bCs/>
          <w:color w:val="000000" w:themeColor="text1"/>
          <w:kern w:val="0"/>
          <w:szCs w:val="21"/>
        </w:rPr>
      </w:pPr>
      <w:r>
        <w:rPr>
          <w:rFonts w:ascii="宋体" w:hAnsi="宋体" w:hint="eastAsia"/>
          <w:bCs/>
          <w:color w:val="000000" w:themeColor="text1"/>
          <w:kern w:val="0"/>
          <w:szCs w:val="21"/>
        </w:rPr>
        <w:t>特此委托。</w:t>
      </w:r>
    </w:p>
    <w:p w:rsidR="00245DFB" w:rsidRDefault="00245DFB">
      <w:pPr>
        <w:autoSpaceDE w:val="0"/>
        <w:autoSpaceDN w:val="0"/>
        <w:adjustRightInd w:val="0"/>
        <w:snapToGrid w:val="0"/>
        <w:spacing w:line="360" w:lineRule="auto"/>
        <w:ind w:firstLine="600"/>
        <w:jc w:val="left"/>
        <w:rPr>
          <w:rFonts w:ascii="宋体" w:hAnsi="宋体"/>
          <w:bCs/>
          <w:color w:val="000000" w:themeColor="text1"/>
          <w:kern w:val="0"/>
          <w:szCs w:val="21"/>
        </w:rPr>
      </w:pPr>
    </w:p>
    <w:p w:rsidR="00245DFB" w:rsidRDefault="003A231D">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代理人：    性别：   年龄：   职务：</w:t>
      </w:r>
    </w:p>
    <w:p w:rsidR="00245DFB" w:rsidRDefault="003A231D">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供应商：</w:t>
      </w:r>
      <w:r>
        <w:rPr>
          <w:rFonts w:ascii="宋体" w:hAnsi="宋体" w:hint="eastAsia"/>
          <w:bCs/>
          <w:color w:val="000000" w:themeColor="text1"/>
          <w:kern w:val="0"/>
          <w:szCs w:val="21"/>
          <w:u w:val="single"/>
        </w:rPr>
        <w:t xml:space="preserve">          （名称并加盖公章）                                         </w:t>
      </w:r>
    </w:p>
    <w:p w:rsidR="00245DFB" w:rsidRDefault="003A231D">
      <w:pPr>
        <w:spacing w:line="360" w:lineRule="auto"/>
        <w:ind w:firstLineChars="200" w:firstLine="420"/>
        <w:rPr>
          <w:rFonts w:ascii="宋体" w:hAnsi="宋体"/>
          <w:bCs/>
          <w:color w:val="000000" w:themeColor="text1"/>
          <w:kern w:val="0"/>
          <w:szCs w:val="21"/>
          <w:u w:val="single"/>
        </w:rPr>
      </w:pPr>
      <w:r>
        <w:rPr>
          <w:rFonts w:ascii="宋体" w:hAnsi="宋体" w:hint="eastAsia"/>
          <w:bCs/>
          <w:color w:val="000000" w:themeColor="text1"/>
          <w:kern w:val="0"/>
          <w:szCs w:val="21"/>
        </w:rPr>
        <w:t>法定代表人（负责人）：</w:t>
      </w:r>
      <w:r>
        <w:rPr>
          <w:rFonts w:ascii="宋体" w:hAnsi="宋体" w:hint="eastAsia"/>
          <w:bCs/>
          <w:color w:val="000000" w:themeColor="text1"/>
          <w:kern w:val="0"/>
          <w:szCs w:val="21"/>
          <w:u w:val="single"/>
        </w:rPr>
        <w:t xml:space="preserve">    （签字或盖章）         </w:t>
      </w:r>
    </w:p>
    <w:p w:rsidR="00245DFB" w:rsidRDefault="003A231D">
      <w:pPr>
        <w:spacing w:line="360" w:lineRule="auto"/>
        <w:ind w:firstLineChars="200" w:firstLine="420"/>
        <w:rPr>
          <w:rFonts w:ascii="宋体" w:hAnsi="宋体"/>
          <w:color w:val="000000" w:themeColor="text1"/>
          <w:szCs w:val="21"/>
        </w:rPr>
      </w:pPr>
      <w:r>
        <w:rPr>
          <w:rFonts w:ascii="宋体" w:hAnsi="宋体" w:hint="eastAsia"/>
          <w:color w:val="000000" w:themeColor="text1"/>
        </w:rPr>
        <w:t>签发日期：</w:t>
      </w:r>
      <w:r>
        <w:rPr>
          <w:rFonts w:ascii="宋体" w:hAnsi="宋体" w:hint="eastAsia"/>
          <w:color w:val="000000" w:themeColor="text1"/>
          <w:u w:val="single"/>
        </w:rPr>
        <w:t xml:space="preserve">                        </w:t>
      </w:r>
      <w:r>
        <w:rPr>
          <w:rFonts w:ascii="宋体" w:hAnsi="宋体" w:hint="eastAsia"/>
          <w:color w:val="000000" w:themeColor="text1"/>
        </w:rPr>
        <w:t xml:space="preserve">  有效日期至：</w:t>
      </w:r>
      <w:r>
        <w:rPr>
          <w:rFonts w:ascii="宋体" w:hAnsi="宋体" w:hint="eastAsia"/>
          <w:color w:val="000000" w:themeColor="text1"/>
          <w:u w:val="single"/>
        </w:rPr>
        <w:t xml:space="preserve">         </w:t>
      </w:r>
      <w:r>
        <w:rPr>
          <w:rFonts w:ascii="宋体" w:hAnsi="宋体" w:hint="eastAsia"/>
          <w:color w:val="000000" w:themeColor="text1"/>
        </w:rPr>
        <w:t>年</w:t>
      </w:r>
      <w:r>
        <w:rPr>
          <w:rFonts w:ascii="宋体" w:hAnsi="宋体" w:hint="eastAsia"/>
          <w:color w:val="000000" w:themeColor="text1"/>
          <w:u w:val="single"/>
        </w:rPr>
        <w:t xml:space="preserve">     </w:t>
      </w:r>
      <w:r>
        <w:rPr>
          <w:rFonts w:ascii="宋体" w:hAnsi="宋体" w:hint="eastAsia"/>
          <w:color w:val="000000" w:themeColor="text1"/>
        </w:rPr>
        <w:t>月</w:t>
      </w:r>
      <w:r>
        <w:rPr>
          <w:rFonts w:ascii="宋体" w:hAnsi="宋体" w:hint="eastAsia"/>
          <w:color w:val="000000" w:themeColor="text1"/>
          <w:u w:val="single"/>
        </w:rPr>
        <w:t xml:space="preserve">     </w:t>
      </w:r>
      <w:r>
        <w:rPr>
          <w:rFonts w:ascii="宋体" w:hAnsi="宋体" w:hint="eastAsia"/>
          <w:color w:val="000000" w:themeColor="text1"/>
        </w:rPr>
        <w:t>日</w:t>
      </w:r>
    </w:p>
    <w:p w:rsidR="00245DFB" w:rsidRDefault="00245DFB">
      <w:pPr>
        <w:autoSpaceDE w:val="0"/>
        <w:autoSpaceDN w:val="0"/>
        <w:adjustRightInd w:val="0"/>
        <w:snapToGrid w:val="0"/>
        <w:spacing w:line="360" w:lineRule="auto"/>
        <w:ind w:firstLine="630"/>
        <w:rPr>
          <w:rFonts w:ascii="宋体" w:hAnsi="宋体"/>
          <w:bCs/>
          <w:color w:val="000000" w:themeColor="text1"/>
          <w:kern w:val="0"/>
          <w:szCs w:val="21"/>
        </w:rPr>
      </w:pPr>
    </w:p>
    <w:p w:rsidR="00245DFB" w:rsidRDefault="003A231D">
      <w:pPr>
        <w:spacing w:line="360" w:lineRule="auto"/>
        <w:rPr>
          <w:rFonts w:ascii="宋体" w:hAnsi="宋体"/>
          <w:b/>
          <w:color w:val="000000" w:themeColor="text1"/>
          <w:szCs w:val="21"/>
        </w:rPr>
      </w:pPr>
      <w:r>
        <w:rPr>
          <w:rFonts w:ascii="宋体" w:hAnsi="宋体" w:hint="eastAsia"/>
          <w:b/>
          <w:color w:val="000000" w:themeColor="text1"/>
          <w:szCs w:val="21"/>
        </w:rPr>
        <w:t>（注：供应商的谈判响应文件为</w:t>
      </w:r>
      <w:r>
        <w:rPr>
          <w:rFonts w:ascii="宋体" w:hAnsi="宋体" w:cs="宋体" w:hint="eastAsia"/>
          <w:b/>
          <w:color w:val="000000" w:themeColor="text1"/>
          <w:szCs w:val="21"/>
        </w:rPr>
        <w:t>法定代表人（负责人）</w:t>
      </w:r>
      <w:r>
        <w:rPr>
          <w:rFonts w:ascii="宋体" w:hAnsi="宋体" w:hint="eastAsia"/>
          <w:b/>
          <w:color w:val="000000" w:themeColor="text1"/>
          <w:szCs w:val="21"/>
        </w:rPr>
        <w:t>签署并且由</w:t>
      </w:r>
      <w:r>
        <w:rPr>
          <w:rFonts w:ascii="宋体" w:hAnsi="宋体" w:cs="宋体" w:hint="eastAsia"/>
          <w:b/>
          <w:color w:val="000000" w:themeColor="text1"/>
          <w:szCs w:val="21"/>
        </w:rPr>
        <w:t>法定代表人（负责人）</w:t>
      </w:r>
      <w:r>
        <w:rPr>
          <w:rFonts w:ascii="宋体" w:hAnsi="宋体" w:hint="eastAsia"/>
          <w:b/>
          <w:color w:val="000000" w:themeColor="text1"/>
          <w:szCs w:val="21"/>
        </w:rPr>
        <w:t>亲自递交谈判响应文件和参加谈判的，不须提供该委托书，但需提供法定代表人（负责人）证明书及法定代表人（负责人）的身份证复印件。）</w:t>
      </w:r>
    </w:p>
    <w:p w:rsidR="00245DFB" w:rsidRDefault="00245DFB">
      <w:pPr>
        <w:spacing w:line="360" w:lineRule="auto"/>
        <w:rPr>
          <w:rFonts w:ascii="宋体" w:hAnsi="宋体"/>
          <w:color w:val="000000" w:themeColor="text1"/>
          <w:szCs w:val="21"/>
        </w:rPr>
      </w:pPr>
    </w:p>
    <w:p w:rsidR="00245DFB" w:rsidRDefault="001B3448">
      <w:pPr>
        <w:spacing w:line="360" w:lineRule="auto"/>
        <w:rPr>
          <w:rFonts w:ascii="宋体" w:hAnsi="宋体"/>
          <w:color w:val="000000" w:themeColor="text1"/>
          <w:szCs w:val="21"/>
        </w:rPr>
      </w:pPr>
      <w:r>
        <w:rPr>
          <w:rFonts w:ascii="宋体" w:hAnsi="宋体"/>
          <w:color w:val="000000" w:themeColor="text1"/>
          <w:szCs w:val="21"/>
        </w:rPr>
        <w:pict>
          <v:shape id="自选图形 192" o:spid="_x0000_s1027" type="#_x0000_t176" style="position:absolute;left:0;text-align:left;margin-left:99.75pt;margin-top:10.95pt;width:275.8pt;height:140.3pt;z-index:251659264" o:gfxdata="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EqxkB&#10;2AAAAAoBAAAPAAAAAAAAAAEAIAAAACIAAABkcnMvZG93bnJldi54bWxQSwECFAAUAAAACACHTuJA&#10;w0jxwloCAACmBAAADgAAAAAAAAABACAAAAAnAQAAZHJzL2Uyb0RvYy54bWxQSwUGAAAAAAYABgBZ&#10;AQAA8wUAAAAA&#10;">
            <v:textbox>
              <w:txbxContent>
                <w:p w:rsidR="003A231D" w:rsidRDefault="003A231D">
                  <w:pPr>
                    <w:rPr>
                      <w:rFonts w:ascii="宋体" w:hAnsi="宋体"/>
                      <w:szCs w:val="21"/>
                    </w:rPr>
                  </w:pPr>
                </w:p>
                <w:p w:rsidR="003A231D" w:rsidRDefault="003A231D">
                  <w:pPr>
                    <w:rPr>
                      <w:rFonts w:ascii="宋体" w:hAnsi="宋体"/>
                      <w:szCs w:val="21"/>
                    </w:rPr>
                  </w:pPr>
                </w:p>
                <w:p w:rsidR="003A231D" w:rsidRDefault="003A231D">
                  <w:pPr>
                    <w:rPr>
                      <w:rFonts w:ascii="宋体" w:hAnsi="宋体"/>
                      <w:szCs w:val="21"/>
                    </w:rPr>
                  </w:pPr>
                </w:p>
                <w:p w:rsidR="003A231D" w:rsidRDefault="003A231D">
                  <w:pPr>
                    <w:jc w:val="center"/>
                    <w:rPr>
                      <w:rFonts w:ascii="宋体" w:hAnsi="宋体"/>
                      <w:szCs w:val="21"/>
                    </w:rPr>
                  </w:pPr>
                  <w:r>
                    <w:rPr>
                      <w:rFonts w:ascii="宋体" w:hAnsi="宋体" w:hint="eastAsia"/>
                      <w:szCs w:val="21"/>
                    </w:rPr>
                    <w:t>身份证正反面复印件</w:t>
                  </w:r>
                </w:p>
              </w:txbxContent>
            </v:textbox>
          </v:shape>
        </w:pict>
      </w: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szCs w:val="2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84" w:name="_Toc200414522"/>
      <w:bookmarkStart w:id="185" w:name="_Toc22294"/>
      <w:r>
        <w:rPr>
          <w:rFonts w:ascii="宋体" w:eastAsia="宋体" w:hAnsi="宋体" w:hint="eastAsia"/>
          <w:color w:val="000000" w:themeColor="text1"/>
          <w:sz w:val="28"/>
          <w:szCs w:val="28"/>
        </w:rPr>
        <w:lastRenderedPageBreak/>
        <w:t>（四）</w:t>
      </w:r>
      <w:bookmarkEnd w:id="184"/>
      <w:r>
        <w:rPr>
          <w:rFonts w:ascii="宋体" w:eastAsia="宋体" w:hAnsi="宋体" w:hint="eastAsia"/>
          <w:color w:val="000000" w:themeColor="text1"/>
          <w:sz w:val="28"/>
          <w:szCs w:val="28"/>
        </w:rPr>
        <w:t>资格审查文件要求提交的其它有效证明文件</w:t>
      </w:r>
      <w:bookmarkEnd w:id="185"/>
    </w:p>
    <w:p w:rsidR="00245DFB" w:rsidRDefault="00245DFB">
      <w:pPr>
        <w:tabs>
          <w:tab w:val="center" w:pos="4483"/>
        </w:tabs>
        <w:spacing w:line="360" w:lineRule="auto"/>
        <w:rPr>
          <w:rFonts w:ascii="宋体" w:hAnsi="宋体"/>
          <w:color w:val="000000" w:themeColor="text1"/>
          <w:kern w:val="0"/>
          <w:szCs w:val="21"/>
        </w:rPr>
      </w:pPr>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245DFB" w:rsidRDefault="00245DFB">
      <w:pPr>
        <w:tabs>
          <w:tab w:val="center" w:pos="4483"/>
        </w:tabs>
        <w:spacing w:line="360" w:lineRule="auto"/>
        <w:ind w:firstLineChars="600" w:firstLine="1260"/>
        <w:rPr>
          <w:rFonts w:ascii="宋体" w:hAnsi="宋体"/>
          <w:bCs/>
          <w:color w:val="000000" w:themeColor="text1"/>
          <w:kern w:val="0"/>
          <w:szCs w:val="21"/>
        </w:rPr>
        <w:sectPr w:rsidR="00245DFB">
          <w:headerReference w:type="default" r:id="rId17"/>
          <w:pgSz w:w="11906" w:h="16838"/>
          <w:pgMar w:top="1418" w:right="1474" w:bottom="1418" w:left="1474" w:header="851" w:footer="851" w:gutter="0"/>
          <w:cols w:space="720"/>
          <w:titlePg/>
          <w:docGrid w:linePitch="312"/>
        </w:sectPr>
      </w:pPr>
    </w:p>
    <w:p w:rsidR="00245DFB" w:rsidRDefault="003A231D">
      <w:pPr>
        <w:pStyle w:val="2"/>
        <w:numPr>
          <w:ilvl w:val="1"/>
          <w:numId w:val="0"/>
        </w:numPr>
        <w:spacing w:line="360" w:lineRule="auto"/>
        <w:ind w:firstLineChars="800" w:firstLine="2249"/>
        <w:rPr>
          <w:rFonts w:ascii="宋体" w:eastAsia="宋体" w:hAnsi="宋体"/>
          <w:color w:val="000000" w:themeColor="text1"/>
          <w:sz w:val="28"/>
          <w:szCs w:val="28"/>
        </w:rPr>
      </w:pPr>
      <w:bookmarkStart w:id="186" w:name="_Toc18649"/>
      <w:bookmarkStart w:id="187" w:name="_Toc200414524"/>
      <w:r>
        <w:rPr>
          <w:rFonts w:ascii="宋体" w:eastAsia="宋体" w:hAnsi="宋体" w:hint="eastAsia"/>
          <w:color w:val="000000" w:themeColor="text1"/>
          <w:sz w:val="28"/>
          <w:szCs w:val="28"/>
        </w:rPr>
        <w:lastRenderedPageBreak/>
        <w:t>第二章  谈判响应文件商务及技术部分</w:t>
      </w:r>
      <w:bookmarkEnd w:id="186"/>
      <w:bookmarkEnd w:id="187"/>
    </w:p>
    <w:p w:rsidR="00245DFB" w:rsidRDefault="003A231D">
      <w:pPr>
        <w:pStyle w:val="2"/>
        <w:numPr>
          <w:ilvl w:val="1"/>
          <w:numId w:val="0"/>
        </w:numPr>
        <w:spacing w:line="360" w:lineRule="auto"/>
        <w:ind w:firstLineChars="1200" w:firstLine="3373"/>
        <w:rPr>
          <w:rFonts w:ascii="宋体" w:eastAsia="宋体" w:hAnsi="宋体"/>
          <w:color w:val="000000" w:themeColor="text1"/>
          <w:sz w:val="28"/>
          <w:szCs w:val="28"/>
        </w:rPr>
      </w:pPr>
      <w:bookmarkStart w:id="188" w:name="_Toc12831"/>
      <w:bookmarkStart w:id="189" w:name="_Toc200414525"/>
      <w:r>
        <w:rPr>
          <w:rFonts w:ascii="宋体" w:eastAsia="宋体" w:hAnsi="宋体" w:hint="eastAsia"/>
          <w:color w:val="000000" w:themeColor="text1"/>
          <w:sz w:val="28"/>
          <w:szCs w:val="28"/>
        </w:rPr>
        <w:t>附件一：谈判响应函</w:t>
      </w:r>
      <w:bookmarkEnd w:id="188"/>
      <w:bookmarkEnd w:id="189"/>
    </w:p>
    <w:p w:rsidR="00245DFB" w:rsidRDefault="003A231D">
      <w:pPr>
        <w:widowControl/>
        <w:spacing w:line="360" w:lineRule="auto"/>
        <w:jc w:val="left"/>
        <w:rPr>
          <w:rFonts w:ascii="宋体" w:hAnsi="宋体" w:cs="宋体"/>
          <w:color w:val="000000" w:themeColor="text1"/>
          <w:kern w:val="0"/>
          <w:sz w:val="24"/>
          <w:u w:val="single"/>
        </w:rPr>
      </w:pPr>
      <w:r>
        <w:rPr>
          <w:rFonts w:ascii="宋体" w:hAnsi="宋体" w:cs="宋体"/>
          <w:color w:val="000000" w:themeColor="text1"/>
          <w:kern w:val="0"/>
          <w:sz w:val="24"/>
          <w:u w:val="single"/>
        </w:rPr>
        <w:t>致（采购人</w:t>
      </w:r>
      <w:r>
        <w:rPr>
          <w:rFonts w:ascii="宋体" w:hAnsi="宋体" w:cs="宋体" w:hint="eastAsia"/>
          <w:color w:val="000000" w:themeColor="text1"/>
          <w:kern w:val="0"/>
          <w:sz w:val="24"/>
          <w:u w:val="single"/>
        </w:rPr>
        <w:t>名称</w:t>
      </w:r>
      <w:r>
        <w:rPr>
          <w:rFonts w:ascii="宋体" w:hAnsi="宋体" w:cs="宋体"/>
          <w:color w:val="000000" w:themeColor="text1"/>
          <w:kern w:val="0"/>
          <w:sz w:val="24"/>
          <w:u w:val="single"/>
        </w:rPr>
        <w:t>）         </w:t>
      </w:r>
      <w:r>
        <w:rPr>
          <w:rFonts w:ascii="宋体" w:hAnsi="宋体" w:cs="宋体"/>
          <w:color w:val="000000" w:themeColor="text1"/>
          <w:kern w:val="0"/>
          <w:sz w:val="24"/>
        </w:rPr>
        <w:t xml:space="preserve">： </w:t>
      </w:r>
    </w:p>
    <w:p w:rsidR="00245DFB" w:rsidRDefault="003A231D" w:rsidP="007E1435">
      <w:pPr>
        <w:adjustRightInd w:val="0"/>
        <w:snapToGrid w:val="0"/>
        <w:spacing w:beforeLines="50" w:line="480" w:lineRule="auto"/>
        <w:ind w:firstLine="420"/>
        <w:rPr>
          <w:rFonts w:ascii="宋体" w:hAnsi="宋体"/>
          <w:b/>
          <w:bCs/>
          <w:color w:val="000000" w:themeColor="text1"/>
          <w:szCs w:val="21"/>
        </w:rPr>
      </w:pPr>
      <w:r>
        <w:rPr>
          <w:rFonts w:ascii="宋体" w:hAnsi="宋体" w:hint="eastAsia"/>
          <w:b/>
          <w:bCs/>
          <w:color w:val="000000" w:themeColor="text1"/>
          <w:szCs w:val="21"/>
        </w:rPr>
        <w:t>根据贵方就</w:t>
      </w:r>
      <w:r>
        <w:rPr>
          <w:rFonts w:ascii="宋体" w:hAnsi="宋体" w:cs="宋体" w:hint="eastAsia"/>
          <w:b/>
          <w:color w:val="000000" w:themeColor="text1"/>
          <w:szCs w:val="21"/>
          <w:u w:val="single"/>
        </w:rPr>
        <w:t xml:space="preserve">项目名称，由供应商填写      </w:t>
      </w:r>
      <w:r>
        <w:rPr>
          <w:rFonts w:ascii="宋体" w:hAnsi="宋体" w:hint="eastAsia"/>
          <w:b/>
          <w:bCs/>
          <w:color w:val="000000" w:themeColor="text1"/>
          <w:szCs w:val="21"/>
        </w:rPr>
        <w:t>的投标邀请（项目编号:</w:t>
      </w:r>
      <w:r>
        <w:rPr>
          <w:rFonts w:ascii="宋体" w:hAnsi="宋体" w:hint="eastAsia"/>
          <w:b/>
          <w:color w:val="000000" w:themeColor="text1"/>
          <w:szCs w:val="21"/>
          <w:u w:val="single"/>
        </w:rPr>
        <w:t xml:space="preserve">        </w:t>
      </w:r>
      <w:r>
        <w:rPr>
          <w:rFonts w:ascii="宋体" w:hAnsi="宋体" w:hint="eastAsia"/>
          <w:b/>
          <w:bCs/>
          <w:color w:val="000000" w:themeColor="text1"/>
          <w:szCs w:val="21"/>
        </w:rPr>
        <w:t>，我方正式响应谈判文件内容并提交谈判文件</w:t>
      </w:r>
      <w:r>
        <w:rPr>
          <w:rFonts w:ascii="宋体" w:hAnsi="宋体" w:hint="eastAsia"/>
          <w:b/>
          <w:bCs/>
          <w:color w:val="000000" w:themeColor="text1"/>
          <w:szCs w:val="21"/>
          <w:u w:val="single"/>
        </w:rPr>
        <w:t>1份正本</w:t>
      </w:r>
      <w:r>
        <w:rPr>
          <w:rFonts w:ascii="宋体" w:hAnsi="宋体" w:hint="eastAsia"/>
          <w:b/>
          <w:bCs/>
          <w:color w:val="000000" w:themeColor="text1"/>
          <w:szCs w:val="21"/>
        </w:rPr>
        <w:t>和</w:t>
      </w:r>
      <w:r>
        <w:rPr>
          <w:rFonts w:ascii="宋体" w:hAnsi="宋体" w:hint="eastAsia"/>
          <w:b/>
          <w:bCs/>
          <w:color w:val="000000" w:themeColor="text1"/>
          <w:szCs w:val="21"/>
          <w:u w:val="single"/>
        </w:rPr>
        <w:t>2份副本</w:t>
      </w:r>
      <w:r>
        <w:rPr>
          <w:rFonts w:ascii="宋体" w:hAnsi="宋体" w:hint="eastAsia"/>
          <w:b/>
          <w:bCs/>
          <w:color w:val="000000" w:themeColor="text1"/>
          <w:szCs w:val="21"/>
        </w:rPr>
        <w:t>及</w:t>
      </w:r>
      <w:r>
        <w:rPr>
          <w:rFonts w:ascii="宋体" w:hAnsi="宋体" w:hint="eastAsia"/>
          <w:b/>
          <w:bCs/>
          <w:color w:val="000000" w:themeColor="text1"/>
          <w:szCs w:val="21"/>
          <w:u w:val="single"/>
        </w:rPr>
        <w:t>电子文件1份</w:t>
      </w:r>
      <w:r>
        <w:rPr>
          <w:rFonts w:ascii="宋体" w:hAnsi="宋体" w:hint="eastAsia"/>
          <w:b/>
          <w:bCs/>
          <w:color w:val="000000" w:themeColor="text1"/>
          <w:szCs w:val="21"/>
        </w:rPr>
        <w:t>：</w:t>
      </w:r>
    </w:p>
    <w:p w:rsidR="00245DFB" w:rsidRDefault="003A231D">
      <w:pPr>
        <w:widowControl/>
        <w:tabs>
          <w:tab w:val="left" w:pos="502"/>
        </w:tabs>
        <w:adjustRightInd w:val="0"/>
        <w:snapToGrid w:val="0"/>
        <w:spacing w:line="480" w:lineRule="auto"/>
        <w:ind w:leftChars="178" w:left="374" w:firstLineChars="150" w:firstLine="316"/>
        <w:rPr>
          <w:rFonts w:ascii="宋体" w:hAnsi="宋体"/>
          <w:b/>
          <w:color w:val="000000" w:themeColor="text1"/>
          <w:szCs w:val="21"/>
        </w:rPr>
      </w:pPr>
      <w:r>
        <w:rPr>
          <w:rFonts w:ascii="宋体" w:hAnsi="宋体" w:hint="eastAsia"/>
          <w:b/>
          <w:bCs/>
          <w:color w:val="000000" w:themeColor="text1"/>
          <w:szCs w:val="21"/>
        </w:rPr>
        <w:t>以</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形式提交的谈判保证金，金额为大写</w:t>
      </w:r>
      <w:r>
        <w:rPr>
          <w:rFonts w:ascii="宋体" w:hAnsi="宋体" w:hint="eastAsia"/>
          <w:b/>
          <w:color w:val="000000" w:themeColor="text1"/>
          <w:szCs w:val="21"/>
        </w:rPr>
        <w:t>人民币</w:t>
      </w:r>
      <w:r>
        <w:rPr>
          <w:rFonts w:ascii="宋体" w:hAnsi="宋体" w:hint="eastAsia"/>
          <w:b/>
          <w:color w:val="000000" w:themeColor="text1"/>
          <w:szCs w:val="21"/>
          <w:u w:val="single"/>
        </w:rPr>
        <w:t xml:space="preserve">                  </w:t>
      </w:r>
      <w:r>
        <w:rPr>
          <w:rFonts w:ascii="宋体" w:hAnsi="宋体" w:hint="eastAsia"/>
          <w:b/>
          <w:color w:val="000000" w:themeColor="text1"/>
          <w:szCs w:val="21"/>
        </w:rPr>
        <w:t>（</w:t>
      </w:r>
      <w:r>
        <w:rPr>
          <w:rFonts w:ascii="宋体" w:hAnsi="宋体" w:hint="eastAsia"/>
          <w:b/>
          <w:bCs/>
          <w:color w:val="000000" w:themeColor="text1"/>
          <w:szCs w:val="21"/>
        </w:rPr>
        <w:t xml:space="preserve">¥ </w:t>
      </w:r>
      <w:r>
        <w:rPr>
          <w:rFonts w:ascii="宋体" w:hAnsi="宋体" w:hint="eastAsia"/>
          <w:b/>
          <w:bCs/>
          <w:color w:val="000000" w:themeColor="text1"/>
          <w:szCs w:val="21"/>
          <w:u w:val="single"/>
        </w:rPr>
        <w:t xml:space="preserve">         </w:t>
      </w:r>
      <w:r>
        <w:rPr>
          <w:rFonts w:ascii="宋体" w:hAnsi="宋体" w:hint="eastAsia"/>
          <w:b/>
          <w:bCs/>
          <w:color w:val="000000" w:themeColor="text1"/>
          <w:szCs w:val="21"/>
        </w:rPr>
        <w:t xml:space="preserve"> ）。</w:t>
      </w:r>
    </w:p>
    <w:p w:rsidR="00245DFB" w:rsidRDefault="003A231D">
      <w:pPr>
        <w:widowControl/>
        <w:tabs>
          <w:tab w:val="left" w:pos="502"/>
        </w:tabs>
        <w:adjustRightInd w:val="0"/>
        <w:snapToGrid w:val="0"/>
        <w:spacing w:line="480" w:lineRule="auto"/>
        <w:ind w:leftChars="177" w:left="374" w:hangingChars="1" w:hanging="2"/>
        <w:rPr>
          <w:rFonts w:ascii="宋体" w:hAnsi="宋体"/>
          <w:bCs/>
          <w:color w:val="000000" w:themeColor="text1"/>
          <w:szCs w:val="21"/>
        </w:rPr>
      </w:pPr>
      <w:r>
        <w:rPr>
          <w:rFonts w:ascii="宋体" w:hAnsi="宋体" w:hint="eastAsia"/>
          <w:b/>
          <w:bCs/>
          <w:color w:val="000000" w:themeColor="text1"/>
          <w:szCs w:val="21"/>
        </w:rPr>
        <w:t xml:space="preserve">据此函，签字代表宣布同意如下：   </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color w:val="000000" w:themeColor="text1"/>
          <w:szCs w:val="21"/>
        </w:rPr>
        <w:t>所附投标价格表中规定的应提交和交付的货物投标总价为人民币：</w:t>
      </w:r>
      <w:r>
        <w:rPr>
          <w:rFonts w:ascii="宋体" w:hAnsi="宋体" w:hint="eastAsia"/>
          <w:color w:val="000000" w:themeColor="text1"/>
          <w:szCs w:val="21"/>
          <w:u w:val="single"/>
        </w:rPr>
        <w:t xml:space="preserve"> （用文字和数字表示的谈判总价）  </w:t>
      </w:r>
      <w:r>
        <w:rPr>
          <w:rFonts w:ascii="宋体" w:hAnsi="宋体" w:hint="eastAsia"/>
          <w:color w:val="000000" w:themeColor="text1"/>
          <w:szCs w:val="21"/>
        </w:rPr>
        <w:t>。</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本次投标所报内容完全按照谈判文件要求填报，所有内容都是真实、准确的。</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供应商将按谈判文件的规定履行全部合同责任和义务。</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供应商已详细审查全部谈判文件，包括修改文件（如有的话）以及全部参考资料和有关附件。我们完全理解并同意放弃对这方面有不明及误解的权利。</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本次投标自递交谈判响应文件截止之日起有效期为90天。</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如果在规定的递交谈判响应文件截止之日后，供应商在投标有效期内撤回投标，投标保证金将被贵方没收。</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供应商同意提供按照贵方可能要求与其投标有关的一切数据或资料，完全理解贵方不一定接受最低价的投标或收到的任何投标。</w:t>
      </w:r>
    </w:p>
    <w:p w:rsidR="00245DFB" w:rsidRDefault="003A231D">
      <w:pPr>
        <w:widowControl/>
        <w:numPr>
          <w:ilvl w:val="0"/>
          <w:numId w:val="21"/>
        </w:numPr>
        <w:tabs>
          <w:tab w:val="left" w:pos="840"/>
        </w:tabs>
        <w:adjustRightInd w:val="0"/>
        <w:snapToGrid w:val="0"/>
        <w:spacing w:line="480" w:lineRule="auto"/>
        <w:ind w:left="840" w:hanging="420"/>
        <w:rPr>
          <w:rFonts w:ascii="宋体" w:hAnsi="宋体"/>
          <w:bCs/>
          <w:color w:val="000000" w:themeColor="text1"/>
          <w:szCs w:val="21"/>
        </w:rPr>
      </w:pPr>
      <w:r>
        <w:rPr>
          <w:rFonts w:ascii="宋体" w:hAnsi="宋体" w:hint="eastAsia"/>
          <w:bCs/>
          <w:color w:val="000000" w:themeColor="text1"/>
          <w:szCs w:val="21"/>
        </w:rPr>
        <w:t>与本投标有关的一切正式往来通讯请寄至谈判响应文件封面指定地址、联系方式。</w:t>
      </w:r>
    </w:p>
    <w:p w:rsidR="00245DFB" w:rsidRDefault="003A231D">
      <w:pPr>
        <w:adjustRightInd w:val="0"/>
        <w:snapToGrid w:val="0"/>
        <w:spacing w:line="480" w:lineRule="auto"/>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245DFB" w:rsidRDefault="003A231D">
      <w:pPr>
        <w:adjustRightInd w:val="0"/>
        <w:snapToGrid w:val="0"/>
        <w:spacing w:line="48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adjustRightInd w:val="0"/>
        <w:snapToGrid w:val="0"/>
        <w:spacing w:line="480" w:lineRule="auto"/>
        <w:rPr>
          <w:rFonts w:ascii="宋体" w:hAnsi="宋体"/>
          <w:bCs/>
          <w:color w:val="000000" w:themeColor="text1"/>
          <w:szCs w:val="21"/>
        </w:rPr>
      </w:pPr>
      <w:r>
        <w:rPr>
          <w:rFonts w:ascii="宋体" w:hAnsi="宋体" w:hint="eastAsia"/>
          <w:bCs/>
          <w:color w:val="000000" w:themeColor="text1"/>
          <w:szCs w:val="21"/>
        </w:rPr>
        <w:t>日期：年月日</w:t>
      </w:r>
    </w:p>
    <w:p w:rsidR="00245DFB" w:rsidRDefault="003A231D">
      <w:pPr>
        <w:pStyle w:val="ac"/>
        <w:spacing w:line="480" w:lineRule="auto"/>
        <w:rPr>
          <w:rFonts w:hAnsi="宋体"/>
          <w:color w:val="000000" w:themeColor="text1"/>
        </w:rPr>
      </w:pPr>
      <w:r>
        <w:rPr>
          <w:rFonts w:hAnsi="宋体" w:hint="eastAsia"/>
          <w:color w:val="000000" w:themeColor="text1"/>
        </w:rPr>
        <w:t>注：本投标函为供应商响应本次谈判项目的郑重承诺，供应商不得改动且必须满足。</w:t>
      </w:r>
    </w:p>
    <w:p w:rsidR="00245DFB" w:rsidRDefault="00245DFB">
      <w:pPr>
        <w:pStyle w:val="ac"/>
        <w:spacing w:line="360" w:lineRule="auto"/>
        <w:rPr>
          <w:rFonts w:hAnsi="宋体"/>
          <w:color w:val="000000" w:themeColor="text1"/>
        </w:r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90" w:name="_Toc1293"/>
      <w:bookmarkStart w:id="191" w:name="_Toc200414526"/>
      <w:r>
        <w:rPr>
          <w:rFonts w:ascii="宋体" w:eastAsia="宋体" w:hAnsi="宋体" w:hint="eastAsia"/>
          <w:color w:val="000000" w:themeColor="text1"/>
          <w:sz w:val="28"/>
          <w:szCs w:val="28"/>
        </w:rPr>
        <w:lastRenderedPageBreak/>
        <w:t>附件二：第一次报价一览表</w:t>
      </w:r>
      <w:bookmarkEnd w:id="190"/>
      <w:bookmarkEnd w:id="191"/>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245DFB" w:rsidRDefault="00245DFB">
      <w:pPr>
        <w:tabs>
          <w:tab w:val="center" w:pos="4483"/>
        </w:tabs>
        <w:spacing w:line="360" w:lineRule="auto"/>
        <w:rPr>
          <w:rFonts w:ascii="宋体" w:hAnsi="宋体"/>
          <w:bCs/>
          <w:color w:val="000000" w:themeColor="text1"/>
          <w:szCs w:val="21"/>
          <w:u w:val="single"/>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2"/>
        <w:gridCol w:w="3713"/>
        <w:gridCol w:w="1501"/>
        <w:gridCol w:w="1476"/>
      </w:tblGrid>
      <w:tr w:rsidR="00245DFB">
        <w:trPr>
          <w:cantSplit/>
          <w:trHeight w:val="550"/>
          <w:jc w:val="center"/>
        </w:trPr>
        <w:tc>
          <w:tcPr>
            <w:tcW w:w="1942" w:type="dxa"/>
            <w:vAlign w:val="center"/>
          </w:tcPr>
          <w:p w:rsidR="00245DFB" w:rsidRDefault="003A231D">
            <w:pPr>
              <w:spacing w:line="360" w:lineRule="auto"/>
              <w:jc w:val="center"/>
              <w:rPr>
                <w:rFonts w:ascii="宋体" w:hAnsi="宋体"/>
                <w:bCs/>
                <w:color w:val="000000" w:themeColor="text1"/>
                <w:szCs w:val="21"/>
              </w:rPr>
            </w:pPr>
            <w:r>
              <w:rPr>
                <w:rFonts w:ascii="宋体" w:hAnsi="宋体" w:hint="eastAsia"/>
                <w:bCs/>
                <w:color w:val="000000" w:themeColor="text1"/>
                <w:szCs w:val="21"/>
              </w:rPr>
              <w:t>项目名称</w:t>
            </w:r>
          </w:p>
        </w:tc>
        <w:tc>
          <w:tcPr>
            <w:tcW w:w="3713" w:type="dxa"/>
            <w:vAlign w:val="center"/>
          </w:tcPr>
          <w:p w:rsidR="00245DFB" w:rsidRDefault="003A231D">
            <w:pPr>
              <w:spacing w:line="360" w:lineRule="auto"/>
              <w:jc w:val="center"/>
              <w:rPr>
                <w:rFonts w:ascii="宋体" w:hAnsi="宋体"/>
                <w:bCs/>
                <w:color w:val="000000" w:themeColor="text1"/>
                <w:szCs w:val="21"/>
              </w:rPr>
            </w:pPr>
            <w:r>
              <w:rPr>
                <w:rFonts w:ascii="宋体" w:hAnsi="宋体" w:hint="eastAsia"/>
                <w:bCs/>
                <w:color w:val="000000" w:themeColor="text1"/>
                <w:szCs w:val="21"/>
              </w:rPr>
              <w:t>报价（元）</w:t>
            </w:r>
          </w:p>
        </w:tc>
        <w:tc>
          <w:tcPr>
            <w:tcW w:w="1501" w:type="dxa"/>
            <w:vAlign w:val="center"/>
          </w:tcPr>
          <w:p w:rsidR="00245DFB" w:rsidRDefault="003A231D">
            <w:pPr>
              <w:spacing w:line="360" w:lineRule="auto"/>
              <w:jc w:val="center"/>
              <w:rPr>
                <w:rFonts w:ascii="宋体" w:hAnsi="宋体"/>
                <w:bCs/>
                <w:color w:val="000000" w:themeColor="text1"/>
                <w:szCs w:val="21"/>
              </w:rPr>
            </w:pPr>
            <w:r>
              <w:rPr>
                <w:rFonts w:ascii="宋体" w:hAnsi="宋体" w:hint="eastAsia"/>
                <w:bCs/>
                <w:color w:val="000000" w:themeColor="text1"/>
                <w:szCs w:val="21"/>
              </w:rPr>
              <w:t>服务期</w:t>
            </w:r>
          </w:p>
        </w:tc>
        <w:tc>
          <w:tcPr>
            <w:tcW w:w="1476" w:type="dxa"/>
            <w:vAlign w:val="center"/>
          </w:tcPr>
          <w:p w:rsidR="00245DFB" w:rsidRDefault="003A231D">
            <w:pPr>
              <w:spacing w:line="360" w:lineRule="auto"/>
              <w:jc w:val="center"/>
              <w:rPr>
                <w:rFonts w:ascii="宋体" w:hAnsi="宋体"/>
                <w:bCs/>
                <w:color w:val="000000" w:themeColor="text1"/>
                <w:szCs w:val="21"/>
              </w:rPr>
            </w:pPr>
            <w:r>
              <w:rPr>
                <w:rFonts w:ascii="宋体" w:hAnsi="宋体" w:hint="eastAsia"/>
                <w:bCs/>
                <w:color w:val="000000" w:themeColor="text1"/>
                <w:szCs w:val="21"/>
              </w:rPr>
              <w:t>备注</w:t>
            </w:r>
          </w:p>
        </w:tc>
      </w:tr>
      <w:tr w:rsidR="00245DFB">
        <w:trPr>
          <w:cantSplit/>
          <w:trHeight w:val="2107"/>
          <w:jc w:val="center"/>
        </w:trPr>
        <w:tc>
          <w:tcPr>
            <w:tcW w:w="1942" w:type="dxa"/>
            <w:vAlign w:val="center"/>
          </w:tcPr>
          <w:p w:rsidR="00245DFB" w:rsidRDefault="00245DFB">
            <w:pPr>
              <w:spacing w:line="360" w:lineRule="auto"/>
              <w:jc w:val="center"/>
              <w:rPr>
                <w:rFonts w:ascii="宋体" w:hAnsi="宋体"/>
                <w:bCs/>
                <w:color w:val="000000" w:themeColor="text1"/>
              </w:rPr>
            </w:pPr>
          </w:p>
        </w:tc>
        <w:tc>
          <w:tcPr>
            <w:tcW w:w="3713" w:type="dxa"/>
            <w:vAlign w:val="center"/>
          </w:tcPr>
          <w:p w:rsidR="00245DFB" w:rsidRDefault="003A231D">
            <w:pPr>
              <w:spacing w:line="360" w:lineRule="auto"/>
              <w:rPr>
                <w:rFonts w:ascii="宋体" w:hAnsi="宋体"/>
                <w:bCs/>
                <w:color w:val="000000" w:themeColor="text1"/>
              </w:rPr>
            </w:pPr>
            <w:r>
              <w:rPr>
                <w:rFonts w:ascii="宋体" w:hAnsi="宋体" w:hint="eastAsia"/>
                <w:bCs/>
                <w:color w:val="000000" w:themeColor="text1"/>
              </w:rPr>
              <w:t>大写：人民币</w:t>
            </w:r>
          </w:p>
          <w:p w:rsidR="00245DFB" w:rsidRDefault="00245DFB">
            <w:pPr>
              <w:spacing w:line="360" w:lineRule="auto"/>
              <w:rPr>
                <w:rFonts w:ascii="宋体" w:hAnsi="宋体"/>
                <w:bCs/>
                <w:color w:val="000000" w:themeColor="text1"/>
              </w:rPr>
            </w:pPr>
          </w:p>
          <w:p w:rsidR="00245DFB" w:rsidRDefault="003A231D">
            <w:pPr>
              <w:spacing w:line="360" w:lineRule="auto"/>
              <w:rPr>
                <w:rFonts w:ascii="宋体" w:hAnsi="宋体"/>
                <w:bCs/>
                <w:color w:val="000000" w:themeColor="text1"/>
              </w:rPr>
            </w:pPr>
            <w:r>
              <w:rPr>
                <w:rFonts w:ascii="宋体" w:hAnsi="宋体" w:hint="eastAsia"/>
                <w:bCs/>
                <w:color w:val="000000" w:themeColor="text1"/>
              </w:rPr>
              <w:t xml:space="preserve">小写：¥ </w:t>
            </w:r>
          </w:p>
          <w:p w:rsidR="00245DFB" w:rsidRDefault="00245DFB">
            <w:pPr>
              <w:spacing w:line="360" w:lineRule="auto"/>
              <w:rPr>
                <w:rFonts w:ascii="宋体" w:hAnsi="宋体"/>
                <w:bCs/>
                <w:color w:val="000000" w:themeColor="text1"/>
              </w:rPr>
            </w:pPr>
          </w:p>
        </w:tc>
        <w:tc>
          <w:tcPr>
            <w:tcW w:w="1501" w:type="dxa"/>
            <w:vAlign w:val="center"/>
          </w:tcPr>
          <w:p w:rsidR="00245DFB" w:rsidRDefault="00245DFB">
            <w:pPr>
              <w:spacing w:line="360" w:lineRule="auto"/>
              <w:jc w:val="center"/>
              <w:rPr>
                <w:rFonts w:ascii="宋体" w:hAnsi="宋体"/>
                <w:bCs/>
                <w:color w:val="000000" w:themeColor="text1"/>
                <w:u w:val="single"/>
              </w:rPr>
            </w:pPr>
          </w:p>
        </w:tc>
        <w:tc>
          <w:tcPr>
            <w:tcW w:w="1476" w:type="dxa"/>
            <w:vAlign w:val="center"/>
          </w:tcPr>
          <w:p w:rsidR="00245DFB" w:rsidRDefault="00245DFB">
            <w:pPr>
              <w:spacing w:line="360" w:lineRule="auto"/>
              <w:rPr>
                <w:rFonts w:ascii="宋体" w:hAnsi="宋体"/>
                <w:bCs/>
                <w:color w:val="000000" w:themeColor="text1"/>
                <w:szCs w:val="21"/>
              </w:rPr>
            </w:pPr>
          </w:p>
        </w:tc>
      </w:tr>
    </w:tbl>
    <w:p w:rsidR="00245DFB" w:rsidRDefault="00245DFB">
      <w:pPr>
        <w:spacing w:line="360" w:lineRule="auto"/>
        <w:rPr>
          <w:rFonts w:ascii="宋体" w:hAnsi="宋体"/>
          <w:bCs/>
          <w:color w:val="000000" w:themeColor="text1"/>
          <w:u w:val="single"/>
        </w:rPr>
      </w:pPr>
    </w:p>
    <w:p w:rsidR="00245DFB" w:rsidRDefault="003A231D">
      <w:pPr>
        <w:spacing w:line="360" w:lineRule="auto"/>
        <w:rPr>
          <w:rFonts w:ascii="宋体" w:hAnsi="宋体"/>
          <w:bCs/>
          <w:color w:val="000000" w:themeColor="text1"/>
        </w:rPr>
      </w:pPr>
      <w:r>
        <w:rPr>
          <w:rFonts w:ascii="宋体" w:hAnsi="宋体" w:hint="eastAsia"/>
          <w:bCs/>
          <w:color w:val="000000" w:themeColor="text1"/>
        </w:rPr>
        <w:t>注：</w:t>
      </w:r>
    </w:p>
    <w:p w:rsidR="00245DFB" w:rsidRDefault="003A231D">
      <w:pPr>
        <w:numPr>
          <w:ilvl w:val="0"/>
          <w:numId w:val="22"/>
        </w:numPr>
        <w:tabs>
          <w:tab w:val="left" w:pos="845"/>
        </w:tabs>
        <w:spacing w:line="360" w:lineRule="auto"/>
        <w:rPr>
          <w:rFonts w:ascii="宋体" w:hAnsi="宋体"/>
          <w:bCs/>
          <w:color w:val="000000" w:themeColor="text1"/>
        </w:rPr>
      </w:pPr>
      <w:r>
        <w:rPr>
          <w:rFonts w:ascii="宋体" w:hAnsi="宋体" w:hint="eastAsia"/>
          <w:color w:val="000000" w:themeColor="text1"/>
        </w:rPr>
        <w:t>填写此表时不得改变表格的形式。</w:t>
      </w:r>
    </w:p>
    <w:p w:rsidR="00245DFB" w:rsidRDefault="003A231D">
      <w:pPr>
        <w:numPr>
          <w:ilvl w:val="0"/>
          <w:numId w:val="22"/>
        </w:numPr>
        <w:tabs>
          <w:tab w:val="left" w:pos="845"/>
        </w:tabs>
        <w:spacing w:line="360" w:lineRule="auto"/>
        <w:rPr>
          <w:rFonts w:ascii="宋体" w:hAnsi="宋体"/>
          <w:bCs/>
          <w:color w:val="000000" w:themeColor="text1"/>
        </w:rPr>
      </w:pPr>
      <w:r>
        <w:rPr>
          <w:rFonts w:ascii="宋体" w:hAnsi="宋体" w:hint="eastAsia"/>
          <w:bCs/>
          <w:color w:val="000000" w:themeColor="text1"/>
        </w:rPr>
        <w:t>本报价表为供应商的第一次报价，谈判后，代理采购机构将向合格的供应商发最终报价表。</w:t>
      </w:r>
    </w:p>
    <w:p w:rsidR="00245DFB" w:rsidRDefault="003A231D">
      <w:pPr>
        <w:numPr>
          <w:ilvl w:val="0"/>
          <w:numId w:val="22"/>
        </w:numPr>
        <w:tabs>
          <w:tab w:val="left" w:pos="845"/>
        </w:tabs>
        <w:spacing w:line="360" w:lineRule="auto"/>
        <w:rPr>
          <w:rFonts w:ascii="宋体" w:hAnsi="宋体"/>
          <w:bCs/>
          <w:color w:val="000000" w:themeColor="text1"/>
        </w:rPr>
      </w:pPr>
      <w:r>
        <w:rPr>
          <w:rFonts w:ascii="宋体" w:hAnsi="宋体" w:hint="eastAsia"/>
          <w:bCs/>
          <w:color w:val="000000" w:themeColor="text1"/>
        </w:rPr>
        <w:t>所投项目的内容必须填写完整。</w:t>
      </w:r>
    </w:p>
    <w:p w:rsidR="00245DFB" w:rsidRDefault="003A231D">
      <w:pPr>
        <w:numPr>
          <w:ilvl w:val="0"/>
          <w:numId w:val="22"/>
        </w:numPr>
        <w:tabs>
          <w:tab w:val="left" w:pos="845"/>
        </w:tabs>
        <w:spacing w:line="360" w:lineRule="auto"/>
        <w:rPr>
          <w:rFonts w:ascii="宋体" w:hAnsi="宋体"/>
          <w:bCs/>
          <w:color w:val="000000" w:themeColor="text1"/>
        </w:rPr>
      </w:pPr>
      <w:r>
        <w:rPr>
          <w:rFonts w:ascii="宋体" w:hAnsi="宋体" w:hint="eastAsia"/>
          <w:bCs/>
          <w:color w:val="000000" w:themeColor="text1"/>
        </w:rPr>
        <w:t>如果供应商认为有应当说明而本表中无相应栏目的内容，请在“备注”栏中说明添加说明。</w:t>
      </w: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245DFB">
      <w:pPr>
        <w:tabs>
          <w:tab w:val="left" w:pos="845"/>
        </w:tabs>
        <w:spacing w:line="360" w:lineRule="auto"/>
        <w:rPr>
          <w:rFonts w:ascii="宋体" w:hAnsi="宋体"/>
          <w:bCs/>
          <w:color w:val="000000" w:themeColor="text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245DFB" w:rsidRDefault="003A231D">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日期：年月日</w:t>
      </w:r>
    </w:p>
    <w:p w:rsidR="00245DFB" w:rsidRDefault="00245DFB">
      <w:pPr>
        <w:pStyle w:val="ac"/>
        <w:spacing w:line="360" w:lineRule="auto"/>
        <w:rPr>
          <w:rFonts w:hAnsi="宋体"/>
          <w:color w:val="000000" w:themeColor="text1"/>
        </w:rPr>
      </w:pPr>
    </w:p>
    <w:p w:rsidR="00245DFB" w:rsidRDefault="00245DFB">
      <w:pPr>
        <w:pStyle w:val="ac"/>
        <w:spacing w:line="360" w:lineRule="auto"/>
        <w:rPr>
          <w:rFonts w:hAnsi="宋体"/>
          <w:color w:val="000000" w:themeColor="text1"/>
        </w:rPr>
        <w:sectPr w:rsidR="00245DFB">
          <w:pgSz w:w="11906" w:h="16838"/>
          <w:pgMar w:top="1418" w:right="1474" w:bottom="1418" w:left="1474" w:header="851" w:footer="851" w:gutter="0"/>
          <w:cols w:space="720"/>
          <w:titlePg/>
          <w:docGrid w:linePitch="462"/>
        </w:sect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92" w:name="_Toc200414527"/>
      <w:bookmarkStart w:id="193" w:name="_Toc16561"/>
      <w:r>
        <w:rPr>
          <w:rFonts w:ascii="宋体" w:eastAsia="宋体" w:hAnsi="宋体" w:hint="eastAsia"/>
          <w:color w:val="000000" w:themeColor="text1"/>
        </w:rPr>
        <w:lastRenderedPageBreak/>
        <w:t>附件三：谈判分项报价</w:t>
      </w:r>
      <w:r>
        <w:rPr>
          <w:rFonts w:ascii="宋体" w:eastAsia="宋体" w:hAnsi="宋体"/>
          <w:color w:val="000000" w:themeColor="text1"/>
        </w:rPr>
        <w:t>表</w:t>
      </w:r>
      <w:bookmarkEnd w:id="192"/>
      <w:bookmarkEnd w:id="193"/>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color w:val="000000" w:themeColor="text1"/>
          <w:spacing w:val="10"/>
          <w:szCs w:val="21"/>
        </w:rPr>
      </w:pPr>
      <w:r>
        <w:rPr>
          <w:rFonts w:ascii="宋体" w:hAnsi="宋体" w:hint="eastAsia"/>
          <w:color w:val="000000" w:themeColor="text1"/>
          <w:szCs w:val="21"/>
        </w:rPr>
        <w:t>项目名称：</w:t>
      </w:r>
    </w:p>
    <w:p w:rsidR="00245DFB" w:rsidRDefault="003A231D">
      <w:pPr>
        <w:adjustRightInd w:val="0"/>
        <w:snapToGrid w:val="0"/>
        <w:spacing w:line="360" w:lineRule="auto"/>
        <w:ind w:firstLineChars="3150" w:firstLine="6615"/>
        <w:jc w:val="left"/>
        <w:rPr>
          <w:rFonts w:ascii="宋体" w:hAnsi="宋体"/>
          <w:bCs/>
          <w:color w:val="000000" w:themeColor="text1"/>
          <w:szCs w:val="21"/>
        </w:rPr>
      </w:pPr>
      <w:r>
        <w:rPr>
          <w:rFonts w:ascii="宋体" w:hAnsi="宋体" w:hint="eastAsia"/>
          <w:bCs/>
          <w:color w:val="000000" w:themeColor="text1"/>
          <w:szCs w:val="21"/>
        </w:rPr>
        <w:t>（单位：元）</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842"/>
        <w:gridCol w:w="1281"/>
        <w:gridCol w:w="1281"/>
        <w:gridCol w:w="646"/>
        <w:gridCol w:w="636"/>
        <w:gridCol w:w="1281"/>
        <w:gridCol w:w="1287"/>
      </w:tblGrid>
      <w:tr w:rsidR="00245DFB">
        <w:trPr>
          <w:trHeight w:val="554"/>
          <w:jc w:val="center"/>
        </w:trPr>
        <w:tc>
          <w:tcPr>
            <w:tcW w:w="714" w:type="dxa"/>
            <w:vAlign w:val="center"/>
          </w:tcPr>
          <w:p w:rsidR="00245DFB" w:rsidRDefault="003A231D">
            <w:pPr>
              <w:pStyle w:val="a2"/>
              <w:snapToGrid w:val="0"/>
              <w:ind w:firstLine="0"/>
              <w:jc w:val="center"/>
              <w:rPr>
                <w:color w:val="000000" w:themeColor="text1"/>
                <w:sz w:val="18"/>
              </w:rPr>
            </w:pPr>
            <w:r>
              <w:rPr>
                <w:rFonts w:hint="eastAsia"/>
                <w:color w:val="000000" w:themeColor="text1"/>
                <w:sz w:val="18"/>
              </w:rPr>
              <w:t>序号</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内容</w:t>
            </w:r>
          </w:p>
        </w:tc>
        <w:tc>
          <w:tcPr>
            <w:tcW w:w="1281" w:type="dxa"/>
            <w:vAlign w:val="center"/>
          </w:tcPr>
          <w:p w:rsidR="00245DFB" w:rsidRDefault="003A231D">
            <w:pPr>
              <w:pStyle w:val="a2"/>
              <w:snapToGrid w:val="0"/>
              <w:ind w:firstLine="0"/>
              <w:jc w:val="center"/>
              <w:rPr>
                <w:color w:val="000000" w:themeColor="text1"/>
              </w:rPr>
            </w:pPr>
            <w:r>
              <w:rPr>
                <w:rFonts w:hint="eastAsia"/>
                <w:color w:val="000000" w:themeColor="text1"/>
              </w:rPr>
              <w:t>1</w:t>
            </w:r>
          </w:p>
        </w:tc>
        <w:tc>
          <w:tcPr>
            <w:tcW w:w="1281" w:type="dxa"/>
            <w:vAlign w:val="center"/>
          </w:tcPr>
          <w:p w:rsidR="00245DFB" w:rsidRDefault="003A231D">
            <w:pPr>
              <w:pStyle w:val="a2"/>
              <w:snapToGrid w:val="0"/>
              <w:ind w:firstLine="0"/>
              <w:jc w:val="center"/>
              <w:rPr>
                <w:color w:val="000000" w:themeColor="text1"/>
              </w:rPr>
            </w:pPr>
            <w:r>
              <w:rPr>
                <w:rFonts w:hint="eastAsia"/>
                <w:color w:val="000000" w:themeColor="text1"/>
              </w:rPr>
              <w:t>2</w:t>
            </w:r>
          </w:p>
        </w:tc>
        <w:tc>
          <w:tcPr>
            <w:tcW w:w="1282" w:type="dxa"/>
            <w:gridSpan w:val="2"/>
            <w:vAlign w:val="center"/>
          </w:tcPr>
          <w:p w:rsidR="00245DFB" w:rsidRDefault="003A231D">
            <w:pPr>
              <w:pStyle w:val="a2"/>
              <w:snapToGrid w:val="0"/>
              <w:ind w:firstLine="0"/>
              <w:jc w:val="center"/>
              <w:rPr>
                <w:color w:val="000000" w:themeColor="text1"/>
              </w:rPr>
            </w:pPr>
            <w:r>
              <w:rPr>
                <w:rFonts w:hint="eastAsia"/>
                <w:color w:val="000000" w:themeColor="text1"/>
              </w:rPr>
              <w:t>3</w:t>
            </w:r>
          </w:p>
        </w:tc>
        <w:tc>
          <w:tcPr>
            <w:tcW w:w="1281" w:type="dxa"/>
            <w:vAlign w:val="center"/>
          </w:tcPr>
          <w:p w:rsidR="00245DFB" w:rsidRDefault="003A231D">
            <w:pPr>
              <w:pStyle w:val="a2"/>
              <w:snapToGrid w:val="0"/>
              <w:ind w:firstLine="0"/>
              <w:jc w:val="center"/>
              <w:rPr>
                <w:color w:val="000000" w:themeColor="text1"/>
              </w:rPr>
            </w:pPr>
            <w:r>
              <w:rPr>
                <w:rFonts w:hint="eastAsia"/>
                <w:color w:val="000000" w:themeColor="text1"/>
              </w:rPr>
              <w:t>4</w:t>
            </w:r>
          </w:p>
        </w:tc>
        <w:tc>
          <w:tcPr>
            <w:tcW w:w="1287" w:type="dxa"/>
            <w:vAlign w:val="center"/>
          </w:tcPr>
          <w:p w:rsidR="00245DFB" w:rsidRDefault="003A231D">
            <w:pPr>
              <w:pStyle w:val="a2"/>
              <w:snapToGrid w:val="0"/>
              <w:ind w:firstLine="0"/>
              <w:jc w:val="center"/>
              <w:rPr>
                <w:color w:val="000000" w:themeColor="text1"/>
              </w:rPr>
            </w:pPr>
            <w:r>
              <w:rPr>
                <w:rFonts w:hint="eastAsia"/>
                <w:color w:val="000000" w:themeColor="text1"/>
              </w:rPr>
              <w:t>5</w:t>
            </w: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1</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服务内容</w:t>
            </w:r>
          </w:p>
        </w:tc>
        <w:tc>
          <w:tcPr>
            <w:tcW w:w="1281" w:type="dxa"/>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2" w:type="dxa"/>
            <w:gridSpan w:val="2"/>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7" w:type="dxa"/>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2</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服务时间</w:t>
            </w:r>
          </w:p>
        </w:tc>
        <w:tc>
          <w:tcPr>
            <w:tcW w:w="1281" w:type="dxa"/>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2" w:type="dxa"/>
            <w:gridSpan w:val="2"/>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7" w:type="dxa"/>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color w:val="000000" w:themeColor="text1"/>
              </w:rPr>
              <w:t>3</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单价</w:t>
            </w:r>
          </w:p>
        </w:tc>
        <w:tc>
          <w:tcPr>
            <w:tcW w:w="1281" w:type="dxa"/>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2" w:type="dxa"/>
            <w:gridSpan w:val="2"/>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7" w:type="dxa"/>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color w:val="000000" w:themeColor="text1"/>
              </w:rPr>
              <w:t>4</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总价</w:t>
            </w:r>
          </w:p>
        </w:tc>
        <w:tc>
          <w:tcPr>
            <w:tcW w:w="1281" w:type="dxa"/>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2" w:type="dxa"/>
            <w:gridSpan w:val="2"/>
            <w:vAlign w:val="center"/>
          </w:tcPr>
          <w:p w:rsidR="00245DFB" w:rsidRDefault="00245DFB">
            <w:pPr>
              <w:pStyle w:val="a2"/>
              <w:snapToGrid w:val="0"/>
              <w:ind w:firstLine="0"/>
              <w:jc w:val="center"/>
              <w:rPr>
                <w:color w:val="000000" w:themeColor="text1"/>
              </w:rPr>
            </w:pPr>
          </w:p>
        </w:tc>
        <w:tc>
          <w:tcPr>
            <w:tcW w:w="1281" w:type="dxa"/>
            <w:vAlign w:val="center"/>
          </w:tcPr>
          <w:p w:rsidR="00245DFB" w:rsidRDefault="00245DFB">
            <w:pPr>
              <w:pStyle w:val="a2"/>
              <w:snapToGrid w:val="0"/>
              <w:ind w:firstLine="0"/>
              <w:jc w:val="center"/>
              <w:rPr>
                <w:color w:val="000000" w:themeColor="text1"/>
              </w:rPr>
            </w:pPr>
          </w:p>
        </w:tc>
        <w:tc>
          <w:tcPr>
            <w:tcW w:w="1287" w:type="dxa"/>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color w:val="000000" w:themeColor="text1"/>
              </w:rPr>
              <w:t>5</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保险费</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color w:val="000000" w:themeColor="text1"/>
              </w:rPr>
              <w:t>6</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税金</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7</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技术服务费</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8</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培训费</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9</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质量保证期内的服务费用</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1765"/>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10</w:t>
            </w:r>
          </w:p>
        </w:tc>
        <w:tc>
          <w:tcPr>
            <w:tcW w:w="1842" w:type="dxa"/>
            <w:vAlign w:val="center"/>
          </w:tcPr>
          <w:p w:rsidR="00245DFB" w:rsidRDefault="003A231D">
            <w:pPr>
              <w:pStyle w:val="a2"/>
              <w:snapToGrid w:val="0"/>
              <w:ind w:firstLine="0"/>
              <w:jc w:val="center"/>
              <w:rPr>
                <w:color w:val="000000" w:themeColor="text1"/>
              </w:rPr>
            </w:pPr>
            <w:r>
              <w:rPr>
                <w:rFonts w:hint="eastAsia"/>
                <w:color w:val="000000" w:themeColor="text1"/>
              </w:rPr>
              <w:t>其他费用</w:t>
            </w:r>
          </w:p>
          <w:p w:rsidR="00245DFB" w:rsidRDefault="003A231D">
            <w:pPr>
              <w:pStyle w:val="a2"/>
              <w:snapToGrid w:val="0"/>
              <w:ind w:firstLine="0"/>
              <w:jc w:val="center"/>
              <w:rPr>
                <w:color w:val="000000" w:themeColor="text1"/>
              </w:rPr>
            </w:pPr>
            <w:r>
              <w:rPr>
                <w:rFonts w:hint="eastAsia"/>
                <w:color w:val="000000" w:themeColor="text1"/>
              </w:rPr>
              <w:t>（该表中无体现的费用但本项目有产生的其他费用）</w:t>
            </w:r>
          </w:p>
        </w:tc>
        <w:tc>
          <w:tcPr>
            <w:tcW w:w="6412" w:type="dxa"/>
            <w:gridSpan w:val="6"/>
            <w:vAlign w:val="center"/>
          </w:tcPr>
          <w:p w:rsidR="00245DFB" w:rsidRDefault="00245DFB">
            <w:pPr>
              <w:pStyle w:val="a2"/>
              <w:snapToGrid w:val="0"/>
              <w:ind w:firstLine="0"/>
              <w:jc w:val="center"/>
              <w:rPr>
                <w:color w:val="000000" w:themeColor="text1"/>
              </w:rPr>
            </w:pP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11</w:t>
            </w:r>
          </w:p>
        </w:tc>
        <w:tc>
          <w:tcPr>
            <w:tcW w:w="1842" w:type="dxa"/>
            <w:vAlign w:val="center"/>
          </w:tcPr>
          <w:p w:rsidR="00245DFB" w:rsidRDefault="003A231D">
            <w:pPr>
              <w:pStyle w:val="a2"/>
              <w:snapToGrid w:val="0"/>
              <w:ind w:firstLine="0"/>
              <w:jc w:val="center"/>
              <w:rPr>
                <w:bCs/>
                <w:color w:val="000000" w:themeColor="text1"/>
              </w:rPr>
            </w:pPr>
            <w:r>
              <w:rPr>
                <w:rFonts w:hint="eastAsia"/>
                <w:bCs/>
                <w:color w:val="000000" w:themeColor="text1"/>
              </w:rPr>
              <w:t>报价总价</w:t>
            </w:r>
          </w:p>
        </w:tc>
        <w:tc>
          <w:tcPr>
            <w:tcW w:w="3208" w:type="dxa"/>
            <w:gridSpan w:val="3"/>
            <w:vAlign w:val="center"/>
          </w:tcPr>
          <w:p w:rsidR="00245DFB" w:rsidRDefault="003A231D">
            <w:pPr>
              <w:pStyle w:val="a2"/>
              <w:snapToGrid w:val="0"/>
              <w:ind w:firstLine="0"/>
              <w:rPr>
                <w:bCs/>
                <w:color w:val="000000" w:themeColor="text1"/>
              </w:rPr>
            </w:pPr>
            <w:r>
              <w:rPr>
                <w:rFonts w:hint="eastAsia"/>
                <w:bCs/>
                <w:color w:val="000000" w:themeColor="text1"/>
              </w:rPr>
              <w:t>（大写）人民币</w:t>
            </w:r>
          </w:p>
        </w:tc>
        <w:tc>
          <w:tcPr>
            <w:tcW w:w="3204" w:type="dxa"/>
            <w:gridSpan w:val="3"/>
            <w:vAlign w:val="center"/>
          </w:tcPr>
          <w:p w:rsidR="00245DFB" w:rsidRDefault="003A231D">
            <w:pPr>
              <w:pStyle w:val="a2"/>
              <w:snapToGrid w:val="0"/>
              <w:ind w:firstLine="0"/>
              <w:rPr>
                <w:bCs/>
                <w:color w:val="000000" w:themeColor="text1"/>
              </w:rPr>
            </w:pPr>
            <w:r>
              <w:rPr>
                <w:rFonts w:hint="eastAsia"/>
                <w:bCs/>
                <w:color w:val="000000" w:themeColor="text1"/>
              </w:rPr>
              <w:t>（小写）￥</w:t>
            </w:r>
          </w:p>
        </w:tc>
      </w:tr>
      <w:tr w:rsidR="00245DFB">
        <w:trPr>
          <w:trHeight w:val="554"/>
          <w:jc w:val="center"/>
        </w:trPr>
        <w:tc>
          <w:tcPr>
            <w:tcW w:w="714" w:type="dxa"/>
            <w:vAlign w:val="center"/>
          </w:tcPr>
          <w:p w:rsidR="00245DFB" w:rsidRDefault="003A231D">
            <w:pPr>
              <w:pStyle w:val="a2"/>
              <w:snapToGrid w:val="0"/>
              <w:ind w:firstLine="0"/>
              <w:jc w:val="center"/>
              <w:rPr>
                <w:color w:val="000000" w:themeColor="text1"/>
              </w:rPr>
            </w:pPr>
            <w:r>
              <w:rPr>
                <w:rFonts w:hint="eastAsia"/>
                <w:color w:val="000000" w:themeColor="text1"/>
              </w:rPr>
              <w:t>12</w:t>
            </w:r>
          </w:p>
        </w:tc>
        <w:tc>
          <w:tcPr>
            <w:tcW w:w="1842" w:type="dxa"/>
            <w:vAlign w:val="center"/>
          </w:tcPr>
          <w:p w:rsidR="00245DFB" w:rsidRDefault="003A231D">
            <w:pPr>
              <w:pStyle w:val="a2"/>
              <w:snapToGrid w:val="0"/>
              <w:ind w:firstLine="0"/>
              <w:jc w:val="center"/>
              <w:rPr>
                <w:bCs/>
                <w:color w:val="000000" w:themeColor="text1"/>
              </w:rPr>
            </w:pPr>
            <w:r>
              <w:rPr>
                <w:rFonts w:hint="eastAsia"/>
                <w:bCs/>
                <w:color w:val="000000" w:themeColor="text1"/>
              </w:rPr>
              <w:t>备注</w:t>
            </w:r>
          </w:p>
        </w:tc>
        <w:tc>
          <w:tcPr>
            <w:tcW w:w="6412" w:type="dxa"/>
            <w:gridSpan w:val="6"/>
            <w:vAlign w:val="center"/>
          </w:tcPr>
          <w:p w:rsidR="00245DFB" w:rsidRDefault="00245DFB">
            <w:pPr>
              <w:pStyle w:val="a2"/>
              <w:snapToGrid w:val="0"/>
              <w:ind w:firstLine="0"/>
              <w:jc w:val="center"/>
              <w:rPr>
                <w:bCs/>
                <w:color w:val="000000" w:themeColor="text1"/>
              </w:rPr>
            </w:pPr>
          </w:p>
        </w:tc>
      </w:tr>
    </w:tbl>
    <w:p w:rsidR="00245DFB" w:rsidRDefault="00245DFB">
      <w:pPr>
        <w:adjustRightInd w:val="0"/>
        <w:snapToGrid w:val="0"/>
        <w:spacing w:line="360" w:lineRule="auto"/>
        <w:rPr>
          <w:rFonts w:ascii="宋体" w:hAnsi="宋体"/>
          <w:bCs/>
          <w:color w:val="000000" w:themeColor="text1"/>
          <w:szCs w:val="21"/>
        </w:rPr>
      </w:pPr>
    </w:p>
    <w:p w:rsidR="00245DFB" w:rsidRDefault="00245DFB">
      <w:pPr>
        <w:adjustRightInd w:val="0"/>
        <w:snapToGrid w:val="0"/>
        <w:spacing w:line="360" w:lineRule="auto"/>
        <w:ind w:firstLineChars="3150" w:firstLine="6615"/>
        <w:jc w:val="left"/>
        <w:rPr>
          <w:rFonts w:ascii="宋体" w:hAnsi="宋体"/>
          <w:bCs/>
          <w:color w:val="000000" w:themeColor="text1"/>
          <w:szCs w:val="21"/>
        </w:rPr>
      </w:pPr>
    </w:p>
    <w:p w:rsidR="00245DFB" w:rsidRDefault="003A231D">
      <w:pPr>
        <w:spacing w:line="460" w:lineRule="exact"/>
        <w:rPr>
          <w:rFonts w:ascii="宋体" w:hAnsi="宋体"/>
          <w:color w:val="000000" w:themeColor="text1"/>
        </w:rPr>
      </w:pPr>
      <w:r>
        <w:rPr>
          <w:rFonts w:ascii="宋体" w:hAnsi="宋体" w:hint="eastAsia"/>
          <w:color w:val="000000" w:themeColor="text1"/>
        </w:rPr>
        <w:t>注：1、若最终报价在第一次报价的基础上有浮动，则最终报价中的各分项报价须按比例统一浮动。</w:t>
      </w:r>
    </w:p>
    <w:p w:rsidR="00245DFB" w:rsidRDefault="003A231D">
      <w:pPr>
        <w:spacing w:line="460" w:lineRule="exact"/>
        <w:ind w:firstLineChars="200" w:firstLine="420"/>
        <w:rPr>
          <w:rFonts w:ascii="宋体" w:hAnsi="宋体"/>
          <w:color w:val="000000" w:themeColor="text1"/>
        </w:rPr>
      </w:pPr>
      <w:r>
        <w:rPr>
          <w:rFonts w:ascii="宋体" w:hAnsi="宋体" w:hint="eastAsia"/>
          <w:color w:val="000000" w:themeColor="text1"/>
        </w:rPr>
        <w:t>2、如本表格式内容不能满足需要，供应商可自行划表填写。</w:t>
      </w:r>
    </w:p>
    <w:p w:rsidR="00245DFB" w:rsidRDefault="003A231D">
      <w:pPr>
        <w:adjustRightInd w:val="0"/>
        <w:snapToGrid w:val="0"/>
        <w:spacing w:line="400" w:lineRule="exact"/>
        <w:rPr>
          <w:rFonts w:ascii="宋体" w:hAnsi="宋体"/>
          <w:bCs/>
          <w:color w:val="000000" w:themeColor="text1"/>
          <w:szCs w:val="21"/>
        </w:rPr>
      </w:pPr>
      <w:r>
        <w:rPr>
          <w:rFonts w:ascii="宋体" w:hAnsi="宋体" w:hint="eastAsia"/>
          <w:bCs/>
          <w:color w:val="000000" w:themeColor="text1"/>
          <w:szCs w:val="21"/>
        </w:rPr>
        <w:t xml:space="preserve">供应商法定代表人（负责人）或授权代理人（签字）： </w:t>
      </w:r>
    </w:p>
    <w:p w:rsidR="00245DFB" w:rsidRDefault="003A231D">
      <w:pPr>
        <w:adjustRightInd w:val="0"/>
        <w:snapToGrid w:val="0"/>
        <w:spacing w:line="400" w:lineRule="exact"/>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rPr>
          <w:rFonts w:ascii="宋体" w:hAnsi="宋体"/>
          <w:color w:val="000000" w:themeColor="text1"/>
        </w:rPr>
      </w:pPr>
      <w:r>
        <w:rPr>
          <w:rFonts w:ascii="宋体" w:hAnsi="宋体" w:hint="eastAsia"/>
          <w:bCs/>
          <w:color w:val="000000" w:themeColor="text1"/>
          <w:szCs w:val="21"/>
        </w:rPr>
        <w:t>日期：年月日</w:t>
      </w:r>
      <w:bookmarkStart w:id="194" w:name="_Toc200414528"/>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95" w:name="_Toc3690"/>
      <w:r>
        <w:rPr>
          <w:rFonts w:ascii="宋体" w:eastAsia="宋体" w:hAnsi="宋体" w:hint="eastAsia"/>
          <w:color w:val="000000" w:themeColor="text1"/>
          <w:sz w:val="28"/>
          <w:szCs w:val="28"/>
        </w:rPr>
        <w:lastRenderedPageBreak/>
        <w:t>附件四：商务条款偏离一览表</w:t>
      </w:r>
      <w:bookmarkEnd w:id="194"/>
      <w:bookmarkEnd w:id="195"/>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color w:val="000000" w:themeColor="text1"/>
          <w:spacing w:val="10"/>
          <w:szCs w:val="21"/>
          <w:u w:val="single"/>
        </w:rPr>
      </w:pPr>
      <w:r>
        <w:rPr>
          <w:rFonts w:ascii="宋体" w:hAnsi="宋体" w:hint="eastAsia"/>
          <w:color w:val="000000" w:themeColor="text1"/>
          <w:szCs w:val="21"/>
        </w:rPr>
        <w:t>项目名称：</w:t>
      </w:r>
    </w:p>
    <w:tbl>
      <w:tblPr>
        <w:tblW w:w="9271" w:type="dxa"/>
        <w:jc w:val="center"/>
        <w:tblLayout w:type="fixed"/>
        <w:tblCellMar>
          <w:left w:w="54" w:type="dxa"/>
          <w:right w:w="54" w:type="dxa"/>
        </w:tblCellMar>
        <w:tblLook w:val="04A0"/>
      </w:tblPr>
      <w:tblGrid>
        <w:gridCol w:w="583"/>
        <w:gridCol w:w="850"/>
        <w:gridCol w:w="3189"/>
        <w:gridCol w:w="2906"/>
        <w:gridCol w:w="993"/>
        <w:gridCol w:w="750"/>
      </w:tblGrid>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谈判文件条目</w:t>
            </w: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color w:val="000000" w:themeColor="text1"/>
                <w:szCs w:val="21"/>
              </w:rPr>
              <w:t>谈判文件规格</w:t>
            </w: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谈判响应文件规格</w:t>
            </w: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583"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8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2906"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993"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750"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bl>
    <w:p w:rsidR="00245DFB" w:rsidRDefault="00245DFB">
      <w:pPr>
        <w:adjustRightInd w:val="0"/>
        <w:snapToGrid w:val="0"/>
        <w:spacing w:line="360" w:lineRule="auto"/>
        <w:rPr>
          <w:rFonts w:ascii="宋体" w:hAnsi="宋体"/>
          <w:bCs/>
          <w:color w:val="000000" w:themeColor="text1"/>
          <w:szCs w:val="2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说明：</w:t>
      </w:r>
      <w:r>
        <w:rPr>
          <w:rFonts w:ascii="宋体" w:hAnsi="宋体" w:hint="eastAsia"/>
          <w:bCs/>
          <w:color w:val="000000" w:themeColor="text1"/>
        </w:rPr>
        <w:t>1）对“偏离”一栏，填写“无偏离、正偏离、负偏离”；</w:t>
      </w:r>
    </w:p>
    <w:p w:rsidR="00245DFB" w:rsidRDefault="003A231D">
      <w:pPr>
        <w:adjustRightInd w:val="0"/>
        <w:snapToGrid w:val="0"/>
        <w:spacing w:line="360" w:lineRule="auto"/>
        <w:ind w:firstLineChars="300" w:firstLine="630"/>
        <w:rPr>
          <w:rFonts w:ascii="宋体" w:hAnsi="宋体"/>
          <w:b/>
          <w:bCs/>
          <w:color w:val="000000" w:themeColor="text1"/>
          <w:szCs w:val="21"/>
        </w:rPr>
      </w:pPr>
      <w:r>
        <w:rPr>
          <w:rFonts w:ascii="宋体" w:hAnsi="宋体" w:hint="eastAsia"/>
          <w:bCs/>
          <w:color w:val="000000" w:themeColor="text1"/>
          <w:szCs w:val="21"/>
        </w:rPr>
        <w:t>2）对谈判文件中商务条款按上列格式逐条说明。</w:t>
      </w: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
          <w:bCs/>
          <w:color w:val="000000" w:themeColor="text1"/>
          <w:szCs w:val="21"/>
        </w:rPr>
        <w:t>供应商声明：表中未列全的商务条款，我方均表示完全响应谈判文件商务条款的所有要求。</w:t>
      </w: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245DFB" w:rsidRDefault="003A231D">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日期： 年月 日</w:t>
      </w:r>
    </w:p>
    <w:p w:rsidR="00245DFB" w:rsidRDefault="00245DFB">
      <w:pPr>
        <w:adjustRightInd w:val="0"/>
        <w:snapToGrid w:val="0"/>
        <w:spacing w:line="360" w:lineRule="auto"/>
        <w:rPr>
          <w:rFonts w:ascii="宋体" w:hAnsi="宋体"/>
          <w:bCs/>
          <w:color w:val="000000" w:themeColor="text1"/>
          <w:szCs w:val="21"/>
          <w:u w:val="single"/>
        </w:rPr>
        <w:sectPr w:rsidR="00245DFB">
          <w:pgSz w:w="11906" w:h="16838"/>
          <w:pgMar w:top="1418" w:right="1474" w:bottom="1418" w:left="1474" w:header="851" w:footer="851" w:gutter="0"/>
          <w:cols w:space="720"/>
          <w:titlePg/>
          <w:docGrid w:linePitch="462"/>
        </w:sect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96" w:name="_Toc200414529"/>
      <w:bookmarkStart w:id="197" w:name="_Toc2434"/>
      <w:r>
        <w:rPr>
          <w:rFonts w:ascii="宋体" w:eastAsia="宋体" w:hAnsi="宋体" w:hint="eastAsia"/>
          <w:color w:val="000000" w:themeColor="text1"/>
          <w:sz w:val="28"/>
          <w:szCs w:val="28"/>
        </w:rPr>
        <w:lastRenderedPageBreak/>
        <w:t>附件五：技术条款偏离一览表</w:t>
      </w:r>
      <w:bookmarkEnd w:id="196"/>
      <w:bookmarkEnd w:id="197"/>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tbl>
      <w:tblPr>
        <w:tblW w:w="9271" w:type="dxa"/>
        <w:jc w:val="center"/>
        <w:tblLayout w:type="fixed"/>
        <w:tblCellMar>
          <w:left w:w="54" w:type="dxa"/>
          <w:right w:w="54" w:type="dxa"/>
        </w:tblCellMar>
        <w:tblLook w:val="04A0"/>
      </w:tblPr>
      <w:tblGrid>
        <w:gridCol w:w="441"/>
        <w:gridCol w:w="1134"/>
        <w:gridCol w:w="3047"/>
        <w:gridCol w:w="3190"/>
        <w:gridCol w:w="850"/>
        <w:gridCol w:w="609"/>
      </w:tblGrid>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序号</w:t>
            </w: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谈判文件条目</w:t>
            </w: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color w:val="000000" w:themeColor="text1"/>
                <w:szCs w:val="21"/>
              </w:rPr>
              <w:t>谈判文件规格</w:t>
            </w: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投标规格</w:t>
            </w: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偏离</w:t>
            </w:r>
          </w:p>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情况</w:t>
            </w: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3A231D">
            <w:pPr>
              <w:adjustRightInd w:val="0"/>
              <w:snapToGrid w:val="0"/>
              <w:spacing w:line="360" w:lineRule="auto"/>
              <w:jc w:val="center"/>
              <w:rPr>
                <w:rFonts w:ascii="宋体" w:hAnsi="宋体"/>
                <w:bCs/>
                <w:color w:val="000000" w:themeColor="text1"/>
                <w:szCs w:val="21"/>
              </w:rPr>
            </w:pPr>
            <w:r>
              <w:rPr>
                <w:rFonts w:ascii="宋体" w:hAnsi="宋体" w:hint="eastAsia"/>
                <w:bCs/>
                <w:color w:val="000000" w:themeColor="text1"/>
                <w:szCs w:val="21"/>
              </w:rPr>
              <w:t>说明</w:t>
            </w: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r w:rsidR="00245DFB">
        <w:trPr>
          <w:trHeight w:val="529"/>
          <w:jc w:val="center"/>
        </w:trPr>
        <w:tc>
          <w:tcPr>
            <w:tcW w:w="441" w:type="dxa"/>
            <w:tcBorders>
              <w:top w:val="single" w:sz="6" w:space="0" w:color="auto"/>
              <w:left w:val="single" w:sz="6"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1134" w:type="dxa"/>
            <w:tcBorders>
              <w:top w:val="single" w:sz="6" w:space="0" w:color="auto"/>
              <w:left w:val="single" w:sz="6"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047"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319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850" w:type="dxa"/>
            <w:tcBorders>
              <w:top w:val="single" w:sz="6" w:space="0" w:color="auto"/>
              <w:left w:val="single" w:sz="4" w:space="0" w:color="auto"/>
              <w:bottom w:val="single" w:sz="6" w:space="0" w:color="auto"/>
              <w:right w:val="single" w:sz="4"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c>
          <w:tcPr>
            <w:tcW w:w="609" w:type="dxa"/>
            <w:tcBorders>
              <w:top w:val="single" w:sz="6" w:space="0" w:color="auto"/>
              <w:left w:val="single" w:sz="4" w:space="0" w:color="auto"/>
              <w:bottom w:val="single" w:sz="6" w:space="0" w:color="auto"/>
              <w:right w:val="single" w:sz="6" w:space="0" w:color="auto"/>
            </w:tcBorders>
            <w:vAlign w:val="center"/>
          </w:tcPr>
          <w:p w:rsidR="00245DFB" w:rsidRDefault="00245DFB">
            <w:pPr>
              <w:adjustRightInd w:val="0"/>
              <w:snapToGrid w:val="0"/>
              <w:spacing w:line="360" w:lineRule="auto"/>
              <w:jc w:val="center"/>
              <w:rPr>
                <w:rFonts w:ascii="宋体" w:hAnsi="宋体"/>
                <w:bCs/>
                <w:color w:val="000000" w:themeColor="text1"/>
                <w:szCs w:val="21"/>
              </w:rPr>
            </w:pPr>
          </w:p>
        </w:tc>
      </w:tr>
    </w:tbl>
    <w:p w:rsidR="00245DFB" w:rsidRDefault="00245DFB">
      <w:pPr>
        <w:adjustRightInd w:val="0"/>
        <w:snapToGrid w:val="0"/>
        <w:spacing w:line="360" w:lineRule="auto"/>
        <w:ind w:leftChars="-129" w:left="-271" w:rightChars="-183" w:right="-384"/>
        <w:rPr>
          <w:rFonts w:ascii="宋体" w:hAnsi="宋体"/>
          <w:bCs/>
          <w:color w:val="000000" w:themeColor="text1"/>
          <w:szCs w:val="21"/>
        </w:rPr>
      </w:pPr>
    </w:p>
    <w:p w:rsidR="00245DFB" w:rsidRDefault="003A231D">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说明：</w:t>
      </w:r>
      <w:r>
        <w:rPr>
          <w:rFonts w:ascii="宋体" w:hAnsi="宋体" w:hint="eastAsia"/>
          <w:bCs/>
          <w:color w:val="000000" w:themeColor="text1"/>
        </w:rPr>
        <w:t>1）对“偏离”一栏，填写“无偏离、正偏离、负偏离”；</w:t>
      </w:r>
    </w:p>
    <w:p w:rsidR="00245DFB" w:rsidRDefault="003A231D">
      <w:pPr>
        <w:adjustRightInd w:val="0"/>
        <w:snapToGrid w:val="0"/>
        <w:spacing w:line="360" w:lineRule="auto"/>
        <w:ind w:leftChars="-129" w:left="-271" w:rightChars="-183" w:right="-384" w:firstLineChars="300" w:firstLine="630"/>
        <w:rPr>
          <w:rFonts w:ascii="宋体" w:hAnsi="宋体"/>
          <w:b/>
          <w:bCs/>
          <w:color w:val="000000" w:themeColor="text1"/>
          <w:szCs w:val="21"/>
        </w:rPr>
      </w:pPr>
      <w:r>
        <w:rPr>
          <w:rFonts w:ascii="宋体" w:hAnsi="宋体" w:hint="eastAsia"/>
          <w:bCs/>
          <w:color w:val="000000" w:themeColor="text1"/>
          <w:szCs w:val="21"/>
        </w:rPr>
        <w:t>2）对谈判文件中技术条款按上列格式逐条说明</w:t>
      </w:r>
      <w:r>
        <w:rPr>
          <w:rFonts w:ascii="宋体" w:hAnsi="宋体" w:hint="eastAsia"/>
          <w:b/>
          <w:bCs/>
          <w:color w:val="000000" w:themeColor="text1"/>
          <w:szCs w:val="21"/>
        </w:rPr>
        <w:t xml:space="preserve">。 </w:t>
      </w:r>
    </w:p>
    <w:p w:rsidR="00245DFB" w:rsidRDefault="00245DFB">
      <w:pPr>
        <w:adjustRightInd w:val="0"/>
        <w:snapToGrid w:val="0"/>
        <w:spacing w:line="360" w:lineRule="auto"/>
        <w:rPr>
          <w:rFonts w:ascii="宋体" w:hAnsi="宋体"/>
          <w:b/>
          <w:bCs/>
          <w:color w:val="000000" w:themeColor="text1"/>
          <w:szCs w:val="2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
          <w:bCs/>
          <w:color w:val="000000" w:themeColor="text1"/>
          <w:szCs w:val="21"/>
        </w:rPr>
        <w:t>供应商声明：表中未列全的技术条款，我方均表示完全响应谈判文件技术条款的所有要求。</w:t>
      </w:r>
    </w:p>
    <w:p w:rsidR="00245DFB" w:rsidRDefault="003A231D">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245DFB" w:rsidRDefault="003A231D">
      <w:pPr>
        <w:adjustRightInd w:val="0"/>
        <w:snapToGrid w:val="0"/>
        <w:spacing w:line="360" w:lineRule="auto"/>
        <w:ind w:leftChars="-129" w:left="-271" w:rightChars="-183" w:right="-384"/>
        <w:rPr>
          <w:rFonts w:ascii="宋体" w:hAnsi="宋体"/>
          <w:bCs/>
          <w:color w:val="000000" w:themeColor="text1"/>
          <w:u w:val="single"/>
        </w:rPr>
      </w:pPr>
      <w:r>
        <w:rPr>
          <w:rFonts w:ascii="宋体" w:hAnsi="宋体" w:hint="eastAsia"/>
          <w:bCs/>
          <w:color w:val="000000" w:themeColor="text1"/>
          <w:szCs w:val="21"/>
        </w:rPr>
        <w:t>供应商名称（加盖公章）：</w:t>
      </w:r>
    </w:p>
    <w:p w:rsidR="00245DFB" w:rsidRDefault="003A231D">
      <w:pPr>
        <w:adjustRightInd w:val="0"/>
        <w:snapToGrid w:val="0"/>
        <w:spacing w:line="360" w:lineRule="auto"/>
        <w:ind w:leftChars="-129" w:left="-271" w:rightChars="-183" w:right="-384"/>
        <w:rPr>
          <w:rFonts w:ascii="宋体" w:hAnsi="宋体"/>
          <w:bCs/>
          <w:color w:val="000000" w:themeColor="text1"/>
          <w:szCs w:val="21"/>
        </w:rPr>
      </w:pPr>
      <w:r>
        <w:rPr>
          <w:rFonts w:ascii="宋体" w:hAnsi="宋体" w:hint="eastAsia"/>
          <w:bCs/>
          <w:color w:val="000000" w:themeColor="text1"/>
          <w:szCs w:val="21"/>
        </w:rPr>
        <w:t>日期： 年月 日</w:t>
      </w:r>
    </w:p>
    <w:p w:rsidR="00245DFB" w:rsidRDefault="00245DFB">
      <w:pPr>
        <w:adjustRightInd w:val="0"/>
        <w:snapToGrid w:val="0"/>
        <w:spacing w:line="360" w:lineRule="auto"/>
        <w:ind w:leftChars="-129" w:left="-271" w:rightChars="-183" w:right="-384"/>
        <w:rPr>
          <w:rFonts w:ascii="宋体" w:hAnsi="宋体"/>
          <w:bCs/>
          <w:color w:val="000000" w:themeColor="text1"/>
          <w:szCs w:val="21"/>
        </w:r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198" w:name="_Toc30942"/>
      <w:r>
        <w:rPr>
          <w:rFonts w:ascii="宋体" w:eastAsia="宋体" w:hAnsi="宋体" w:hint="eastAsia"/>
          <w:color w:val="000000" w:themeColor="text1"/>
          <w:sz w:val="28"/>
          <w:szCs w:val="28"/>
        </w:rPr>
        <w:lastRenderedPageBreak/>
        <w:t>附件六：同类业绩一览表</w:t>
      </w:r>
      <w:bookmarkEnd w:id="198"/>
    </w:p>
    <w:p w:rsidR="00245DFB" w:rsidRDefault="003A231D">
      <w:pPr>
        <w:adjustRightInd w:val="0"/>
        <w:snapToGrid w:val="0"/>
        <w:spacing w:line="360" w:lineRule="auto"/>
        <w:jc w:val="left"/>
        <w:rPr>
          <w:rFonts w:ascii="宋体" w:hAnsi="宋体"/>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ind w:left="1050" w:hangingChars="500" w:hanging="1050"/>
        <w:jc w:val="left"/>
        <w:rPr>
          <w:rFonts w:ascii="宋体" w:hAnsi="宋体"/>
          <w:bCs/>
          <w:color w:val="000000" w:themeColor="text1"/>
        </w:rPr>
      </w:pPr>
      <w:r>
        <w:rPr>
          <w:rFonts w:ascii="宋体" w:hAnsi="宋体" w:hint="eastAsia"/>
          <w:bCs/>
          <w:color w:val="000000" w:themeColor="text1"/>
          <w:szCs w:val="21"/>
        </w:rPr>
        <w:t>项目名称：</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234"/>
        <w:gridCol w:w="1267"/>
        <w:gridCol w:w="1117"/>
        <w:gridCol w:w="1400"/>
        <w:gridCol w:w="1233"/>
        <w:gridCol w:w="1183"/>
        <w:gridCol w:w="1220"/>
        <w:gridCol w:w="817"/>
      </w:tblGrid>
      <w:tr w:rsidR="00245DFB">
        <w:trPr>
          <w:trHeight w:val="479"/>
          <w:jc w:val="center"/>
        </w:trPr>
        <w:tc>
          <w:tcPr>
            <w:tcW w:w="797"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序号</w:t>
            </w:r>
          </w:p>
        </w:tc>
        <w:tc>
          <w:tcPr>
            <w:tcW w:w="1234"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项目名称</w:t>
            </w:r>
          </w:p>
        </w:tc>
        <w:tc>
          <w:tcPr>
            <w:tcW w:w="1267"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内容</w:t>
            </w:r>
          </w:p>
        </w:tc>
        <w:tc>
          <w:tcPr>
            <w:tcW w:w="1117"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数量</w:t>
            </w:r>
          </w:p>
        </w:tc>
        <w:tc>
          <w:tcPr>
            <w:tcW w:w="1400"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成交额（元）</w:t>
            </w:r>
          </w:p>
        </w:tc>
        <w:tc>
          <w:tcPr>
            <w:tcW w:w="1233"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完成日期</w:t>
            </w:r>
          </w:p>
        </w:tc>
        <w:tc>
          <w:tcPr>
            <w:tcW w:w="1183"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用户单位</w:t>
            </w:r>
          </w:p>
        </w:tc>
        <w:tc>
          <w:tcPr>
            <w:tcW w:w="1220"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联系电话</w:t>
            </w:r>
          </w:p>
        </w:tc>
        <w:tc>
          <w:tcPr>
            <w:tcW w:w="817" w:type="dxa"/>
            <w:vAlign w:val="center"/>
          </w:tcPr>
          <w:p w:rsidR="00245DFB" w:rsidRDefault="003A231D">
            <w:pPr>
              <w:pStyle w:val="a2"/>
              <w:snapToGrid w:val="0"/>
              <w:ind w:firstLine="0"/>
              <w:jc w:val="center"/>
              <w:rPr>
                <w:rFonts w:hAnsi="宋体"/>
                <w:bCs/>
                <w:color w:val="000000" w:themeColor="text1"/>
                <w:szCs w:val="24"/>
              </w:rPr>
            </w:pPr>
            <w:r>
              <w:rPr>
                <w:rFonts w:hAnsi="宋体" w:hint="eastAsia"/>
                <w:bCs/>
                <w:color w:val="000000" w:themeColor="text1"/>
                <w:szCs w:val="24"/>
              </w:rPr>
              <w:t>备注</w:t>
            </w:r>
          </w:p>
        </w:tc>
      </w:tr>
      <w:tr w:rsidR="00245DFB">
        <w:trPr>
          <w:trHeight w:val="850"/>
          <w:jc w:val="center"/>
        </w:trPr>
        <w:tc>
          <w:tcPr>
            <w:tcW w:w="797" w:type="dxa"/>
            <w:vAlign w:val="center"/>
          </w:tcPr>
          <w:p w:rsidR="00245DFB" w:rsidRDefault="00245DFB">
            <w:pPr>
              <w:pStyle w:val="a2"/>
              <w:snapToGrid w:val="0"/>
              <w:ind w:firstLine="0"/>
              <w:jc w:val="center"/>
              <w:rPr>
                <w:rFonts w:hAnsi="宋体"/>
                <w:bCs/>
                <w:color w:val="000000" w:themeColor="text1"/>
                <w:szCs w:val="24"/>
              </w:rPr>
            </w:pPr>
          </w:p>
        </w:tc>
        <w:tc>
          <w:tcPr>
            <w:tcW w:w="1234" w:type="dxa"/>
            <w:vAlign w:val="center"/>
          </w:tcPr>
          <w:p w:rsidR="00245DFB" w:rsidRDefault="00245DFB">
            <w:pPr>
              <w:pStyle w:val="a2"/>
              <w:snapToGrid w:val="0"/>
              <w:ind w:firstLine="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ind w:firstLine="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r w:rsidR="00245DFB">
        <w:trPr>
          <w:trHeight w:val="850"/>
          <w:jc w:val="center"/>
        </w:trPr>
        <w:tc>
          <w:tcPr>
            <w:tcW w:w="797" w:type="dxa"/>
            <w:vAlign w:val="center"/>
          </w:tcPr>
          <w:p w:rsidR="00245DFB" w:rsidRDefault="00245DFB">
            <w:pPr>
              <w:pStyle w:val="a2"/>
              <w:snapToGrid w:val="0"/>
              <w:jc w:val="center"/>
              <w:rPr>
                <w:rFonts w:hAnsi="宋体"/>
                <w:bCs/>
                <w:color w:val="000000" w:themeColor="text1"/>
                <w:szCs w:val="24"/>
              </w:rPr>
            </w:pPr>
          </w:p>
        </w:tc>
        <w:tc>
          <w:tcPr>
            <w:tcW w:w="1234" w:type="dxa"/>
            <w:vAlign w:val="center"/>
          </w:tcPr>
          <w:p w:rsidR="00245DFB" w:rsidRDefault="00245DFB">
            <w:pPr>
              <w:pStyle w:val="a2"/>
              <w:snapToGrid w:val="0"/>
              <w:jc w:val="center"/>
              <w:rPr>
                <w:rFonts w:hAnsi="宋体"/>
                <w:bCs/>
                <w:color w:val="000000" w:themeColor="text1"/>
                <w:szCs w:val="24"/>
              </w:rPr>
            </w:pPr>
          </w:p>
        </w:tc>
        <w:tc>
          <w:tcPr>
            <w:tcW w:w="1267" w:type="dxa"/>
            <w:vAlign w:val="center"/>
          </w:tcPr>
          <w:p w:rsidR="00245DFB" w:rsidRDefault="00245DFB">
            <w:pPr>
              <w:pStyle w:val="a2"/>
              <w:snapToGrid w:val="0"/>
              <w:jc w:val="center"/>
              <w:rPr>
                <w:rFonts w:hAnsi="宋体"/>
                <w:bCs/>
                <w:color w:val="000000" w:themeColor="text1"/>
                <w:szCs w:val="24"/>
              </w:rPr>
            </w:pPr>
          </w:p>
        </w:tc>
        <w:tc>
          <w:tcPr>
            <w:tcW w:w="1117" w:type="dxa"/>
            <w:vAlign w:val="center"/>
          </w:tcPr>
          <w:p w:rsidR="00245DFB" w:rsidRDefault="00245DFB">
            <w:pPr>
              <w:pStyle w:val="a2"/>
              <w:snapToGrid w:val="0"/>
              <w:jc w:val="center"/>
              <w:rPr>
                <w:rFonts w:hAnsi="宋体"/>
                <w:bCs/>
                <w:color w:val="000000" w:themeColor="text1"/>
                <w:szCs w:val="24"/>
              </w:rPr>
            </w:pPr>
          </w:p>
        </w:tc>
        <w:tc>
          <w:tcPr>
            <w:tcW w:w="1400" w:type="dxa"/>
            <w:vAlign w:val="center"/>
          </w:tcPr>
          <w:p w:rsidR="00245DFB" w:rsidRDefault="00245DFB">
            <w:pPr>
              <w:pStyle w:val="a2"/>
              <w:snapToGrid w:val="0"/>
              <w:jc w:val="center"/>
              <w:rPr>
                <w:rFonts w:hAnsi="宋体"/>
                <w:bCs/>
                <w:color w:val="000000" w:themeColor="text1"/>
                <w:szCs w:val="24"/>
              </w:rPr>
            </w:pPr>
          </w:p>
        </w:tc>
        <w:tc>
          <w:tcPr>
            <w:tcW w:w="1233" w:type="dxa"/>
            <w:vAlign w:val="center"/>
          </w:tcPr>
          <w:p w:rsidR="00245DFB" w:rsidRDefault="00245DFB">
            <w:pPr>
              <w:pStyle w:val="a2"/>
              <w:snapToGrid w:val="0"/>
              <w:jc w:val="center"/>
              <w:rPr>
                <w:rFonts w:hAnsi="宋体"/>
                <w:bCs/>
                <w:color w:val="000000" w:themeColor="text1"/>
                <w:szCs w:val="24"/>
              </w:rPr>
            </w:pPr>
          </w:p>
        </w:tc>
        <w:tc>
          <w:tcPr>
            <w:tcW w:w="1183" w:type="dxa"/>
            <w:vAlign w:val="center"/>
          </w:tcPr>
          <w:p w:rsidR="00245DFB" w:rsidRDefault="00245DFB">
            <w:pPr>
              <w:pStyle w:val="a2"/>
              <w:snapToGrid w:val="0"/>
              <w:jc w:val="center"/>
              <w:rPr>
                <w:rFonts w:hAnsi="宋体"/>
                <w:bCs/>
                <w:color w:val="000000" w:themeColor="text1"/>
                <w:szCs w:val="24"/>
              </w:rPr>
            </w:pPr>
          </w:p>
        </w:tc>
        <w:tc>
          <w:tcPr>
            <w:tcW w:w="1220" w:type="dxa"/>
            <w:vAlign w:val="center"/>
          </w:tcPr>
          <w:p w:rsidR="00245DFB" w:rsidRDefault="00245DFB">
            <w:pPr>
              <w:pStyle w:val="a2"/>
              <w:snapToGrid w:val="0"/>
              <w:jc w:val="center"/>
              <w:rPr>
                <w:rFonts w:hAnsi="宋体"/>
                <w:bCs/>
                <w:color w:val="000000" w:themeColor="text1"/>
                <w:szCs w:val="24"/>
              </w:rPr>
            </w:pPr>
          </w:p>
        </w:tc>
        <w:tc>
          <w:tcPr>
            <w:tcW w:w="817" w:type="dxa"/>
            <w:vAlign w:val="center"/>
          </w:tcPr>
          <w:p w:rsidR="00245DFB" w:rsidRDefault="00245DFB">
            <w:pPr>
              <w:pStyle w:val="a2"/>
              <w:snapToGrid w:val="0"/>
              <w:jc w:val="center"/>
              <w:rPr>
                <w:rFonts w:hAnsi="宋体"/>
                <w:bCs/>
                <w:color w:val="000000" w:themeColor="text1"/>
                <w:szCs w:val="24"/>
              </w:rPr>
            </w:pPr>
          </w:p>
        </w:tc>
      </w:tr>
    </w:tbl>
    <w:p w:rsidR="00245DFB" w:rsidRDefault="00245DFB">
      <w:pPr>
        <w:pStyle w:val="a2"/>
        <w:snapToGrid w:val="0"/>
        <w:spacing w:line="360" w:lineRule="auto"/>
        <w:ind w:firstLine="0"/>
        <w:rPr>
          <w:rFonts w:hAnsi="宋体"/>
          <w:bCs/>
          <w:color w:val="000000" w:themeColor="text1"/>
        </w:rPr>
      </w:pPr>
    </w:p>
    <w:p w:rsidR="00245DFB" w:rsidRDefault="003A231D">
      <w:pPr>
        <w:pStyle w:val="a2"/>
        <w:snapToGrid w:val="0"/>
        <w:spacing w:line="360" w:lineRule="auto"/>
        <w:ind w:firstLine="0"/>
        <w:rPr>
          <w:rFonts w:hAnsi="宋体"/>
          <w:bCs/>
          <w:color w:val="000000" w:themeColor="text1"/>
        </w:rPr>
      </w:pPr>
      <w:r>
        <w:rPr>
          <w:rFonts w:hAnsi="宋体" w:hint="eastAsia"/>
          <w:bCs/>
          <w:color w:val="000000" w:themeColor="text1"/>
        </w:rPr>
        <w:t>注：如本表格式内容不能满足需要，</w:t>
      </w:r>
      <w:r>
        <w:rPr>
          <w:rFonts w:ascii="宋体" w:hAnsi="宋体" w:hint="eastAsia"/>
          <w:bCs/>
          <w:color w:val="000000" w:themeColor="text1"/>
        </w:rPr>
        <w:t>供应商</w:t>
      </w:r>
      <w:r>
        <w:rPr>
          <w:rFonts w:hAnsi="宋体" w:hint="eastAsia"/>
          <w:bCs/>
          <w:color w:val="000000" w:themeColor="text1"/>
        </w:rPr>
        <w:t>可自行划表填写，但必须体现以上内容。</w:t>
      </w:r>
    </w:p>
    <w:p w:rsidR="00245DFB" w:rsidRDefault="00245DFB">
      <w:pPr>
        <w:pStyle w:val="a2"/>
        <w:snapToGrid w:val="0"/>
        <w:spacing w:line="360" w:lineRule="auto"/>
        <w:ind w:firstLine="0"/>
        <w:rPr>
          <w:rFonts w:hAnsi="宋体"/>
          <w:bCs/>
          <w:color w:val="000000" w:themeColor="text1"/>
        </w:rPr>
      </w:pPr>
    </w:p>
    <w:p w:rsidR="00245DFB" w:rsidRDefault="00245DFB">
      <w:pPr>
        <w:pStyle w:val="a2"/>
        <w:snapToGrid w:val="0"/>
        <w:spacing w:line="360" w:lineRule="auto"/>
        <w:ind w:firstLine="0"/>
        <w:rPr>
          <w:rFonts w:hAnsi="宋体"/>
          <w:bCs/>
          <w:color w:val="000000" w:themeColor="text1"/>
        </w:rPr>
      </w:pPr>
    </w:p>
    <w:p w:rsidR="00245DFB" w:rsidRDefault="00245DFB">
      <w:pPr>
        <w:pStyle w:val="a2"/>
        <w:snapToGrid w:val="0"/>
        <w:spacing w:line="360" w:lineRule="auto"/>
        <w:ind w:firstLine="0"/>
        <w:rPr>
          <w:rFonts w:hAnsi="宋体"/>
          <w:bCs/>
          <w:color w:val="000000" w:themeColor="text1"/>
        </w:rPr>
      </w:pPr>
    </w:p>
    <w:p w:rsidR="00245DFB" w:rsidRDefault="003A231D">
      <w:pPr>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供应商法定代表人（负责人）或授权代理人（签字）： </w:t>
      </w:r>
    </w:p>
    <w:p w:rsidR="00245DFB" w:rsidRDefault="003A231D">
      <w:pPr>
        <w:adjustRightInd w:val="0"/>
        <w:snapToGrid w:val="0"/>
        <w:spacing w:line="360" w:lineRule="auto"/>
        <w:rPr>
          <w:rFonts w:ascii="宋体" w:hAnsi="宋体"/>
          <w:bCs/>
          <w:color w:val="000000" w:themeColor="text1"/>
          <w:u w:val="single"/>
        </w:rPr>
      </w:pPr>
      <w:r>
        <w:rPr>
          <w:rFonts w:ascii="宋体" w:hAnsi="宋体" w:hint="eastAsia"/>
          <w:bCs/>
          <w:color w:val="000000" w:themeColor="text1"/>
        </w:rPr>
        <w:t>供应商名称（加盖公章）：</w:t>
      </w:r>
    </w:p>
    <w:p w:rsidR="00245DFB" w:rsidRDefault="003A231D">
      <w:pPr>
        <w:pStyle w:val="a2"/>
        <w:snapToGrid w:val="0"/>
        <w:spacing w:line="360" w:lineRule="auto"/>
        <w:ind w:firstLine="0"/>
        <w:rPr>
          <w:rFonts w:ascii="宋体" w:hAnsi="宋体"/>
          <w:color w:val="000000" w:themeColor="text1"/>
        </w:rPr>
        <w:sectPr w:rsidR="00245DFB">
          <w:pgSz w:w="11906" w:h="16838"/>
          <w:pgMar w:top="1418" w:right="1474" w:bottom="1418" w:left="1474" w:header="851" w:footer="992" w:gutter="0"/>
          <w:cols w:space="720"/>
          <w:docGrid w:linePitch="312"/>
        </w:sectPr>
      </w:pPr>
      <w:r>
        <w:rPr>
          <w:rFonts w:ascii="宋体" w:hAnsi="宋体" w:hint="eastAsia"/>
          <w:bCs/>
          <w:color w:val="000000" w:themeColor="text1"/>
          <w:szCs w:val="21"/>
        </w:rPr>
        <w:t>日期： 年月 日</w:t>
      </w:r>
    </w:p>
    <w:p w:rsidR="00245DFB" w:rsidRDefault="003A231D">
      <w:pPr>
        <w:pStyle w:val="2"/>
        <w:numPr>
          <w:ilvl w:val="0"/>
          <w:numId w:val="0"/>
        </w:numPr>
        <w:spacing w:line="400" w:lineRule="exact"/>
        <w:jc w:val="center"/>
        <w:rPr>
          <w:rFonts w:ascii="宋体" w:eastAsia="宋体" w:hAnsi="宋体" w:cs="宋体"/>
          <w:color w:val="000000" w:themeColor="text1"/>
          <w:sz w:val="28"/>
          <w:szCs w:val="28"/>
        </w:rPr>
      </w:pPr>
      <w:bookmarkStart w:id="199" w:name="_Toc432682754"/>
      <w:bookmarkStart w:id="200" w:name="_Toc432695229"/>
      <w:bookmarkStart w:id="201" w:name="_Toc7149"/>
      <w:bookmarkStart w:id="202" w:name="_Toc8340"/>
      <w:bookmarkStart w:id="203" w:name="_Toc430771089"/>
      <w:bookmarkStart w:id="204" w:name="_Toc343612950"/>
      <w:bookmarkStart w:id="205" w:name="_Toc333237708"/>
      <w:bookmarkStart w:id="206" w:name="_Toc340507472"/>
      <w:bookmarkStart w:id="207" w:name="_Toc343247130"/>
      <w:bookmarkStart w:id="208" w:name="_Toc339019919"/>
      <w:bookmarkStart w:id="209" w:name="_Toc339362330"/>
      <w:bookmarkStart w:id="210" w:name="_Toc339020045"/>
      <w:bookmarkStart w:id="211" w:name="_Toc340677100"/>
      <w:bookmarkStart w:id="212" w:name="_Toc343248448"/>
      <w:bookmarkStart w:id="213" w:name="_Toc339020263"/>
      <w:bookmarkStart w:id="214" w:name="_Toc337632388"/>
      <w:bookmarkStart w:id="215" w:name="_Toc350438779"/>
      <w:bookmarkStart w:id="216" w:name="_Toc365985211"/>
      <w:bookmarkStart w:id="217" w:name="_Toc342060405"/>
      <w:bookmarkStart w:id="218" w:name="_Toc102451601"/>
      <w:bookmarkStart w:id="219" w:name="_Toc331684072"/>
      <w:bookmarkStart w:id="220" w:name="_Toc345312627"/>
      <w:bookmarkStart w:id="221" w:name="_Toc332270377"/>
      <w:bookmarkStart w:id="222" w:name="_Toc339441117"/>
      <w:bookmarkStart w:id="223" w:name="_Toc350756480"/>
      <w:bookmarkStart w:id="224" w:name="_Toc330460016"/>
      <w:bookmarkStart w:id="225" w:name="_Toc339020125"/>
      <w:bookmarkStart w:id="226" w:name="_Toc366072562"/>
      <w:bookmarkStart w:id="227" w:name="_Toc332206739"/>
      <w:bookmarkStart w:id="228" w:name="_Toc336681610"/>
      <w:bookmarkStart w:id="229" w:name="_Toc333935717"/>
      <w:bookmarkStart w:id="230" w:name="_Toc342296791"/>
      <w:bookmarkStart w:id="231" w:name="_Toc341348370"/>
      <w:bookmarkStart w:id="232" w:name="_Toc336681965"/>
      <w:bookmarkStart w:id="233" w:name="_Toc342312473"/>
      <w:bookmarkStart w:id="234" w:name="_Toc342398160"/>
      <w:bookmarkStart w:id="235" w:name="_Toc333238664"/>
      <w:bookmarkStart w:id="236" w:name="_Toc365967105"/>
      <w:bookmarkStart w:id="237" w:name="_Toc340672899"/>
      <w:bookmarkStart w:id="238" w:name="_Toc333935376"/>
      <w:bookmarkStart w:id="239" w:name="_Toc333237819"/>
      <w:bookmarkStart w:id="240" w:name="_Toc331512931"/>
      <w:bookmarkStart w:id="241" w:name="_Toc200414534"/>
      <w:r>
        <w:rPr>
          <w:rFonts w:ascii="宋体" w:eastAsia="宋体" w:hAnsi="宋体" w:cs="宋体" w:hint="eastAsia"/>
          <w:color w:val="000000" w:themeColor="text1"/>
          <w:sz w:val="28"/>
          <w:szCs w:val="28"/>
        </w:rPr>
        <w:lastRenderedPageBreak/>
        <w:t>附件七：中小微企业声明函</w:t>
      </w:r>
      <w:bookmarkEnd w:id="199"/>
      <w:bookmarkEnd w:id="200"/>
      <w:bookmarkEnd w:id="201"/>
      <w:bookmarkEnd w:id="202"/>
      <w:bookmarkEnd w:id="203"/>
    </w:p>
    <w:p w:rsidR="00245DFB" w:rsidRDefault="003A231D">
      <w:pPr>
        <w:spacing w:line="440" w:lineRule="exact"/>
        <w:ind w:firstLine="420"/>
        <w:rPr>
          <w:rFonts w:ascii="宋体"/>
          <w:color w:val="000000" w:themeColor="text1"/>
        </w:rPr>
      </w:pPr>
      <w:r>
        <w:rPr>
          <w:rFonts w:ascii="宋体" w:hAnsi="宋体" w:cs="宋体" w:hint="eastAsia"/>
          <w:color w:val="000000" w:themeColor="text1"/>
        </w:rPr>
        <w:t>本公司郑重声明，根据《政府采购促进中小企业发展管理办法》（财库﹝2020﹞46 号）的规定，本公司为</w:t>
      </w:r>
      <w:r>
        <w:rPr>
          <w:rFonts w:ascii="宋体" w:hAnsi="宋体" w:cs="宋体"/>
          <w:color w:val="000000" w:themeColor="text1"/>
          <w:u w:val="single"/>
        </w:rPr>
        <w:t>______</w:t>
      </w:r>
      <w:r>
        <w:rPr>
          <w:rFonts w:ascii="宋体" w:hAnsi="宋体" w:cs="宋体" w:hint="eastAsia"/>
          <w:color w:val="000000" w:themeColor="text1"/>
        </w:rPr>
        <w:t>（请填写：中型、小型、微型）企业。即，本公司同时满足以下条件：</w:t>
      </w:r>
    </w:p>
    <w:p w:rsidR="00245DFB" w:rsidRDefault="003A231D">
      <w:pPr>
        <w:spacing w:line="440" w:lineRule="exact"/>
        <w:ind w:firstLine="420"/>
        <w:rPr>
          <w:rFonts w:ascii="宋体"/>
          <w:color w:val="000000" w:themeColor="text1"/>
        </w:rPr>
      </w:pPr>
      <w:r>
        <w:rPr>
          <w:rFonts w:ascii="宋体" w:hAnsi="宋体" w:cs="宋体"/>
          <w:color w:val="000000" w:themeColor="text1"/>
        </w:rPr>
        <w:t xml:space="preserve"> 1.</w:t>
      </w:r>
      <w:r>
        <w:rPr>
          <w:rFonts w:ascii="宋体" w:hAnsi="宋体" w:cs="宋体" w:hint="eastAsia"/>
          <w:color w:val="000000" w:themeColor="text1"/>
        </w:rPr>
        <w:t>根据《工业和信息化部、国家统计局、国家发展和改革委员会、财政部关于印发中小企业划型标准规定的通知》（工信部联企业</w:t>
      </w:r>
      <w:r>
        <w:rPr>
          <w:rFonts w:ascii="宋体" w:hAnsi="宋体" w:cs="宋体"/>
          <w:color w:val="000000" w:themeColor="text1"/>
        </w:rPr>
        <w:t xml:space="preserve">[2011]300 </w:t>
      </w:r>
      <w:r>
        <w:rPr>
          <w:rFonts w:ascii="宋体" w:hAnsi="宋体" w:cs="宋体" w:hint="eastAsia"/>
          <w:color w:val="000000" w:themeColor="text1"/>
        </w:rPr>
        <w:t>号）规定的划分标准：第四条第</w:t>
      </w:r>
      <w:r>
        <w:rPr>
          <w:rFonts w:ascii="宋体" w:hAnsi="宋体" w:cs="宋体"/>
          <w:color w:val="000000" w:themeColor="text1"/>
          <w:u w:val="single"/>
        </w:rPr>
        <w:t>______</w:t>
      </w:r>
      <w:r>
        <w:rPr>
          <w:rFonts w:ascii="宋体" w:hAnsi="宋体" w:cs="宋体" w:hint="eastAsia"/>
          <w:color w:val="000000" w:themeColor="text1"/>
        </w:rPr>
        <w:t>项</w:t>
      </w:r>
      <w:r>
        <w:rPr>
          <w:rFonts w:ascii="宋体" w:hAnsi="宋体" w:cs="宋体"/>
          <w:color w:val="000000" w:themeColor="text1"/>
          <w:u w:val="single"/>
        </w:rPr>
        <w:t>_________</w:t>
      </w:r>
      <w:r>
        <w:rPr>
          <w:rFonts w:ascii="宋体" w:hAnsi="宋体" w:cs="宋体" w:hint="eastAsia"/>
          <w:color w:val="000000" w:themeColor="text1"/>
        </w:rPr>
        <w:t>行业，本公司（此处填写从业人员或营业收入的具体数据），为</w:t>
      </w:r>
      <w:r>
        <w:rPr>
          <w:rFonts w:ascii="宋体" w:hAnsi="宋体" w:cs="宋体"/>
          <w:color w:val="000000" w:themeColor="text1"/>
          <w:u w:val="single"/>
        </w:rPr>
        <w:t xml:space="preserve"> ______</w:t>
      </w:r>
      <w:r>
        <w:rPr>
          <w:rFonts w:ascii="宋体" w:hAnsi="宋体" w:cs="宋体" w:hint="eastAsia"/>
          <w:color w:val="000000" w:themeColor="text1"/>
        </w:rPr>
        <w:t>（请填写：中型、小型、微型）企业。</w:t>
      </w:r>
    </w:p>
    <w:p w:rsidR="00245DFB" w:rsidRDefault="003A231D">
      <w:pPr>
        <w:spacing w:line="440" w:lineRule="exact"/>
        <w:rPr>
          <w:rFonts w:ascii="宋体"/>
          <w:color w:val="000000" w:themeColor="text1"/>
        </w:rPr>
      </w:pPr>
      <w:r>
        <w:rPr>
          <w:rFonts w:ascii="宋体" w:hAnsi="宋体" w:cs="宋体"/>
          <w:color w:val="000000" w:themeColor="text1"/>
        </w:rPr>
        <w:t xml:space="preserve">     2.</w:t>
      </w:r>
      <w:r>
        <w:rPr>
          <w:rFonts w:ascii="宋体" w:hAnsi="宋体" w:cs="宋体" w:hint="eastAsia"/>
          <w:color w:val="000000" w:themeColor="text1"/>
        </w:rPr>
        <w:t>本公司参加</w:t>
      </w:r>
      <w:r>
        <w:rPr>
          <w:rFonts w:ascii="宋体" w:hAnsi="宋体" w:hint="eastAsia"/>
          <w:color w:val="000000" w:themeColor="text1"/>
        </w:rPr>
        <w:t>（项目名称：）</w:t>
      </w:r>
      <w:r>
        <w:rPr>
          <w:rFonts w:ascii="宋体" w:hAnsi="宋体" w:cs="宋体" w:hint="eastAsia"/>
          <w:color w:val="000000" w:themeColor="text1"/>
        </w:rPr>
        <w:t>（项目编号：）采购活动提供本企业制造的货物，由本企业承担工程、提供服务，或者提供其他</w:t>
      </w:r>
      <w:r>
        <w:rPr>
          <w:rFonts w:ascii="宋体" w:hAnsi="宋体" w:cs="宋体"/>
          <w:color w:val="000000" w:themeColor="text1"/>
          <w:u w:val="single"/>
        </w:rPr>
        <w:t>______</w:t>
      </w:r>
      <w:r>
        <w:rPr>
          <w:rFonts w:ascii="宋体" w:hAnsi="宋体" w:cs="宋体" w:hint="eastAsia"/>
          <w:color w:val="000000" w:themeColor="text1"/>
        </w:rPr>
        <w:t>（请填写：中型、小型、微型）企业制造的货物。本条所称货物不包括使用大型企业注册商标的货物。本公司对上述声明的真实性负责。如有虚假，将依法承担相应责任。</w:t>
      </w:r>
    </w:p>
    <w:p w:rsidR="00245DFB" w:rsidRDefault="003A231D">
      <w:pPr>
        <w:spacing w:line="440" w:lineRule="exact"/>
        <w:rPr>
          <w:rFonts w:ascii="宋体"/>
          <w:color w:val="000000" w:themeColor="text1"/>
        </w:rPr>
      </w:pPr>
      <w:r>
        <w:rPr>
          <w:rFonts w:ascii="宋体" w:hAnsi="宋体" w:cs="宋体" w:hint="eastAsia"/>
          <w:color w:val="000000" w:themeColor="text1"/>
        </w:rPr>
        <w:t>本公司对上述声明的真实性负责。如有虚假，将依法承担相应责任。</w:t>
      </w:r>
    </w:p>
    <w:p w:rsidR="00245DFB" w:rsidRDefault="00245DFB">
      <w:pPr>
        <w:spacing w:line="440" w:lineRule="exact"/>
        <w:rPr>
          <w:rFonts w:ascii="宋体"/>
          <w:color w:val="000000" w:themeColor="text1"/>
        </w:rPr>
      </w:pPr>
    </w:p>
    <w:p w:rsidR="00245DFB" w:rsidRDefault="00245DFB">
      <w:pPr>
        <w:adjustRightInd w:val="0"/>
        <w:snapToGrid w:val="0"/>
        <w:spacing w:line="360" w:lineRule="auto"/>
        <w:rPr>
          <w:rFonts w:ascii="宋体" w:hAnsi="宋体"/>
          <w:bCs/>
          <w:color w:val="000000" w:themeColor="text1"/>
        </w:rPr>
      </w:pPr>
    </w:p>
    <w:p w:rsidR="00245DFB" w:rsidRDefault="00245DFB">
      <w:pPr>
        <w:adjustRightInd w:val="0"/>
        <w:snapToGrid w:val="0"/>
        <w:spacing w:line="360" w:lineRule="auto"/>
        <w:rPr>
          <w:rFonts w:ascii="宋体" w:hAnsi="宋体"/>
          <w:bCs/>
          <w:color w:val="000000" w:themeColor="text1"/>
        </w:rPr>
      </w:pPr>
    </w:p>
    <w:p w:rsidR="00245DFB" w:rsidRDefault="00245DFB">
      <w:pPr>
        <w:adjustRightInd w:val="0"/>
        <w:snapToGrid w:val="0"/>
        <w:spacing w:line="360" w:lineRule="auto"/>
        <w:rPr>
          <w:rFonts w:ascii="宋体" w:hAnsi="宋体"/>
          <w:bCs/>
          <w:color w:val="000000" w:themeColor="text1"/>
        </w:rPr>
      </w:pPr>
    </w:p>
    <w:p w:rsidR="00245DFB" w:rsidRDefault="003A231D">
      <w:pPr>
        <w:adjustRightInd w:val="0"/>
        <w:snapToGrid w:val="0"/>
        <w:spacing w:line="360" w:lineRule="auto"/>
        <w:rPr>
          <w:rFonts w:ascii="宋体" w:hAnsi="宋体"/>
          <w:bCs/>
          <w:color w:val="000000" w:themeColor="text1"/>
        </w:rPr>
      </w:pPr>
      <w:r>
        <w:rPr>
          <w:rFonts w:ascii="宋体" w:hAnsi="宋体" w:hint="eastAsia"/>
          <w:bCs/>
          <w:color w:val="000000" w:themeColor="text1"/>
        </w:rPr>
        <w:t xml:space="preserve">供应商法定代表人（负责人）或授权代理人（签字）： </w:t>
      </w:r>
    </w:p>
    <w:p w:rsidR="00245DFB" w:rsidRDefault="003A231D">
      <w:pPr>
        <w:adjustRightInd w:val="0"/>
        <w:snapToGrid w:val="0"/>
        <w:spacing w:line="360" w:lineRule="auto"/>
        <w:rPr>
          <w:rFonts w:ascii="宋体" w:hAnsi="宋体"/>
          <w:bCs/>
          <w:color w:val="000000" w:themeColor="text1"/>
          <w:u w:val="single"/>
        </w:rPr>
      </w:pPr>
      <w:r>
        <w:rPr>
          <w:rFonts w:ascii="宋体" w:hAnsi="宋体" w:hint="eastAsia"/>
          <w:bCs/>
          <w:color w:val="000000" w:themeColor="text1"/>
        </w:rPr>
        <w:t>供应商名称（加盖公章）：</w:t>
      </w:r>
    </w:p>
    <w:p w:rsidR="00245DFB" w:rsidRDefault="003A231D">
      <w:pPr>
        <w:spacing w:line="360" w:lineRule="auto"/>
        <w:rPr>
          <w:rFonts w:ascii="宋体"/>
          <w:color w:val="000000" w:themeColor="text1"/>
        </w:rPr>
      </w:pPr>
      <w:r>
        <w:rPr>
          <w:rFonts w:ascii="宋体" w:hAnsi="宋体" w:hint="eastAsia"/>
          <w:bCs/>
          <w:color w:val="000000" w:themeColor="text1"/>
          <w:szCs w:val="21"/>
        </w:rPr>
        <w:t>日期： 年月 日</w:t>
      </w:r>
    </w:p>
    <w:p w:rsidR="00245DFB" w:rsidRDefault="00245DFB">
      <w:pPr>
        <w:spacing w:line="440" w:lineRule="exact"/>
        <w:rPr>
          <w:rFonts w:ascii="宋体"/>
          <w:color w:val="000000" w:themeColor="text1"/>
        </w:rPr>
      </w:pPr>
    </w:p>
    <w:p w:rsidR="00245DFB" w:rsidRDefault="00245DFB">
      <w:pPr>
        <w:spacing w:line="440" w:lineRule="exact"/>
        <w:jc w:val="center"/>
        <w:rPr>
          <w:rFonts w:ascii="宋体"/>
          <w:color w:val="000000" w:themeColor="text1"/>
        </w:rPr>
      </w:pPr>
    </w:p>
    <w:p w:rsidR="00245DFB" w:rsidRDefault="00245DFB">
      <w:pPr>
        <w:spacing w:line="440" w:lineRule="exact"/>
        <w:jc w:val="center"/>
        <w:rPr>
          <w:rFonts w:ascii="宋体"/>
          <w:color w:val="000000" w:themeColor="text1"/>
        </w:rPr>
      </w:pPr>
    </w:p>
    <w:p w:rsidR="00245DFB" w:rsidRDefault="00245DFB">
      <w:pPr>
        <w:spacing w:line="440" w:lineRule="exact"/>
        <w:jc w:val="center"/>
        <w:rPr>
          <w:rFonts w:ascii="宋体"/>
          <w:color w:val="000000" w:themeColor="text1"/>
        </w:rPr>
      </w:pPr>
    </w:p>
    <w:p w:rsidR="00245DFB" w:rsidRDefault="00245DFB">
      <w:pPr>
        <w:spacing w:line="440" w:lineRule="exact"/>
        <w:jc w:val="center"/>
        <w:rPr>
          <w:rFonts w:ascii="宋体"/>
          <w:color w:val="000000" w:themeColor="text1"/>
        </w:rPr>
      </w:pPr>
    </w:p>
    <w:p w:rsidR="00245DFB" w:rsidRDefault="00245DFB">
      <w:pPr>
        <w:spacing w:line="440" w:lineRule="exact"/>
        <w:jc w:val="center"/>
        <w:rPr>
          <w:rFonts w:ascii="宋体"/>
          <w:color w:val="000000" w:themeColor="text1"/>
        </w:rPr>
      </w:pPr>
    </w:p>
    <w:p w:rsidR="00245DFB" w:rsidRDefault="003A231D">
      <w:pPr>
        <w:adjustRightInd w:val="0"/>
        <w:snapToGrid w:val="0"/>
        <w:spacing w:line="440" w:lineRule="exact"/>
        <w:rPr>
          <w:rFonts w:ascii="宋体" w:hAnsi="宋体"/>
          <w:bCs/>
          <w:color w:val="000000" w:themeColor="text1"/>
        </w:rPr>
      </w:pPr>
      <w:r>
        <w:rPr>
          <w:rFonts w:ascii="宋体" w:hAnsi="宋体" w:hint="eastAsia"/>
          <w:bCs/>
          <w:color w:val="000000" w:themeColor="text1"/>
        </w:rPr>
        <w:t>说明：提供其他中小微企业制造的货物，必须同时提供该中小微企业的声明函。</w:t>
      </w:r>
    </w:p>
    <w:p w:rsidR="00245DFB" w:rsidRDefault="00245DFB">
      <w:pPr>
        <w:pStyle w:val="a2"/>
        <w:rPr>
          <w:color w:val="000000" w:themeColor="text1"/>
        </w:rPr>
      </w:pPr>
    </w:p>
    <w:p w:rsidR="00245DFB" w:rsidRDefault="00245DFB">
      <w:pPr>
        <w:pStyle w:val="a2"/>
        <w:rPr>
          <w:color w:val="000000" w:themeColor="text1"/>
        </w:rPr>
      </w:pPr>
    </w:p>
    <w:p w:rsidR="00245DFB" w:rsidRDefault="00245DFB">
      <w:pPr>
        <w:pStyle w:val="a2"/>
        <w:rPr>
          <w:color w:val="000000" w:themeColor="text1"/>
        </w:rPr>
      </w:pPr>
    </w:p>
    <w:p w:rsidR="00245DFB" w:rsidRDefault="00245DFB">
      <w:pPr>
        <w:pStyle w:val="a2"/>
        <w:rPr>
          <w:color w:val="000000" w:themeColor="text1"/>
        </w:rPr>
      </w:pPr>
    </w:p>
    <w:p w:rsidR="00245DFB" w:rsidRDefault="00245DFB">
      <w:pPr>
        <w:pStyle w:val="a2"/>
        <w:ind w:firstLine="0"/>
        <w:rPr>
          <w:color w:val="000000" w:themeColor="text1"/>
        </w:rPr>
      </w:pPr>
    </w:p>
    <w:p w:rsidR="00245DFB" w:rsidRDefault="00245DFB">
      <w:pPr>
        <w:pStyle w:val="a2"/>
        <w:rPr>
          <w:color w:val="000000" w:themeColor="text1"/>
        </w:rPr>
      </w:pPr>
    </w:p>
    <w:p w:rsidR="00245DFB" w:rsidRDefault="003A231D">
      <w:pPr>
        <w:pStyle w:val="2"/>
        <w:keepLines w:val="0"/>
        <w:numPr>
          <w:ilvl w:val="0"/>
          <w:numId w:val="0"/>
        </w:numPr>
        <w:tabs>
          <w:tab w:val="left" w:pos="851"/>
        </w:tabs>
        <w:spacing w:before="0" w:after="0" w:line="360" w:lineRule="auto"/>
        <w:jc w:val="center"/>
        <w:rPr>
          <w:rFonts w:ascii="宋体" w:eastAsia="宋体" w:hAnsi="宋体" w:cs="宋体"/>
          <w:color w:val="000000" w:themeColor="text1"/>
          <w:sz w:val="28"/>
          <w:szCs w:val="28"/>
        </w:rPr>
      </w:pPr>
      <w:bookmarkStart w:id="242" w:name="_Toc32373"/>
      <w:bookmarkStart w:id="243" w:name="_Toc16643"/>
      <w:bookmarkStart w:id="244" w:name="_Toc2024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宋体" w:eastAsia="宋体" w:hAnsi="宋体" w:cs="宋体" w:hint="eastAsia"/>
          <w:color w:val="000000" w:themeColor="text1"/>
          <w:sz w:val="28"/>
          <w:szCs w:val="28"/>
        </w:rPr>
        <w:t>附件八：残疾人福利性单位声明函</w:t>
      </w:r>
      <w:bookmarkEnd w:id="242"/>
      <w:bookmarkEnd w:id="243"/>
      <w:bookmarkEnd w:id="244"/>
    </w:p>
    <w:p w:rsidR="00245DFB" w:rsidRDefault="00245DFB">
      <w:pPr>
        <w:spacing w:line="360" w:lineRule="auto"/>
        <w:jc w:val="center"/>
        <w:rPr>
          <w:rFonts w:ascii="宋体" w:hAnsi="宋体"/>
          <w:b/>
          <w:color w:val="000000" w:themeColor="text1"/>
          <w:sz w:val="24"/>
        </w:rPr>
      </w:pPr>
    </w:p>
    <w:p w:rsidR="00245DFB" w:rsidRDefault="003A231D">
      <w:pPr>
        <w:spacing w:line="360" w:lineRule="auto"/>
        <w:jc w:val="center"/>
        <w:rPr>
          <w:rFonts w:ascii="宋体" w:hAnsi="宋体"/>
          <w:b/>
          <w:color w:val="000000" w:themeColor="text1"/>
          <w:sz w:val="24"/>
        </w:rPr>
      </w:pPr>
      <w:r>
        <w:rPr>
          <w:rFonts w:ascii="宋体" w:hAnsi="宋体" w:hint="eastAsia"/>
          <w:b/>
          <w:color w:val="000000" w:themeColor="text1"/>
          <w:sz w:val="24"/>
        </w:rPr>
        <w:t>残疾人福利性单位声明函</w:t>
      </w:r>
    </w:p>
    <w:p w:rsidR="00245DFB" w:rsidRDefault="00245DFB">
      <w:pPr>
        <w:spacing w:line="360" w:lineRule="auto"/>
        <w:jc w:val="center"/>
        <w:rPr>
          <w:rFonts w:ascii="宋体" w:hAnsi="宋体"/>
          <w:b/>
          <w:color w:val="000000" w:themeColor="text1"/>
          <w:sz w:val="24"/>
        </w:rPr>
      </w:pPr>
    </w:p>
    <w:p w:rsidR="00245DFB" w:rsidRDefault="003A231D">
      <w:pPr>
        <w:spacing w:line="480" w:lineRule="auto"/>
        <w:jc w:val="left"/>
        <w:rPr>
          <w:rFonts w:ascii="宋体" w:hAnsi="宋体" w:cs="宋体"/>
          <w:color w:val="000000" w:themeColor="text1"/>
        </w:rPr>
      </w:pPr>
      <w:r>
        <w:rPr>
          <w:rFonts w:ascii="宋体" w:hAnsi="宋体" w:cs="宋体" w:hint="eastAsia"/>
          <w:color w:val="000000" w:themeColor="text1"/>
        </w:rPr>
        <w:t xml:space="preserve"> </w:t>
      </w:r>
      <w:r>
        <w:rPr>
          <w:rFonts w:ascii="宋体" w:hAnsi="宋体" w:cs="宋体"/>
          <w:color w:val="000000" w:themeColor="text1"/>
        </w:rPr>
        <w:t xml:space="preserve">   </w:t>
      </w:r>
      <w:r>
        <w:rPr>
          <w:rFonts w:ascii="宋体" w:hAnsi="宋体" w:cs="宋体" w:hint="eastAsia"/>
          <w:color w:val="000000" w:themeColor="text1"/>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45DFB" w:rsidRDefault="003A231D">
      <w:pPr>
        <w:spacing w:line="480" w:lineRule="auto"/>
        <w:ind w:firstLineChars="200" w:firstLine="420"/>
        <w:jc w:val="left"/>
        <w:rPr>
          <w:rFonts w:ascii="宋体" w:hAnsi="宋体" w:cs="宋体"/>
          <w:color w:val="000000" w:themeColor="text1"/>
        </w:rPr>
      </w:pPr>
      <w:r>
        <w:rPr>
          <w:rFonts w:ascii="宋体" w:hAnsi="宋体" w:cs="宋体" w:hint="eastAsia"/>
          <w:color w:val="000000" w:themeColor="text1"/>
        </w:rPr>
        <w:t>本单位对上述声明的真实性负责。如有虚假，将依法承担相应责任。</w:t>
      </w:r>
    </w:p>
    <w:p w:rsidR="00245DFB" w:rsidRDefault="00245DFB">
      <w:pPr>
        <w:spacing w:line="360" w:lineRule="auto"/>
        <w:ind w:firstLineChars="200" w:firstLine="420"/>
        <w:rPr>
          <w:rFonts w:ascii="宋体" w:hAnsi="宋体" w:cs="宋体"/>
          <w:color w:val="000000" w:themeColor="text1"/>
        </w:rPr>
      </w:pPr>
    </w:p>
    <w:p w:rsidR="00245DFB" w:rsidRDefault="00245DFB">
      <w:pPr>
        <w:adjustRightInd w:val="0"/>
        <w:snapToGrid w:val="0"/>
        <w:spacing w:line="440" w:lineRule="exact"/>
        <w:rPr>
          <w:rFonts w:ascii="宋体" w:hAnsi="宋体"/>
          <w:bCs/>
          <w:color w:val="000000" w:themeColor="text1"/>
          <w:szCs w:val="21"/>
        </w:rPr>
      </w:pPr>
    </w:p>
    <w:p w:rsidR="00245DFB" w:rsidRDefault="00245DFB">
      <w:pPr>
        <w:adjustRightInd w:val="0"/>
        <w:snapToGrid w:val="0"/>
        <w:spacing w:line="440" w:lineRule="exact"/>
        <w:rPr>
          <w:rFonts w:ascii="宋体" w:hAnsi="宋体"/>
          <w:bCs/>
          <w:color w:val="000000" w:themeColor="text1"/>
          <w:szCs w:val="21"/>
        </w:rPr>
      </w:pPr>
    </w:p>
    <w:p w:rsidR="00245DFB" w:rsidRDefault="00245DFB">
      <w:pPr>
        <w:adjustRightInd w:val="0"/>
        <w:snapToGrid w:val="0"/>
        <w:spacing w:line="440" w:lineRule="exact"/>
        <w:rPr>
          <w:rFonts w:ascii="宋体" w:hAnsi="宋体"/>
          <w:bCs/>
          <w:color w:val="000000" w:themeColor="text1"/>
          <w:szCs w:val="21"/>
        </w:rPr>
      </w:pPr>
    </w:p>
    <w:p w:rsidR="00245DFB" w:rsidRDefault="00245DFB">
      <w:pPr>
        <w:adjustRightInd w:val="0"/>
        <w:snapToGrid w:val="0"/>
        <w:spacing w:line="440" w:lineRule="exact"/>
        <w:rPr>
          <w:rFonts w:ascii="宋体" w:hAnsi="宋体"/>
          <w:bCs/>
          <w:color w:val="000000" w:themeColor="text1"/>
          <w:szCs w:val="21"/>
        </w:rPr>
      </w:pPr>
    </w:p>
    <w:p w:rsidR="00245DFB" w:rsidRDefault="003A231D">
      <w:pPr>
        <w:pStyle w:val="a2"/>
        <w:spacing w:line="360" w:lineRule="auto"/>
        <w:ind w:firstLine="0"/>
        <w:rPr>
          <w:rFonts w:hAnsi="宋体" w:cs="宋体"/>
          <w:color w:val="000000" w:themeColor="text1"/>
          <w:szCs w:val="24"/>
        </w:rPr>
      </w:pPr>
      <w:r>
        <w:rPr>
          <w:rFonts w:hAnsi="宋体" w:cs="宋体" w:hint="eastAsia"/>
          <w:color w:val="000000" w:themeColor="text1"/>
          <w:szCs w:val="24"/>
        </w:rPr>
        <w:t>供应商法定代表人（负责人）或授权代理人（签字）：</w:t>
      </w:r>
      <w:r>
        <w:rPr>
          <w:rFonts w:hAnsi="宋体" w:cs="宋体" w:hint="eastAsia"/>
          <w:color w:val="000000" w:themeColor="text1"/>
          <w:szCs w:val="24"/>
        </w:rPr>
        <w:t xml:space="preserve"> </w:t>
      </w:r>
    </w:p>
    <w:p w:rsidR="00245DFB" w:rsidRDefault="003A231D">
      <w:pPr>
        <w:pStyle w:val="a2"/>
        <w:spacing w:line="360" w:lineRule="auto"/>
        <w:ind w:firstLine="0"/>
        <w:rPr>
          <w:rFonts w:hAnsi="宋体" w:cs="宋体"/>
          <w:color w:val="000000" w:themeColor="text1"/>
          <w:szCs w:val="24"/>
        </w:rPr>
      </w:pPr>
      <w:r>
        <w:rPr>
          <w:rFonts w:hAnsi="宋体" w:cs="宋体" w:hint="eastAsia"/>
          <w:color w:val="000000" w:themeColor="text1"/>
          <w:szCs w:val="24"/>
        </w:rPr>
        <w:t>供应商名称（加盖公章）：</w:t>
      </w:r>
    </w:p>
    <w:p w:rsidR="00245DFB" w:rsidRDefault="003A231D">
      <w:pPr>
        <w:pStyle w:val="a2"/>
        <w:spacing w:line="360" w:lineRule="auto"/>
        <w:ind w:firstLine="0"/>
        <w:rPr>
          <w:rFonts w:hAnsi="宋体" w:cs="宋体"/>
          <w:color w:val="000000" w:themeColor="text1"/>
          <w:szCs w:val="24"/>
        </w:rPr>
      </w:pPr>
      <w:r>
        <w:rPr>
          <w:rFonts w:hAnsi="宋体" w:cs="宋体" w:hint="eastAsia"/>
          <w:color w:val="000000" w:themeColor="text1"/>
          <w:szCs w:val="24"/>
        </w:rPr>
        <w:t>日期：</w:t>
      </w:r>
      <w:r>
        <w:rPr>
          <w:rFonts w:hAnsi="宋体" w:cs="宋体" w:hint="eastAsia"/>
          <w:color w:val="000000" w:themeColor="text1"/>
          <w:szCs w:val="24"/>
        </w:rPr>
        <w:t xml:space="preserve"> </w:t>
      </w:r>
      <w:r>
        <w:rPr>
          <w:rFonts w:hAnsi="宋体" w:cs="宋体" w:hint="eastAsia"/>
          <w:color w:val="000000" w:themeColor="text1"/>
          <w:szCs w:val="24"/>
        </w:rPr>
        <w:t>年月</w:t>
      </w:r>
      <w:r>
        <w:rPr>
          <w:rFonts w:hAnsi="宋体" w:cs="宋体" w:hint="eastAsia"/>
          <w:color w:val="000000" w:themeColor="text1"/>
          <w:szCs w:val="24"/>
        </w:rPr>
        <w:t xml:space="preserve"> </w:t>
      </w:r>
      <w:r>
        <w:rPr>
          <w:rFonts w:hAnsi="宋体" w:cs="宋体" w:hint="eastAsia"/>
          <w:color w:val="000000" w:themeColor="text1"/>
          <w:szCs w:val="24"/>
        </w:rPr>
        <w:t>日</w:t>
      </w:r>
    </w:p>
    <w:p w:rsidR="00245DFB" w:rsidRDefault="00245DFB"/>
    <w:p w:rsidR="00245DFB" w:rsidRDefault="00245DFB"/>
    <w:p w:rsidR="00245DFB" w:rsidRDefault="00245DFB"/>
    <w:p w:rsidR="00245DFB" w:rsidRDefault="00245DFB">
      <w:pPr>
        <w:pStyle w:val="a2"/>
        <w:rPr>
          <w:color w:val="000000" w:themeColor="text1"/>
        </w:rPr>
      </w:pPr>
    </w:p>
    <w:p w:rsidR="00245DFB" w:rsidRDefault="003A231D">
      <w:pPr>
        <w:rPr>
          <w:rFonts w:ascii="宋体" w:hAnsi="宋体"/>
          <w:color w:val="000000" w:themeColor="text1"/>
          <w:sz w:val="28"/>
          <w:szCs w:val="28"/>
        </w:rPr>
      </w:pPr>
      <w:bookmarkStart w:id="245" w:name="_Toc28204"/>
      <w:r>
        <w:rPr>
          <w:rFonts w:ascii="宋体" w:hAnsi="宋体" w:hint="eastAsia"/>
          <w:color w:val="000000" w:themeColor="text1"/>
          <w:sz w:val="28"/>
          <w:szCs w:val="28"/>
        </w:rPr>
        <w:br w:type="page"/>
      </w: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246" w:name="_GoBack"/>
      <w:bookmarkEnd w:id="246"/>
      <w:r>
        <w:rPr>
          <w:rFonts w:ascii="宋体" w:eastAsia="宋体" w:hAnsi="宋体" w:hint="eastAsia"/>
          <w:color w:val="000000" w:themeColor="text1"/>
          <w:sz w:val="28"/>
          <w:szCs w:val="28"/>
        </w:rPr>
        <w:lastRenderedPageBreak/>
        <w:t>附件九：成交服务费承诺</w:t>
      </w:r>
      <w:bookmarkEnd w:id="241"/>
      <w:bookmarkEnd w:id="245"/>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致（代理机构）：</w:t>
      </w:r>
    </w:p>
    <w:p w:rsidR="00245DFB" w:rsidRDefault="00245DFB">
      <w:pPr>
        <w:spacing w:line="360" w:lineRule="auto"/>
        <w:rPr>
          <w:rFonts w:ascii="宋体" w:hAnsi="宋体"/>
          <w:color w:val="000000" w:themeColor="text1"/>
          <w:szCs w:val="21"/>
        </w:rPr>
      </w:pPr>
    </w:p>
    <w:p w:rsidR="00245DFB" w:rsidRDefault="003A231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针对贵方组织的（项目名称：</w:t>
      </w:r>
      <w:r>
        <w:rPr>
          <w:rFonts w:ascii="宋体" w:hAnsi="宋体" w:hint="eastAsia"/>
          <w:color w:val="000000" w:themeColor="text1"/>
          <w:szCs w:val="21"/>
          <w:u w:val="single"/>
        </w:rPr>
        <w:t xml:space="preserve">                              </w:t>
      </w:r>
      <w:r>
        <w:rPr>
          <w:rFonts w:ascii="宋体" w:hAnsi="宋体" w:hint="eastAsia"/>
          <w:color w:val="000000" w:themeColor="text1"/>
          <w:szCs w:val="21"/>
        </w:rPr>
        <w:t>）谈判项目（</w:t>
      </w:r>
      <w:r>
        <w:rPr>
          <w:rFonts w:ascii="宋体" w:hAnsi="宋体" w:hint="eastAsia"/>
          <w:bCs/>
          <w:color w:val="000000" w:themeColor="text1"/>
          <w:szCs w:val="21"/>
        </w:rPr>
        <w:t xml:space="preserve">项目编号: </w:t>
      </w:r>
      <w:r>
        <w:rPr>
          <w:rFonts w:ascii="宋体" w:hAnsi="宋体" w:hint="eastAsia"/>
          <w:bCs/>
          <w:color w:val="000000" w:themeColor="text1"/>
          <w:szCs w:val="21"/>
          <w:u w:val="single"/>
        </w:rPr>
        <w:t xml:space="preserve">             </w:t>
      </w:r>
      <w:r>
        <w:rPr>
          <w:rFonts w:ascii="宋体" w:hAnsi="宋体" w:hint="eastAsia"/>
          <w:color w:val="000000" w:themeColor="text1"/>
          <w:szCs w:val="21"/>
        </w:rPr>
        <w:t>），我方承诺：</w:t>
      </w:r>
    </w:p>
    <w:p w:rsidR="00245DFB" w:rsidRDefault="003A231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1.若我方成交，将严格遵照本项目谈判文件的规定向代理采购机构缴纳成交服务费。</w:t>
      </w:r>
    </w:p>
    <w:p w:rsidR="00245DFB" w:rsidRDefault="003A231D">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2.若我方成交后拒绝如数缴纳或未按本项目谈判文件规定的期限缴纳成交服务费，则视为我方自动放弃该成交结果，贵方有权没收我方的保证金并重新确定成交结果，我方对此无任何异议。</w:t>
      </w:r>
    </w:p>
    <w:p w:rsidR="00245DFB" w:rsidRDefault="00245DFB">
      <w:pPr>
        <w:spacing w:line="360" w:lineRule="auto"/>
        <w:rPr>
          <w:rFonts w:ascii="宋体" w:hAnsi="宋体"/>
          <w:color w:val="000000" w:themeColor="text1"/>
          <w:szCs w:val="21"/>
        </w:rPr>
      </w:pPr>
    </w:p>
    <w:p w:rsidR="00245DFB" w:rsidRDefault="00245DFB">
      <w:pPr>
        <w:spacing w:line="360" w:lineRule="auto"/>
        <w:ind w:firstLineChars="200" w:firstLine="420"/>
        <w:rPr>
          <w:rFonts w:ascii="宋体" w:hAnsi="宋体"/>
          <w:color w:val="000000" w:themeColor="text1"/>
          <w:szCs w:val="2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245DFB" w:rsidRDefault="003A231D">
      <w:pPr>
        <w:spacing w:line="360" w:lineRule="auto"/>
        <w:ind w:rightChars="-183" w:right="-384"/>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spacing w:line="360" w:lineRule="auto"/>
        <w:ind w:rightChars="-183" w:right="-384"/>
        <w:rPr>
          <w:rFonts w:ascii="宋体" w:hAnsi="宋体"/>
          <w:bCs/>
          <w:color w:val="000000" w:themeColor="text1"/>
          <w:szCs w:val="21"/>
          <w:u w:val="single"/>
        </w:rPr>
      </w:pPr>
      <w:r>
        <w:rPr>
          <w:rFonts w:ascii="宋体" w:hAnsi="宋体" w:hint="eastAsia"/>
          <w:bCs/>
          <w:color w:val="000000" w:themeColor="text1"/>
          <w:szCs w:val="21"/>
        </w:rPr>
        <w:t>日期：年月日</w:t>
      </w: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245DFB">
      <w:pPr>
        <w:spacing w:line="360" w:lineRule="auto"/>
        <w:ind w:rightChars="-183" w:right="-384"/>
        <w:rPr>
          <w:rFonts w:ascii="宋体" w:hAnsi="宋体"/>
          <w:bCs/>
          <w:color w:val="000000" w:themeColor="text1"/>
          <w:u w:val="single"/>
        </w:rPr>
      </w:pPr>
    </w:p>
    <w:p w:rsidR="00245DFB" w:rsidRDefault="003A231D">
      <w:pPr>
        <w:pStyle w:val="2"/>
        <w:numPr>
          <w:ilvl w:val="1"/>
          <w:numId w:val="0"/>
        </w:numPr>
        <w:spacing w:line="360" w:lineRule="auto"/>
        <w:jc w:val="center"/>
        <w:rPr>
          <w:rFonts w:ascii="宋体" w:eastAsia="宋体" w:hAnsi="宋体"/>
          <w:color w:val="000000" w:themeColor="text1"/>
          <w:sz w:val="28"/>
          <w:szCs w:val="28"/>
        </w:rPr>
      </w:pPr>
      <w:bookmarkStart w:id="247" w:name="_Toc200414535"/>
      <w:bookmarkStart w:id="248" w:name="_Toc31683"/>
      <w:r>
        <w:rPr>
          <w:rFonts w:ascii="宋体" w:eastAsia="宋体" w:hAnsi="宋体" w:hint="eastAsia"/>
          <w:color w:val="000000" w:themeColor="text1"/>
          <w:sz w:val="28"/>
          <w:szCs w:val="28"/>
        </w:rPr>
        <w:lastRenderedPageBreak/>
        <w:t>附件十：谈判供应商提交的其他资料</w:t>
      </w:r>
      <w:bookmarkEnd w:id="247"/>
      <w:bookmarkEnd w:id="248"/>
    </w:p>
    <w:p w:rsidR="00245DFB" w:rsidRDefault="00245DFB">
      <w:pPr>
        <w:adjustRightInd w:val="0"/>
        <w:snapToGrid w:val="0"/>
        <w:spacing w:line="360" w:lineRule="auto"/>
        <w:jc w:val="left"/>
        <w:rPr>
          <w:rFonts w:ascii="宋体" w:hAnsi="宋体"/>
          <w:bCs/>
          <w:color w:val="000000" w:themeColor="text1"/>
          <w:szCs w:val="21"/>
        </w:rPr>
      </w:pPr>
    </w:p>
    <w:p w:rsidR="00245DFB" w:rsidRDefault="003A231D">
      <w:pPr>
        <w:adjustRightInd w:val="0"/>
        <w:snapToGrid w:val="0"/>
        <w:spacing w:line="360" w:lineRule="auto"/>
        <w:jc w:val="left"/>
        <w:rPr>
          <w:rFonts w:ascii="宋体" w:hAnsi="宋体"/>
          <w:b/>
          <w:bCs/>
          <w:caps/>
          <w:color w:val="000000" w:themeColor="text1"/>
          <w:szCs w:val="21"/>
          <w:u w:val="single"/>
        </w:rPr>
      </w:pPr>
      <w:r>
        <w:rPr>
          <w:rFonts w:ascii="宋体" w:hAnsi="宋体" w:hint="eastAsia"/>
          <w:bCs/>
          <w:color w:val="000000" w:themeColor="text1"/>
          <w:szCs w:val="21"/>
        </w:rPr>
        <w:t>项目编号:</w:t>
      </w:r>
    </w:p>
    <w:p w:rsidR="00245DFB" w:rsidRDefault="003A231D">
      <w:pPr>
        <w:adjustRightInd w:val="0"/>
        <w:snapToGrid w:val="0"/>
        <w:spacing w:line="360" w:lineRule="auto"/>
        <w:jc w:val="left"/>
        <w:rPr>
          <w:rFonts w:ascii="宋体" w:hAnsi="宋体"/>
          <w:bCs/>
          <w:color w:val="000000" w:themeColor="text1"/>
          <w:szCs w:val="21"/>
        </w:rPr>
      </w:pPr>
      <w:r>
        <w:rPr>
          <w:rFonts w:ascii="宋体" w:hAnsi="宋体" w:hint="eastAsia"/>
          <w:color w:val="000000" w:themeColor="text1"/>
          <w:szCs w:val="21"/>
        </w:rPr>
        <w:t>项目名称：</w:t>
      </w:r>
    </w:p>
    <w:p w:rsidR="00245DFB" w:rsidRDefault="00245DFB">
      <w:pPr>
        <w:adjustRightInd w:val="0"/>
        <w:snapToGrid w:val="0"/>
        <w:spacing w:line="360" w:lineRule="auto"/>
        <w:jc w:val="left"/>
        <w:rPr>
          <w:rFonts w:ascii="宋体" w:hAnsi="宋体"/>
          <w:bCs/>
          <w:color w:val="000000" w:themeColor="text1"/>
          <w:szCs w:val="21"/>
          <w:u w:val="single"/>
        </w:rPr>
      </w:pPr>
    </w:p>
    <w:p w:rsidR="00245DFB" w:rsidRDefault="00245DFB">
      <w:pPr>
        <w:pStyle w:val="a2"/>
        <w:spacing w:line="360" w:lineRule="auto"/>
        <w:rPr>
          <w:rFonts w:ascii="宋体" w:hAnsi="宋体"/>
          <w:color w:val="000000" w:themeColor="text1"/>
          <w:szCs w:val="21"/>
        </w:rPr>
      </w:pPr>
    </w:p>
    <w:p w:rsidR="00245DFB" w:rsidRDefault="003A231D">
      <w:pPr>
        <w:pStyle w:val="a2"/>
        <w:spacing w:line="360" w:lineRule="auto"/>
        <w:rPr>
          <w:rFonts w:ascii="宋体" w:hAnsi="宋体"/>
          <w:bCs/>
          <w:color w:val="000000" w:themeColor="text1"/>
          <w:szCs w:val="21"/>
        </w:rPr>
      </w:pPr>
      <w:r>
        <w:rPr>
          <w:rFonts w:ascii="宋体" w:hAnsi="宋体" w:hint="eastAsia"/>
          <w:bCs/>
          <w:color w:val="000000" w:themeColor="text1"/>
          <w:szCs w:val="21"/>
        </w:rPr>
        <w:t>本节无格式要求，供应商可根据自身实际情况以及谈判文件规定的“谈判采购项目要求”等进行编制。</w:t>
      </w:r>
    </w:p>
    <w:p w:rsidR="00245DFB" w:rsidRDefault="003A231D">
      <w:pPr>
        <w:pStyle w:val="a2"/>
        <w:spacing w:line="360" w:lineRule="auto"/>
        <w:rPr>
          <w:rFonts w:ascii="宋体" w:hAnsi="宋体"/>
          <w:bCs/>
          <w:color w:val="000000" w:themeColor="text1"/>
          <w:szCs w:val="21"/>
        </w:rPr>
      </w:pPr>
      <w:r>
        <w:rPr>
          <w:rFonts w:ascii="宋体" w:hAnsi="宋体" w:hint="eastAsia"/>
          <w:bCs/>
          <w:color w:val="000000" w:themeColor="text1"/>
          <w:szCs w:val="21"/>
        </w:rPr>
        <w:t>一、</w:t>
      </w:r>
    </w:p>
    <w:p w:rsidR="00245DFB" w:rsidRDefault="003A231D">
      <w:pPr>
        <w:pStyle w:val="a2"/>
        <w:spacing w:line="360" w:lineRule="auto"/>
        <w:rPr>
          <w:rFonts w:ascii="宋体" w:hAnsi="宋体"/>
          <w:bCs/>
          <w:color w:val="000000" w:themeColor="text1"/>
          <w:szCs w:val="21"/>
        </w:rPr>
      </w:pPr>
      <w:r>
        <w:rPr>
          <w:rFonts w:ascii="宋体" w:hAnsi="宋体" w:hint="eastAsia"/>
          <w:bCs/>
          <w:color w:val="000000" w:themeColor="text1"/>
          <w:szCs w:val="21"/>
        </w:rPr>
        <w:t>二、</w:t>
      </w:r>
    </w:p>
    <w:p w:rsidR="00245DFB" w:rsidRDefault="003A231D">
      <w:pPr>
        <w:pStyle w:val="a2"/>
        <w:spacing w:line="360" w:lineRule="auto"/>
        <w:rPr>
          <w:rFonts w:ascii="宋体" w:hAnsi="宋体"/>
          <w:bCs/>
          <w:color w:val="000000" w:themeColor="text1"/>
          <w:szCs w:val="21"/>
        </w:rPr>
      </w:pPr>
      <w:r>
        <w:rPr>
          <w:rFonts w:ascii="宋体" w:hAnsi="宋体" w:hint="eastAsia"/>
          <w:bCs/>
          <w:color w:val="000000" w:themeColor="text1"/>
          <w:szCs w:val="21"/>
        </w:rPr>
        <w:t>三、</w:t>
      </w:r>
      <w:r>
        <w:rPr>
          <w:rFonts w:ascii="宋体" w:hAnsi="宋体"/>
          <w:bCs/>
          <w:color w:val="000000" w:themeColor="text1"/>
          <w:szCs w:val="21"/>
        </w:rPr>
        <w:t>...</w:t>
      </w:r>
    </w:p>
    <w:p w:rsidR="00245DFB" w:rsidRDefault="003A231D">
      <w:pPr>
        <w:pStyle w:val="a2"/>
        <w:spacing w:line="360" w:lineRule="auto"/>
        <w:rPr>
          <w:rFonts w:ascii="宋体" w:hAnsi="宋体"/>
          <w:bCs/>
          <w:color w:val="000000" w:themeColor="text1"/>
          <w:szCs w:val="21"/>
        </w:rPr>
      </w:pPr>
      <w:r>
        <w:rPr>
          <w:rFonts w:ascii="宋体" w:hAnsi="宋体" w:hint="eastAsia"/>
          <w:bCs/>
          <w:color w:val="000000" w:themeColor="text1"/>
          <w:szCs w:val="21"/>
        </w:rPr>
        <w:t>四、</w:t>
      </w:r>
      <w:r>
        <w:rPr>
          <w:rFonts w:ascii="宋体" w:hAnsi="宋体"/>
          <w:bCs/>
          <w:color w:val="000000" w:themeColor="text1"/>
          <w:szCs w:val="21"/>
        </w:rPr>
        <w:t>...</w:t>
      </w:r>
    </w:p>
    <w:p w:rsidR="00245DFB" w:rsidRDefault="00245DFB">
      <w:pPr>
        <w:adjustRightInd w:val="0"/>
        <w:snapToGrid w:val="0"/>
        <w:spacing w:line="360" w:lineRule="auto"/>
        <w:rPr>
          <w:rFonts w:ascii="宋体" w:hAnsi="宋体"/>
          <w:bCs/>
          <w:color w:val="000000" w:themeColor="text1"/>
          <w:szCs w:val="21"/>
        </w:rPr>
      </w:pPr>
    </w:p>
    <w:p w:rsidR="00245DFB" w:rsidRDefault="00245DFB">
      <w:pPr>
        <w:adjustRightInd w:val="0"/>
        <w:snapToGrid w:val="0"/>
        <w:spacing w:line="360" w:lineRule="auto"/>
        <w:rPr>
          <w:rFonts w:ascii="宋体" w:hAnsi="宋体"/>
          <w:bCs/>
          <w:color w:val="000000" w:themeColor="text1"/>
          <w:szCs w:val="21"/>
        </w:rPr>
      </w:pP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供应商法定代表人（负责人）或授权代理人（签字）：</w:t>
      </w:r>
    </w:p>
    <w:p w:rsidR="00245DFB" w:rsidRDefault="003A231D">
      <w:pPr>
        <w:adjustRightInd w:val="0"/>
        <w:snapToGrid w:val="0"/>
        <w:spacing w:line="360" w:lineRule="auto"/>
        <w:rPr>
          <w:rFonts w:ascii="宋体" w:hAnsi="宋体"/>
          <w:bCs/>
          <w:color w:val="000000" w:themeColor="text1"/>
          <w:szCs w:val="21"/>
          <w:u w:val="single"/>
        </w:rPr>
      </w:pPr>
      <w:r>
        <w:rPr>
          <w:rFonts w:ascii="宋体" w:hAnsi="宋体" w:hint="eastAsia"/>
          <w:bCs/>
          <w:color w:val="000000" w:themeColor="text1"/>
          <w:szCs w:val="21"/>
        </w:rPr>
        <w:t>供应商名称（加盖公章）：</w:t>
      </w:r>
    </w:p>
    <w:p w:rsidR="00245DFB" w:rsidRDefault="003A231D">
      <w:pPr>
        <w:adjustRightInd w:val="0"/>
        <w:snapToGrid w:val="0"/>
        <w:spacing w:line="360" w:lineRule="auto"/>
        <w:rPr>
          <w:rFonts w:ascii="宋体" w:hAnsi="宋体"/>
          <w:bCs/>
          <w:color w:val="000000" w:themeColor="text1"/>
          <w:szCs w:val="21"/>
        </w:rPr>
      </w:pPr>
      <w:r>
        <w:rPr>
          <w:rFonts w:ascii="宋体" w:hAnsi="宋体" w:hint="eastAsia"/>
          <w:bCs/>
          <w:color w:val="000000" w:themeColor="text1"/>
          <w:szCs w:val="21"/>
        </w:rPr>
        <w:t>日期： 年月 日</w:t>
      </w:r>
    </w:p>
    <w:p w:rsidR="00245DFB" w:rsidRDefault="00245DFB">
      <w:pPr>
        <w:pStyle w:val="a2"/>
        <w:spacing w:line="360" w:lineRule="auto"/>
        <w:rPr>
          <w:rFonts w:ascii="宋体" w:hAnsi="宋体"/>
          <w:color w:val="000000" w:themeColor="text1"/>
          <w:szCs w:val="21"/>
        </w:rPr>
      </w:pPr>
    </w:p>
    <w:p w:rsidR="00245DFB" w:rsidRDefault="003A231D">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（供应商认为本节无须提交的，应当注明“本节空白”字样）。</w:t>
      </w: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245DFB">
      <w:pPr>
        <w:pStyle w:val="a2"/>
        <w:spacing w:line="360" w:lineRule="auto"/>
        <w:rPr>
          <w:rFonts w:ascii="宋体" w:hAnsi="宋体"/>
          <w:color w:val="000000" w:themeColor="text1"/>
        </w:rPr>
      </w:pPr>
    </w:p>
    <w:p w:rsidR="00245DFB" w:rsidRDefault="003A231D">
      <w:pPr>
        <w:pStyle w:val="2"/>
        <w:numPr>
          <w:ilvl w:val="1"/>
          <w:numId w:val="0"/>
        </w:numPr>
        <w:spacing w:line="360" w:lineRule="auto"/>
        <w:jc w:val="center"/>
        <w:rPr>
          <w:rFonts w:ascii="宋体" w:eastAsia="宋体" w:hAnsi="宋体"/>
          <w:color w:val="000000" w:themeColor="text1"/>
          <w:sz w:val="52"/>
        </w:rPr>
      </w:pPr>
      <w:bookmarkStart w:id="249" w:name="_Toc4734"/>
      <w:bookmarkStart w:id="250" w:name="_Toc434832511"/>
      <w:r>
        <w:rPr>
          <w:rFonts w:ascii="宋体" w:eastAsia="宋体" w:hAnsi="宋体" w:hint="eastAsia"/>
          <w:color w:val="000000" w:themeColor="text1"/>
          <w:sz w:val="52"/>
        </w:rPr>
        <w:t>其 他 格 式</w:t>
      </w:r>
      <w:bookmarkEnd w:id="249"/>
      <w:bookmarkEnd w:id="250"/>
    </w:p>
    <w:p w:rsidR="00245DFB" w:rsidRDefault="003A231D">
      <w:pPr>
        <w:spacing w:line="360" w:lineRule="auto"/>
        <w:jc w:val="center"/>
        <w:rPr>
          <w:rFonts w:ascii="宋体" w:hAnsi="宋体"/>
          <w:b/>
          <w:color w:val="000000" w:themeColor="text1"/>
          <w:sz w:val="28"/>
        </w:rPr>
      </w:pPr>
      <w:r>
        <w:rPr>
          <w:rFonts w:ascii="宋体" w:hAnsi="宋体" w:hint="eastAsia"/>
          <w:b/>
          <w:color w:val="000000" w:themeColor="text1"/>
          <w:sz w:val="36"/>
        </w:rPr>
        <w:t>（以下文件勿装订在谈判文件内</w:t>
      </w:r>
      <w:r>
        <w:rPr>
          <w:rFonts w:ascii="宋体" w:hAnsi="宋体"/>
          <w:b/>
          <w:color w:val="000000" w:themeColor="text1"/>
          <w:sz w:val="36"/>
        </w:rPr>
        <w:t>）</w:t>
      </w: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245DFB">
      <w:pPr>
        <w:spacing w:line="360" w:lineRule="auto"/>
        <w:rPr>
          <w:rFonts w:ascii="宋体" w:hAnsi="宋体"/>
          <w:color w:val="000000" w:themeColor="text1"/>
        </w:rPr>
      </w:pPr>
    </w:p>
    <w:p w:rsidR="00245DFB" w:rsidRDefault="003A231D" w:rsidP="007E1435">
      <w:pPr>
        <w:pStyle w:val="3"/>
        <w:spacing w:afterLines="50" w:line="360" w:lineRule="auto"/>
        <w:jc w:val="center"/>
        <w:rPr>
          <w:rFonts w:ascii="宋体" w:hAnsi="宋体"/>
          <w:color w:val="000000" w:themeColor="text1"/>
          <w:sz w:val="28"/>
        </w:rPr>
      </w:pPr>
      <w:bookmarkStart w:id="251" w:name="_Toc21436"/>
      <w:r>
        <w:rPr>
          <w:rFonts w:ascii="宋体" w:hAnsi="宋体" w:hint="eastAsia"/>
          <w:color w:val="000000" w:themeColor="text1"/>
          <w:sz w:val="28"/>
        </w:rPr>
        <w:lastRenderedPageBreak/>
        <w:t>投标保证金退付书</w:t>
      </w:r>
      <w:bookmarkEnd w:id="251"/>
    </w:p>
    <w:p w:rsidR="00245DFB" w:rsidRDefault="003A231D">
      <w:pPr>
        <w:spacing w:line="360" w:lineRule="auto"/>
        <w:rPr>
          <w:rFonts w:ascii="宋体" w:hAnsi="宋体"/>
          <w:b/>
          <w:color w:val="000000" w:themeColor="text1"/>
        </w:rPr>
      </w:pPr>
      <w:r>
        <w:rPr>
          <w:rFonts w:ascii="宋体" w:hAnsi="宋体" w:hint="eastAsia"/>
          <w:b/>
          <w:color w:val="000000" w:themeColor="text1"/>
        </w:rPr>
        <w:t>致：阳江市投源招标采购有限公司</w:t>
      </w:r>
    </w:p>
    <w:p w:rsidR="00245DFB" w:rsidRDefault="003A231D">
      <w:pPr>
        <w:spacing w:line="360" w:lineRule="auto"/>
        <w:ind w:firstLineChars="200" w:firstLine="420"/>
        <w:rPr>
          <w:rFonts w:ascii="宋体" w:hAnsi="宋体"/>
          <w:color w:val="000000" w:themeColor="text1"/>
        </w:rPr>
      </w:pPr>
      <w:r>
        <w:rPr>
          <w:rFonts w:ascii="宋体" w:hAnsi="宋体" w:hint="eastAsia"/>
          <w:color w:val="000000" w:themeColor="text1"/>
        </w:rPr>
        <w:t>本公司为本项目的投标已提交了足额投标保证金，请贵</w:t>
      </w:r>
      <w:r>
        <w:rPr>
          <w:rFonts w:ascii="宋体" w:hAnsi="宋体" w:hint="eastAsia"/>
          <w:color w:val="000000" w:themeColor="text1"/>
          <w:szCs w:val="21"/>
        </w:rPr>
        <w:t>方</w:t>
      </w:r>
      <w:r>
        <w:rPr>
          <w:rFonts w:ascii="宋体" w:hAnsi="宋体" w:hint="eastAsia"/>
          <w:color w:val="000000" w:themeColor="text1"/>
        </w:rPr>
        <w:t>在符合退还条件时请代划入下列账户：</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2836"/>
        <w:gridCol w:w="1498"/>
        <w:gridCol w:w="1481"/>
        <w:gridCol w:w="3116"/>
      </w:tblGrid>
      <w:tr w:rsidR="00245DFB">
        <w:trPr>
          <w:trHeight w:val="194"/>
          <w:jc w:val="center"/>
        </w:trPr>
        <w:tc>
          <w:tcPr>
            <w:tcW w:w="3287" w:type="dxa"/>
            <w:gridSpan w:val="2"/>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项目名称</w:t>
            </w:r>
          </w:p>
        </w:tc>
        <w:tc>
          <w:tcPr>
            <w:tcW w:w="6095" w:type="dxa"/>
            <w:gridSpan w:val="3"/>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r>
      <w:tr w:rsidR="00245DFB">
        <w:trPr>
          <w:trHeight w:val="194"/>
          <w:jc w:val="center"/>
        </w:trPr>
        <w:tc>
          <w:tcPr>
            <w:tcW w:w="3287" w:type="dxa"/>
            <w:gridSpan w:val="2"/>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项目编号</w:t>
            </w:r>
          </w:p>
        </w:tc>
        <w:tc>
          <w:tcPr>
            <w:tcW w:w="6095" w:type="dxa"/>
            <w:gridSpan w:val="3"/>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r>
      <w:tr w:rsidR="00245DFB">
        <w:trPr>
          <w:trHeight w:val="194"/>
          <w:jc w:val="center"/>
        </w:trPr>
        <w:tc>
          <w:tcPr>
            <w:tcW w:w="451" w:type="dxa"/>
            <w:vMerge w:val="restart"/>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w:t>
            </w:r>
          </w:p>
        </w:tc>
        <w:tc>
          <w:tcPr>
            <w:tcW w:w="2836" w:type="dxa"/>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收款单位名称</w:t>
            </w:r>
          </w:p>
        </w:tc>
        <w:tc>
          <w:tcPr>
            <w:tcW w:w="6095" w:type="dxa"/>
            <w:gridSpan w:val="3"/>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u w:val="single"/>
                <w:lang w:val="zh-CN"/>
              </w:rPr>
            </w:pPr>
            <w:r>
              <w:rPr>
                <w:rStyle w:val="FontStyle17"/>
                <w:rFonts w:ascii="宋体" w:eastAsia="宋体" w:hAnsi="宋体"/>
                <w:color w:val="000000" w:themeColor="text1"/>
                <w:spacing w:val="10"/>
                <w:sz w:val="21"/>
                <w:szCs w:val="21"/>
                <w:u w:val="single"/>
                <w:lang w:val="zh-CN"/>
              </w:rPr>
              <w:t>（投标人名称）</w:t>
            </w:r>
          </w:p>
        </w:tc>
      </w:tr>
      <w:tr w:rsidR="00245DFB">
        <w:trPr>
          <w:trHeight w:val="182"/>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收款单位地址</w:t>
            </w:r>
          </w:p>
        </w:tc>
        <w:tc>
          <w:tcPr>
            <w:tcW w:w="6095" w:type="dxa"/>
            <w:gridSpan w:val="3"/>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u w:val="single"/>
                <w:lang w:val="zh-CN"/>
              </w:rPr>
              <w:t>（投标人地址）</w:t>
            </w:r>
          </w:p>
        </w:tc>
      </w:tr>
      <w:tr w:rsidR="00245DFB">
        <w:trPr>
          <w:trHeight w:val="233"/>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开户银行</w:t>
            </w:r>
            <w:r>
              <w:rPr>
                <w:rStyle w:val="FontStyle17"/>
                <w:rFonts w:ascii="宋体" w:eastAsia="宋体" w:hAnsi="宋体"/>
                <w:color w:val="000000" w:themeColor="text1"/>
                <w:spacing w:val="10"/>
                <w:sz w:val="21"/>
                <w:szCs w:val="21"/>
                <w:lang w:val="zh-CN"/>
              </w:rPr>
              <w:t>（含汇入地点）</w:t>
            </w:r>
          </w:p>
        </w:tc>
        <w:tc>
          <w:tcPr>
            <w:tcW w:w="6095" w:type="dxa"/>
            <w:gridSpan w:val="3"/>
            <w:vAlign w:val="center"/>
          </w:tcPr>
          <w:p w:rsidR="00245DFB" w:rsidRDefault="003A231D">
            <w:pPr>
              <w:spacing w:line="360" w:lineRule="auto"/>
              <w:ind w:rightChars="98" w:right="206" w:firstLineChars="200" w:firstLine="460"/>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 xml:space="preserve">省    市（县）      银行       支行（分理处）       </w:t>
            </w:r>
          </w:p>
        </w:tc>
      </w:tr>
      <w:tr w:rsidR="00245DFB">
        <w:trPr>
          <w:trHeight w:val="167"/>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银行账号</w:t>
            </w:r>
          </w:p>
        </w:tc>
        <w:tc>
          <w:tcPr>
            <w:tcW w:w="6095" w:type="dxa"/>
            <w:gridSpan w:val="3"/>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u w:val="single"/>
                <w:lang w:val="zh-CN"/>
              </w:rPr>
            </w:pPr>
            <w:r>
              <w:rPr>
                <w:rStyle w:val="FontStyle17"/>
                <w:rFonts w:ascii="宋体" w:eastAsia="宋体" w:hAnsi="宋体"/>
                <w:color w:val="000000" w:themeColor="text1"/>
                <w:spacing w:val="10"/>
                <w:sz w:val="21"/>
                <w:szCs w:val="21"/>
                <w:u w:val="single"/>
                <w:lang w:val="zh-CN"/>
              </w:rPr>
              <w:t>（投标人对公银行账号）</w:t>
            </w:r>
          </w:p>
        </w:tc>
      </w:tr>
      <w:tr w:rsidR="00245DFB">
        <w:trPr>
          <w:trHeight w:val="60"/>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总金额（投标保证金）</w:t>
            </w:r>
          </w:p>
        </w:tc>
        <w:tc>
          <w:tcPr>
            <w:tcW w:w="6095" w:type="dxa"/>
            <w:gridSpan w:val="3"/>
            <w:vAlign w:val="center"/>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lang w:val="zh-CN"/>
              </w:rPr>
            </w:pPr>
            <w:r>
              <w:rPr>
                <w:rFonts w:ascii="宋体" w:hAnsi="宋体"/>
                <w:color w:val="000000" w:themeColor="text1"/>
                <w:szCs w:val="21"/>
                <w:shd w:val="clear" w:color="auto" w:fill="FFFFFF"/>
              </w:rPr>
              <w:t>¥        元</w:t>
            </w:r>
          </w:p>
        </w:tc>
      </w:tr>
      <w:tr w:rsidR="00245DFB">
        <w:trPr>
          <w:trHeight w:val="182"/>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Merge w:val="restart"/>
            <w:vAlign w:val="center"/>
          </w:tcPr>
          <w:p w:rsidR="00245DFB" w:rsidRDefault="003A231D">
            <w:pPr>
              <w:spacing w:line="360" w:lineRule="auto"/>
              <w:ind w:rightChars="98" w:right="206"/>
              <w:jc w:val="center"/>
              <w:rPr>
                <w:rStyle w:val="FontStyle17"/>
                <w:rFonts w:ascii="宋体" w:eastAsia="宋体" w:hAnsi="宋体"/>
                <w:b/>
                <w:color w:val="000000" w:themeColor="text1"/>
                <w:spacing w:val="10"/>
                <w:sz w:val="21"/>
                <w:szCs w:val="21"/>
                <w:lang w:val="zh-CN"/>
              </w:rPr>
            </w:pPr>
            <w:r>
              <w:rPr>
                <w:rStyle w:val="FontStyle17"/>
                <w:rFonts w:ascii="宋体" w:eastAsia="宋体" w:hAnsi="宋体"/>
                <w:b/>
                <w:color w:val="000000" w:themeColor="text1"/>
                <w:spacing w:val="10"/>
                <w:sz w:val="21"/>
                <w:szCs w:val="21"/>
                <w:lang w:val="zh-CN"/>
              </w:rPr>
              <w:t>财务联系人</w:t>
            </w:r>
          </w:p>
        </w:tc>
        <w:tc>
          <w:tcPr>
            <w:tcW w:w="1498" w:type="dxa"/>
            <w:vMerge w:val="restart"/>
            <w:vAlign w:val="center"/>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1481" w:type="dxa"/>
            <w:vAlign w:val="center"/>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联系电话</w:t>
            </w:r>
          </w:p>
        </w:tc>
        <w:tc>
          <w:tcPr>
            <w:tcW w:w="3116" w:type="dxa"/>
            <w:vAlign w:val="center"/>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r>
      <w:tr w:rsidR="00245DFB">
        <w:trPr>
          <w:trHeight w:val="216"/>
          <w:jc w:val="center"/>
        </w:trPr>
        <w:tc>
          <w:tcPr>
            <w:tcW w:w="451" w:type="dxa"/>
            <w:vMerge/>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2836" w:type="dxa"/>
            <w:vMerge/>
          </w:tcPr>
          <w:p w:rsidR="00245DFB" w:rsidRDefault="00245DFB">
            <w:pPr>
              <w:spacing w:line="360" w:lineRule="auto"/>
              <w:ind w:rightChars="98" w:right="206"/>
              <w:jc w:val="center"/>
              <w:rPr>
                <w:rStyle w:val="FontStyle17"/>
                <w:rFonts w:ascii="宋体" w:eastAsia="宋体" w:hAnsi="宋体"/>
                <w:b/>
                <w:color w:val="000000" w:themeColor="text1"/>
                <w:spacing w:val="10"/>
                <w:sz w:val="21"/>
                <w:szCs w:val="21"/>
                <w:lang w:val="zh-CN"/>
              </w:rPr>
            </w:pPr>
          </w:p>
        </w:tc>
        <w:tc>
          <w:tcPr>
            <w:tcW w:w="1498" w:type="dxa"/>
            <w:vMerge/>
            <w:vAlign w:val="center"/>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c>
          <w:tcPr>
            <w:tcW w:w="1481" w:type="dxa"/>
            <w:vAlign w:val="center"/>
          </w:tcPr>
          <w:p w:rsidR="00245DFB" w:rsidRDefault="003A231D">
            <w:pPr>
              <w:spacing w:line="360" w:lineRule="auto"/>
              <w:ind w:rightChars="98" w:right="206"/>
              <w:jc w:val="center"/>
              <w:rPr>
                <w:rStyle w:val="FontStyle17"/>
                <w:rFonts w:ascii="宋体" w:eastAsia="宋体" w:hAnsi="宋体"/>
                <w:color w:val="000000" w:themeColor="text1"/>
                <w:spacing w:val="10"/>
                <w:sz w:val="21"/>
                <w:szCs w:val="21"/>
                <w:lang w:val="zh-CN"/>
              </w:rPr>
            </w:pPr>
            <w:r>
              <w:rPr>
                <w:rStyle w:val="FontStyle17"/>
                <w:rFonts w:ascii="宋体" w:eastAsia="宋体" w:hAnsi="宋体"/>
                <w:color w:val="000000" w:themeColor="text1"/>
                <w:spacing w:val="10"/>
                <w:sz w:val="21"/>
                <w:szCs w:val="21"/>
                <w:lang w:val="zh-CN"/>
              </w:rPr>
              <w:t>传真</w:t>
            </w:r>
          </w:p>
        </w:tc>
        <w:tc>
          <w:tcPr>
            <w:tcW w:w="3116" w:type="dxa"/>
            <w:vAlign w:val="center"/>
          </w:tcPr>
          <w:p w:rsidR="00245DFB" w:rsidRDefault="00245DFB">
            <w:pPr>
              <w:spacing w:line="360" w:lineRule="auto"/>
              <w:ind w:rightChars="98" w:right="206"/>
              <w:rPr>
                <w:rStyle w:val="FontStyle17"/>
                <w:rFonts w:ascii="宋体" w:eastAsia="宋体" w:hAnsi="宋体"/>
                <w:color w:val="000000" w:themeColor="text1"/>
                <w:spacing w:val="10"/>
                <w:sz w:val="21"/>
                <w:szCs w:val="21"/>
                <w:lang w:val="zh-CN"/>
              </w:rPr>
            </w:pPr>
          </w:p>
        </w:tc>
      </w:tr>
    </w:tbl>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注：保证金退还账户必须为对公账户。</w:t>
      </w:r>
    </w:p>
    <w:tbl>
      <w:tblPr>
        <w:tblW w:w="8429"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429"/>
      </w:tblGrid>
      <w:tr w:rsidR="00245DFB">
        <w:trPr>
          <w:trHeight w:val="4761"/>
          <w:jc w:val="center"/>
        </w:trPr>
        <w:tc>
          <w:tcPr>
            <w:tcW w:w="8429" w:type="dxa"/>
            <w:vAlign w:val="center"/>
          </w:tcPr>
          <w:p w:rsidR="00245DFB" w:rsidRDefault="003A231D">
            <w:pPr>
              <w:spacing w:line="360" w:lineRule="auto"/>
              <w:jc w:val="center"/>
              <w:rPr>
                <w:rFonts w:ascii="宋体" w:hAnsi="宋体"/>
                <w:b/>
                <w:color w:val="000000" w:themeColor="text1"/>
                <w:szCs w:val="21"/>
              </w:rPr>
            </w:pPr>
            <w:r>
              <w:rPr>
                <w:rFonts w:ascii="宋体" w:hAnsi="宋体" w:hint="eastAsia"/>
                <w:b/>
                <w:color w:val="000000" w:themeColor="text1"/>
                <w:szCs w:val="21"/>
              </w:rPr>
              <w:t>投标保证金银行汇款单复印件</w:t>
            </w:r>
          </w:p>
          <w:p w:rsidR="00245DFB" w:rsidRDefault="003A231D">
            <w:pPr>
              <w:spacing w:line="360" w:lineRule="auto"/>
              <w:jc w:val="center"/>
              <w:rPr>
                <w:rFonts w:ascii="宋体" w:hAnsi="宋体"/>
                <w:b/>
                <w:color w:val="000000" w:themeColor="text1"/>
                <w:szCs w:val="21"/>
              </w:rPr>
            </w:pPr>
            <w:r>
              <w:rPr>
                <w:rFonts w:ascii="宋体" w:hAnsi="宋体" w:hint="eastAsia"/>
                <w:b/>
                <w:color w:val="000000" w:themeColor="text1"/>
                <w:szCs w:val="21"/>
              </w:rPr>
              <w:t>（请投标投标人在此处贴上）</w:t>
            </w:r>
          </w:p>
        </w:tc>
      </w:tr>
    </w:tbl>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投标人：</w:t>
      </w:r>
      <w:r>
        <w:rPr>
          <w:rFonts w:ascii="宋体" w:hAnsi="宋体" w:hint="eastAsia"/>
          <w:color w:val="000000" w:themeColor="text1"/>
          <w:szCs w:val="21"/>
          <w:u w:val="single"/>
        </w:rPr>
        <w:t xml:space="preserve">         （公司名称）          </w:t>
      </w:r>
      <w:r>
        <w:rPr>
          <w:rFonts w:ascii="宋体" w:hAnsi="宋体" w:hint="eastAsia"/>
          <w:color w:val="000000" w:themeColor="text1"/>
          <w:szCs w:val="21"/>
        </w:rPr>
        <w:t>（盖公章）</w:t>
      </w:r>
    </w:p>
    <w:p w:rsidR="00245DFB" w:rsidRDefault="003A231D">
      <w:pPr>
        <w:spacing w:line="360" w:lineRule="auto"/>
        <w:rPr>
          <w:rFonts w:ascii="宋体" w:hAnsi="宋体"/>
          <w:color w:val="000000" w:themeColor="text1"/>
          <w:szCs w:val="21"/>
        </w:rPr>
      </w:pPr>
      <w:r>
        <w:rPr>
          <w:rFonts w:ascii="宋体" w:hAnsi="宋体" w:hint="eastAsia"/>
          <w:color w:val="000000" w:themeColor="text1"/>
          <w:szCs w:val="21"/>
        </w:rPr>
        <w:t>日期：年    月    日</w:t>
      </w:r>
    </w:p>
    <w:p w:rsidR="00245DFB" w:rsidRDefault="003A231D">
      <w:pPr>
        <w:spacing w:line="360" w:lineRule="auto"/>
        <w:rPr>
          <w:rFonts w:ascii="宋体" w:hAnsi="宋体"/>
          <w:b/>
          <w:color w:val="000000" w:themeColor="text1"/>
          <w:szCs w:val="21"/>
        </w:rPr>
      </w:pPr>
      <w:r>
        <w:rPr>
          <w:rFonts w:ascii="宋体" w:hAnsi="宋体" w:hint="eastAsia"/>
          <w:b/>
          <w:color w:val="000000" w:themeColor="text1"/>
          <w:szCs w:val="21"/>
        </w:rPr>
        <w:t>注：本退付书原件须放入唱标信封内。</w:t>
      </w:r>
    </w:p>
    <w:p w:rsidR="00245DFB" w:rsidRDefault="00245DFB">
      <w:pPr>
        <w:spacing w:line="360" w:lineRule="auto"/>
        <w:rPr>
          <w:rFonts w:ascii="宋体" w:hAnsi="宋体"/>
          <w:b/>
          <w:color w:val="000000" w:themeColor="text1"/>
          <w:szCs w:val="21"/>
        </w:rPr>
      </w:pPr>
    </w:p>
    <w:p w:rsidR="00245DFB" w:rsidRDefault="003A231D">
      <w:pPr>
        <w:jc w:val="center"/>
        <w:rPr>
          <w:b/>
          <w:bCs/>
          <w:color w:val="000000" w:themeColor="text1"/>
          <w:szCs w:val="21"/>
        </w:rPr>
      </w:pPr>
      <w:r>
        <w:rPr>
          <w:rFonts w:hint="eastAsia"/>
          <w:b/>
          <w:bCs/>
          <w:color w:val="000000" w:themeColor="text1"/>
          <w:sz w:val="44"/>
          <w:szCs w:val="44"/>
        </w:rPr>
        <w:lastRenderedPageBreak/>
        <w:t>购买标书登记表</w:t>
      </w:r>
    </w:p>
    <w:p w:rsidR="00245DFB" w:rsidRDefault="00245DFB">
      <w:pPr>
        <w:jc w:val="center"/>
        <w:rPr>
          <w:color w:val="000000" w:themeColor="text1"/>
          <w:szCs w:val="21"/>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5"/>
        <w:gridCol w:w="1940"/>
        <w:gridCol w:w="1940"/>
        <w:gridCol w:w="2895"/>
      </w:tblGrid>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项目名称</w:t>
            </w:r>
          </w:p>
        </w:tc>
        <w:tc>
          <w:tcPr>
            <w:tcW w:w="6775" w:type="dxa"/>
            <w:gridSpan w:val="3"/>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招标编号</w:t>
            </w:r>
          </w:p>
        </w:tc>
        <w:tc>
          <w:tcPr>
            <w:tcW w:w="1940" w:type="dxa"/>
          </w:tcPr>
          <w:p w:rsidR="00245DFB" w:rsidRDefault="00245DFB">
            <w:pPr>
              <w:rPr>
                <w:color w:val="000000" w:themeColor="text1"/>
                <w:sz w:val="28"/>
                <w:szCs w:val="28"/>
              </w:rPr>
            </w:pPr>
          </w:p>
        </w:tc>
        <w:tc>
          <w:tcPr>
            <w:tcW w:w="1940" w:type="dxa"/>
            <w:vAlign w:val="center"/>
          </w:tcPr>
          <w:p w:rsidR="00245DFB" w:rsidRDefault="003A231D">
            <w:pPr>
              <w:jc w:val="center"/>
              <w:rPr>
                <w:color w:val="000000" w:themeColor="text1"/>
                <w:sz w:val="28"/>
                <w:szCs w:val="28"/>
              </w:rPr>
            </w:pPr>
            <w:r>
              <w:rPr>
                <w:rFonts w:hint="eastAsia"/>
                <w:color w:val="000000" w:themeColor="text1"/>
                <w:sz w:val="28"/>
                <w:szCs w:val="28"/>
              </w:rPr>
              <w:t>购买时间</w:t>
            </w:r>
          </w:p>
        </w:tc>
        <w:tc>
          <w:tcPr>
            <w:tcW w:w="2895" w:type="dxa"/>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投标商名称</w:t>
            </w:r>
          </w:p>
        </w:tc>
        <w:tc>
          <w:tcPr>
            <w:tcW w:w="6775" w:type="dxa"/>
            <w:gridSpan w:val="3"/>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地址</w:t>
            </w:r>
          </w:p>
        </w:tc>
        <w:tc>
          <w:tcPr>
            <w:tcW w:w="6775" w:type="dxa"/>
            <w:gridSpan w:val="3"/>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电话</w:t>
            </w:r>
          </w:p>
        </w:tc>
        <w:tc>
          <w:tcPr>
            <w:tcW w:w="1940" w:type="dxa"/>
          </w:tcPr>
          <w:p w:rsidR="00245DFB" w:rsidRDefault="00245DFB">
            <w:pPr>
              <w:rPr>
                <w:color w:val="000000" w:themeColor="text1"/>
                <w:sz w:val="28"/>
                <w:szCs w:val="28"/>
              </w:rPr>
            </w:pPr>
          </w:p>
        </w:tc>
        <w:tc>
          <w:tcPr>
            <w:tcW w:w="1940" w:type="dxa"/>
            <w:vAlign w:val="center"/>
          </w:tcPr>
          <w:p w:rsidR="00245DFB" w:rsidRDefault="003A231D">
            <w:pPr>
              <w:jc w:val="center"/>
              <w:rPr>
                <w:color w:val="000000" w:themeColor="text1"/>
                <w:sz w:val="28"/>
                <w:szCs w:val="28"/>
              </w:rPr>
            </w:pPr>
            <w:r>
              <w:rPr>
                <w:rFonts w:hint="eastAsia"/>
                <w:color w:val="000000" w:themeColor="text1"/>
                <w:sz w:val="28"/>
                <w:szCs w:val="28"/>
              </w:rPr>
              <w:t>传真</w:t>
            </w:r>
          </w:p>
        </w:tc>
        <w:tc>
          <w:tcPr>
            <w:tcW w:w="2895" w:type="dxa"/>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联系人</w:t>
            </w:r>
          </w:p>
        </w:tc>
        <w:tc>
          <w:tcPr>
            <w:tcW w:w="1940" w:type="dxa"/>
          </w:tcPr>
          <w:p w:rsidR="00245DFB" w:rsidRDefault="00245DFB">
            <w:pPr>
              <w:rPr>
                <w:color w:val="000000" w:themeColor="text1"/>
                <w:sz w:val="28"/>
                <w:szCs w:val="28"/>
              </w:rPr>
            </w:pPr>
          </w:p>
        </w:tc>
        <w:tc>
          <w:tcPr>
            <w:tcW w:w="1940" w:type="dxa"/>
            <w:vAlign w:val="center"/>
          </w:tcPr>
          <w:p w:rsidR="00245DFB" w:rsidRDefault="003A231D">
            <w:pPr>
              <w:jc w:val="center"/>
              <w:rPr>
                <w:color w:val="000000" w:themeColor="text1"/>
                <w:sz w:val="28"/>
                <w:szCs w:val="28"/>
              </w:rPr>
            </w:pPr>
            <w:r>
              <w:rPr>
                <w:rFonts w:hint="eastAsia"/>
                <w:color w:val="000000" w:themeColor="text1"/>
                <w:sz w:val="28"/>
                <w:szCs w:val="28"/>
              </w:rPr>
              <w:t>手机</w:t>
            </w:r>
          </w:p>
        </w:tc>
        <w:tc>
          <w:tcPr>
            <w:tcW w:w="2895" w:type="dxa"/>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职务</w:t>
            </w:r>
          </w:p>
        </w:tc>
        <w:tc>
          <w:tcPr>
            <w:tcW w:w="1940" w:type="dxa"/>
          </w:tcPr>
          <w:p w:rsidR="00245DFB" w:rsidRDefault="00245DFB">
            <w:pPr>
              <w:rPr>
                <w:color w:val="000000" w:themeColor="text1"/>
                <w:sz w:val="28"/>
                <w:szCs w:val="28"/>
              </w:rPr>
            </w:pPr>
          </w:p>
        </w:tc>
        <w:tc>
          <w:tcPr>
            <w:tcW w:w="1940" w:type="dxa"/>
            <w:vAlign w:val="center"/>
          </w:tcPr>
          <w:p w:rsidR="00245DFB" w:rsidRDefault="003A231D">
            <w:pPr>
              <w:jc w:val="center"/>
              <w:rPr>
                <w:color w:val="000000" w:themeColor="text1"/>
                <w:sz w:val="28"/>
                <w:szCs w:val="28"/>
              </w:rPr>
            </w:pPr>
            <w:r>
              <w:rPr>
                <w:rFonts w:hint="eastAsia"/>
                <w:color w:val="000000" w:themeColor="text1"/>
                <w:sz w:val="28"/>
                <w:szCs w:val="28"/>
              </w:rPr>
              <w:t>电子邮件</w:t>
            </w:r>
          </w:p>
        </w:tc>
        <w:tc>
          <w:tcPr>
            <w:tcW w:w="2895" w:type="dxa"/>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拟投设备</w:t>
            </w:r>
          </w:p>
        </w:tc>
        <w:tc>
          <w:tcPr>
            <w:tcW w:w="6775" w:type="dxa"/>
            <w:gridSpan w:val="3"/>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制造厂商</w:t>
            </w:r>
          </w:p>
        </w:tc>
        <w:tc>
          <w:tcPr>
            <w:tcW w:w="6775" w:type="dxa"/>
            <w:gridSpan w:val="3"/>
          </w:tcPr>
          <w:p w:rsidR="00245DFB" w:rsidRDefault="00245DFB">
            <w:pPr>
              <w:rPr>
                <w:color w:val="000000" w:themeColor="text1"/>
                <w:sz w:val="28"/>
                <w:szCs w:val="28"/>
              </w:rPr>
            </w:pPr>
          </w:p>
        </w:tc>
      </w:tr>
      <w:tr w:rsidR="00245DFB">
        <w:trPr>
          <w:trHeight w:val="964"/>
        </w:trPr>
        <w:tc>
          <w:tcPr>
            <w:tcW w:w="2585" w:type="dxa"/>
            <w:vAlign w:val="center"/>
          </w:tcPr>
          <w:p w:rsidR="00245DFB" w:rsidRDefault="003A231D">
            <w:pPr>
              <w:jc w:val="center"/>
              <w:rPr>
                <w:color w:val="000000" w:themeColor="text1"/>
                <w:sz w:val="28"/>
                <w:szCs w:val="28"/>
              </w:rPr>
            </w:pPr>
            <w:r>
              <w:rPr>
                <w:rFonts w:hint="eastAsia"/>
                <w:color w:val="000000" w:themeColor="text1"/>
                <w:sz w:val="28"/>
                <w:szCs w:val="28"/>
              </w:rPr>
              <w:t>经营范围</w:t>
            </w:r>
          </w:p>
        </w:tc>
        <w:tc>
          <w:tcPr>
            <w:tcW w:w="6775" w:type="dxa"/>
            <w:gridSpan w:val="3"/>
          </w:tcPr>
          <w:p w:rsidR="00245DFB" w:rsidRDefault="00245DFB">
            <w:pPr>
              <w:rPr>
                <w:color w:val="000000" w:themeColor="text1"/>
                <w:sz w:val="28"/>
                <w:szCs w:val="28"/>
              </w:rPr>
            </w:pPr>
          </w:p>
        </w:tc>
      </w:tr>
    </w:tbl>
    <w:p w:rsidR="00245DFB" w:rsidRDefault="00245DFB">
      <w:pPr>
        <w:spacing w:line="360" w:lineRule="auto"/>
        <w:jc w:val="center"/>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rPr>
          <w:rFonts w:ascii="宋体" w:hAnsi="宋体"/>
          <w:b/>
          <w:color w:val="000000" w:themeColor="text1"/>
          <w:sz w:val="24"/>
        </w:rPr>
      </w:pPr>
    </w:p>
    <w:p w:rsidR="00245DFB" w:rsidRDefault="00245DFB">
      <w:pPr>
        <w:pStyle w:val="a2"/>
        <w:ind w:firstLine="0"/>
        <w:rPr>
          <w:rFonts w:ascii="宋体" w:hAnsi="宋体"/>
          <w:b/>
          <w:color w:val="000000" w:themeColor="text1"/>
          <w:sz w:val="24"/>
        </w:rPr>
      </w:pPr>
    </w:p>
    <w:p w:rsidR="00245DFB" w:rsidRDefault="003A231D">
      <w:pPr>
        <w:spacing w:line="360" w:lineRule="auto"/>
        <w:jc w:val="center"/>
        <w:rPr>
          <w:rFonts w:ascii="宋体" w:hAnsi="宋体"/>
          <w:b/>
          <w:color w:val="000000" w:themeColor="text1"/>
          <w:sz w:val="24"/>
        </w:rPr>
      </w:pPr>
      <w:r>
        <w:rPr>
          <w:rFonts w:ascii="宋体" w:hAnsi="宋体" w:hint="eastAsia"/>
          <w:b/>
          <w:color w:val="000000" w:themeColor="text1"/>
          <w:sz w:val="24"/>
        </w:rPr>
        <w:lastRenderedPageBreak/>
        <w:t>询问函、质疑函格式</w:t>
      </w:r>
    </w:p>
    <w:p w:rsidR="00245DFB" w:rsidRDefault="00245DFB">
      <w:pPr>
        <w:pStyle w:val="af2"/>
        <w:snapToGrid w:val="0"/>
        <w:spacing w:before="0" w:beforeAutospacing="0" w:after="0" w:afterAutospacing="0" w:line="360" w:lineRule="auto"/>
        <w:jc w:val="both"/>
        <w:rPr>
          <w:color w:val="000000" w:themeColor="text1"/>
          <w:szCs w:val="21"/>
        </w:rPr>
      </w:pPr>
    </w:p>
    <w:p w:rsidR="00245DFB" w:rsidRDefault="003A231D">
      <w:pPr>
        <w:snapToGrid w:val="0"/>
        <w:spacing w:line="360" w:lineRule="auto"/>
        <w:ind w:firstLineChars="201" w:firstLine="424"/>
        <w:rPr>
          <w:rFonts w:ascii="宋体" w:hAnsi="宋体"/>
          <w:b/>
          <w:color w:val="000000" w:themeColor="text1"/>
          <w:szCs w:val="21"/>
        </w:rPr>
      </w:pPr>
      <w:r>
        <w:rPr>
          <w:rFonts w:ascii="宋体" w:hAnsi="宋体" w:hint="eastAsia"/>
          <w:b/>
          <w:color w:val="000000" w:themeColor="text1"/>
          <w:szCs w:val="21"/>
        </w:rPr>
        <w:t>说明：本部分格式为投标供应商提交询问函、质疑函、投诉函时使用，不属于投标文件格式的组成部分。</w:t>
      </w:r>
    </w:p>
    <w:p w:rsidR="00245DFB" w:rsidRDefault="00245DFB">
      <w:pPr>
        <w:pStyle w:val="af2"/>
        <w:snapToGrid w:val="0"/>
        <w:spacing w:before="0" w:beforeAutospacing="0" w:after="0" w:afterAutospacing="0" w:line="360" w:lineRule="auto"/>
        <w:jc w:val="both"/>
        <w:rPr>
          <w:color w:val="000000" w:themeColor="text1"/>
          <w:szCs w:val="21"/>
        </w:rPr>
      </w:pPr>
    </w:p>
    <w:p w:rsidR="00245DFB" w:rsidRDefault="003A231D">
      <w:pPr>
        <w:pStyle w:val="af2"/>
        <w:snapToGrid w:val="0"/>
        <w:spacing w:before="0" w:beforeAutospacing="0" w:after="0" w:afterAutospacing="0" w:line="360" w:lineRule="auto"/>
        <w:jc w:val="both"/>
        <w:rPr>
          <w:color w:val="000000" w:themeColor="text1"/>
        </w:rPr>
      </w:pPr>
      <w:r>
        <w:rPr>
          <w:rFonts w:hint="eastAsia"/>
          <w:color w:val="000000" w:themeColor="text1"/>
        </w:rPr>
        <w:t>1：询问函格式</w:t>
      </w:r>
    </w:p>
    <w:p w:rsidR="00245DFB" w:rsidRDefault="003A231D">
      <w:pPr>
        <w:pStyle w:val="af2"/>
        <w:spacing w:before="0" w:beforeAutospacing="0" w:after="0" w:afterAutospacing="0" w:line="360" w:lineRule="auto"/>
        <w:jc w:val="center"/>
        <w:rPr>
          <w:rStyle w:val="af7"/>
          <w:color w:val="000000" w:themeColor="text1"/>
        </w:rPr>
      </w:pPr>
      <w:r>
        <w:rPr>
          <w:rStyle w:val="af7"/>
          <w:rFonts w:hint="eastAsia"/>
          <w:b w:val="0"/>
          <w:color w:val="000000" w:themeColor="text1"/>
        </w:rPr>
        <w:t>询问函</w:t>
      </w:r>
    </w:p>
    <w:p w:rsidR="00245DFB" w:rsidRDefault="003A231D">
      <w:pPr>
        <w:widowControl/>
        <w:tabs>
          <w:tab w:val="left" w:pos="6300"/>
        </w:tabs>
        <w:snapToGrid w:val="0"/>
        <w:spacing w:line="360" w:lineRule="auto"/>
        <w:jc w:val="left"/>
        <w:rPr>
          <w:rFonts w:ascii="宋体" w:hAnsi="宋体"/>
          <w:color w:val="000000" w:themeColor="text1"/>
        </w:rPr>
      </w:pPr>
      <w:r>
        <w:rPr>
          <w:rFonts w:ascii="宋体" w:hAnsi="宋体" w:hint="eastAsia"/>
          <w:color w:val="000000" w:themeColor="text1"/>
          <w:sz w:val="24"/>
        </w:rPr>
        <w:t>阳江市投源招标采购有限公司：</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我单位已报名并准备参与</w:t>
      </w:r>
      <w:r>
        <w:rPr>
          <w:rFonts w:ascii="宋体" w:hAnsi="宋体" w:hint="eastAsia"/>
          <w:color w:val="000000" w:themeColor="text1"/>
          <w:sz w:val="24"/>
          <w:u w:val="single"/>
        </w:rPr>
        <w:t>（项目名称）</w:t>
      </w:r>
      <w:r>
        <w:rPr>
          <w:rFonts w:ascii="宋体" w:hAnsi="宋体" w:hint="eastAsia"/>
          <w:color w:val="000000" w:themeColor="text1"/>
          <w:sz w:val="24"/>
        </w:rPr>
        <w:t>项目（采购文件编号：</w:t>
      </w:r>
      <w:r>
        <w:rPr>
          <w:rFonts w:ascii="宋体" w:hAnsi="宋体" w:hint="eastAsia"/>
          <w:color w:val="000000" w:themeColor="text1"/>
          <w:sz w:val="24"/>
          <w:u w:val="single"/>
        </w:rPr>
        <w:t xml:space="preserve">     </w:t>
      </w:r>
      <w:r>
        <w:rPr>
          <w:rFonts w:ascii="宋体" w:hAnsi="宋体" w:hint="eastAsia"/>
          <w:color w:val="000000" w:themeColor="text1"/>
          <w:sz w:val="24"/>
        </w:rPr>
        <w:t>）的投标（或报价）活动，现有以下几个内容（或条款）存在疑问（或无法理解），特提出询问。</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一、_____________________（事项一）</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（1）____________________（问题或条款内容）</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（2）____________________（说明疑问或无法理解原因）</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（3）____________________（建议）</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二、_____________________（事项二）</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w:t>
      </w:r>
    </w:p>
    <w:p w:rsidR="00245DFB" w:rsidRDefault="003A231D">
      <w:pPr>
        <w:widowControl/>
        <w:tabs>
          <w:tab w:val="left" w:pos="6300"/>
        </w:tabs>
        <w:snapToGri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随附相关证明材料如下：（目录）。</w:t>
      </w:r>
    </w:p>
    <w:p w:rsidR="00245DFB" w:rsidRDefault="003A231D">
      <w:pPr>
        <w:widowControl/>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询问人：（公章）</w:t>
      </w:r>
    </w:p>
    <w:p w:rsidR="00245DFB" w:rsidRDefault="003A231D">
      <w:pPr>
        <w:widowControl/>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法定代表人（负责人）（授权代表）：</w:t>
      </w:r>
    </w:p>
    <w:p w:rsidR="00245DFB" w:rsidRDefault="003A231D">
      <w:pPr>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地址/邮编：</w:t>
      </w:r>
    </w:p>
    <w:p w:rsidR="00245DFB" w:rsidRDefault="003A231D">
      <w:pPr>
        <w:tabs>
          <w:tab w:val="left" w:pos="6300"/>
        </w:tabs>
        <w:snapToGrid w:val="0"/>
        <w:spacing w:line="360" w:lineRule="auto"/>
        <w:ind w:firstLineChars="600" w:firstLine="1440"/>
        <w:jc w:val="left"/>
        <w:rPr>
          <w:rFonts w:ascii="宋体" w:hAnsi="宋体"/>
          <w:color w:val="000000" w:themeColor="text1"/>
          <w:sz w:val="24"/>
        </w:rPr>
      </w:pPr>
      <w:r>
        <w:rPr>
          <w:rFonts w:ascii="宋体" w:hAnsi="宋体" w:hint="eastAsia"/>
          <w:color w:val="000000" w:themeColor="text1"/>
          <w:sz w:val="24"/>
        </w:rPr>
        <w:t>电话/传真：</w:t>
      </w:r>
    </w:p>
    <w:p w:rsidR="00245DFB" w:rsidRDefault="003A231D">
      <w:pPr>
        <w:spacing w:line="360" w:lineRule="auto"/>
        <w:jc w:val="right"/>
        <w:rPr>
          <w:rFonts w:ascii="宋体" w:hAns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245DFB" w:rsidRDefault="00245DFB">
      <w:pPr>
        <w:snapToGrid w:val="0"/>
        <w:spacing w:line="360" w:lineRule="auto"/>
        <w:ind w:firstLineChars="180" w:firstLine="432"/>
        <w:rPr>
          <w:rFonts w:ascii="宋体" w:hAnsi="宋体"/>
          <w:color w:val="000000" w:themeColor="text1"/>
          <w:sz w:val="24"/>
        </w:rPr>
      </w:pPr>
    </w:p>
    <w:p w:rsidR="00245DFB" w:rsidRDefault="003A231D">
      <w:pPr>
        <w:pStyle w:val="af2"/>
        <w:adjustRightInd w:val="0"/>
        <w:snapToGrid w:val="0"/>
        <w:spacing w:before="0" w:beforeAutospacing="0" w:after="0" w:afterAutospacing="0" w:line="360" w:lineRule="auto"/>
        <w:jc w:val="both"/>
        <w:rPr>
          <w:color w:val="000000" w:themeColor="text1"/>
        </w:rPr>
      </w:pPr>
      <w:r>
        <w:rPr>
          <w:rFonts w:hint="eastAsia"/>
          <w:color w:val="000000" w:themeColor="text1"/>
        </w:rPr>
        <w:br w:type="page"/>
      </w:r>
      <w:r>
        <w:rPr>
          <w:rFonts w:hint="eastAsia"/>
          <w:color w:val="000000" w:themeColor="text1"/>
        </w:rPr>
        <w:lastRenderedPageBreak/>
        <w:t>2：质疑函格式</w:t>
      </w:r>
    </w:p>
    <w:p w:rsidR="00245DFB" w:rsidRDefault="003A231D">
      <w:pPr>
        <w:pStyle w:val="af2"/>
        <w:spacing w:before="0" w:beforeAutospacing="0" w:after="0" w:afterAutospacing="0" w:line="360" w:lineRule="auto"/>
        <w:jc w:val="center"/>
        <w:rPr>
          <w:rStyle w:val="af7"/>
          <w:color w:val="000000" w:themeColor="text1"/>
        </w:rPr>
      </w:pPr>
      <w:r>
        <w:rPr>
          <w:rStyle w:val="af7"/>
          <w:rFonts w:hint="eastAsia"/>
          <w:b w:val="0"/>
          <w:color w:val="000000" w:themeColor="text1"/>
        </w:rPr>
        <w:t>质疑函</w:t>
      </w:r>
    </w:p>
    <w:p w:rsidR="00245DFB" w:rsidRDefault="003A231D" w:rsidP="007E1435">
      <w:pPr>
        <w:adjustRightInd w:val="0"/>
        <w:snapToGrid w:val="0"/>
        <w:spacing w:beforeLines="100" w:line="360" w:lineRule="auto"/>
        <w:rPr>
          <w:rFonts w:ascii="宋体" w:hAnsi="宋体" w:cs="仿宋"/>
          <w:bCs/>
          <w:color w:val="000000" w:themeColor="text1"/>
          <w:sz w:val="24"/>
        </w:rPr>
      </w:pPr>
      <w:r>
        <w:rPr>
          <w:rFonts w:ascii="宋体" w:hAnsi="宋体" w:cs="仿宋" w:hint="eastAsia"/>
          <w:bCs/>
          <w:color w:val="000000" w:themeColor="text1"/>
          <w:sz w:val="24"/>
        </w:rPr>
        <w:t>一、质疑供应商基本信息</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质疑供应商：</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地址：</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邮编：</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联系人：</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联系电话：</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授权代表：</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联系电话：</w:t>
      </w:r>
      <w:r>
        <w:rPr>
          <w:rFonts w:ascii="宋体" w:hAnsi="宋体" w:cs="仿宋" w:hint="eastAsia"/>
          <w:color w:val="000000" w:themeColor="text1"/>
          <w:sz w:val="24"/>
          <w:u w:val="dotted"/>
        </w:rPr>
        <w:t xml:space="preserve">                                           </w:t>
      </w:r>
      <w:r>
        <w:rPr>
          <w:rFonts w:ascii="宋体" w:hAnsi="宋体" w:cs="仿宋"/>
          <w:color w:val="000000" w:themeColor="text1"/>
          <w:sz w:val="24"/>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地址：</w:t>
      </w:r>
      <w:r>
        <w:rPr>
          <w:rFonts w:ascii="宋体" w:hAnsi="宋体" w:cs="仿宋"/>
          <w:color w:val="000000" w:themeColor="text1"/>
          <w:sz w:val="24"/>
        </w:rPr>
        <w:t xml:space="preserve"> </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邮编：</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二、质疑项目基本情况</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质疑项目的名称：</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质疑项目的编号：</w:t>
      </w:r>
      <w:r>
        <w:rPr>
          <w:rFonts w:ascii="宋体" w:hAnsi="宋体" w:cs="仿宋" w:hint="eastAsia"/>
          <w:color w:val="000000" w:themeColor="text1"/>
          <w:sz w:val="24"/>
          <w:u w:val="dotted"/>
        </w:rPr>
        <w:t xml:space="preserve">               </w:t>
      </w:r>
      <w:r>
        <w:rPr>
          <w:rFonts w:ascii="宋体" w:hAnsi="宋体" w:cs="仿宋" w:hint="eastAsia"/>
          <w:color w:val="000000" w:themeColor="text1"/>
          <w:sz w:val="24"/>
        </w:rPr>
        <w:t>包号：</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采购人名称：</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采购文件获取日期：</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三、质疑事项具体内容</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质疑事项1：</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事实依据：</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法律依据：</w:t>
      </w: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u w:val="dotted"/>
        </w:rPr>
        <w:t xml:space="preserve">                                                     </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质疑事项2</w:t>
      </w:r>
    </w:p>
    <w:p w:rsidR="00245DFB" w:rsidRDefault="003A231D">
      <w:pPr>
        <w:adjustRightInd w:val="0"/>
        <w:snapToGrid w:val="0"/>
        <w:spacing w:line="360" w:lineRule="auto"/>
        <w:rPr>
          <w:rFonts w:ascii="宋体" w:hAnsi="宋体" w:cs="仿宋"/>
          <w:color w:val="000000" w:themeColor="text1"/>
          <w:sz w:val="24"/>
        </w:rPr>
      </w:pPr>
      <w:r>
        <w:rPr>
          <w:rFonts w:ascii="宋体" w:hAnsi="宋体" w:cs="仿宋" w:hint="eastAsia"/>
          <w:color w:val="000000" w:themeColor="text1"/>
          <w:sz w:val="24"/>
        </w:rPr>
        <w:t>……</w:t>
      </w:r>
    </w:p>
    <w:p w:rsidR="00245DFB" w:rsidRDefault="003A231D">
      <w:pPr>
        <w:adjustRightInd w:val="0"/>
        <w:snapToGrid w:val="0"/>
        <w:spacing w:line="360" w:lineRule="auto"/>
        <w:rPr>
          <w:rFonts w:ascii="宋体" w:hAnsi="宋体" w:cs="仿宋"/>
          <w:bCs/>
          <w:color w:val="000000" w:themeColor="text1"/>
          <w:sz w:val="24"/>
        </w:rPr>
      </w:pPr>
      <w:r>
        <w:rPr>
          <w:rFonts w:ascii="宋体" w:hAnsi="宋体" w:cs="仿宋" w:hint="eastAsia"/>
          <w:bCs/>
          <w:color w:val="000000" w:themeColor="text1"/>
          <w:sz w:val="24"/>
        </w:rPr>
        <w:t>四、与质疑事项相关的质疑请求</w:t>
      </w:r>
    </w:p>
    <w:p w:rsidR="00245DFB" w:rsidRDefault="003A231D">
      <w:pPr>
        <w:adjustRightInd w:val="0"/>
        <w:snapToGrid w:val="0"/>
        <w:spacing w:line="360" w:lineRule="auto"/>
        <w:rPr>
          <w:rFonts w:ascii="宋体" w:hAnsi="宋体" w:cs="仿宋"/>
          <w:color w:val="000000" w:themeColor="text1"/>
          <w:sz w:val="24"/>
          <w:u w:val="dotted"/>
        </w:rPr>
      </w:pPr>
      <w:r>
        <w:rPr>
          <w:rFonts w:ascii="宋体" w:hAnsi="宋体" w:cs="仿宋" w:hint="eastAsia"/>
          <w:color w:val="000000" w:themeColor="text1"/>
          <w:sz w:val="24"/>
        </w:rPr>
        <w:t>请求：</w:t>
      </w:r>
      <w:r>
        <w:rPr>
          <w:rFonts w:ascii="宋体" w:hAnsi="宋体" w:cs="仿宋" w:hint="eastAsia"/>
          <w:color w:val="000000" w:themeColor="text1"/>
          <w:sz w:val="24"/>
          <w:u w:val="dotted"/>
        </w:rPr>
        <w:t xml:space="preserve">                                               </w:t>
      </w:r>
    </w:p>
    <w:p w:rsidR="00245DFB" w:rsidRDefault="00245DFB">
      <w:pPr>
        <w:rPr>
          <w:rFonts w:ascii="宋体" w:hAnsi="宋体"/>
          <w:color w:val="000000" w:themeColor="text1"/>
          <w:sz w:val="24"/>
        </w:rPr>
      </w:pPr>
    </w:p>
    <w:p w:rsidR="00245DFB" w:rsidRDefault="003A231D">
      <w:pPr>
        <w:rPr>
          <w:rFonts w:ascii="宋体" w:hAnsi="宋体"/>
          <w:color w:val="000000" w:themeColor="text1"/>
          <w:sz w:val="24"/>
        </w:rPr>
      </w:pPr>
      <w:r>
        <w:rPr>
          <w:rFonts w:ascii="宋体" w:hAnsi="宋体" w:hint="eastAsia"/>
          <w:color w:val="000000" w:themeColor="text1"/>
          <w:sz w:val="24"/>
        </w:rPr>
        <w:t xml:space="preserve">签字(签章)：                   公章：                      </w:t>
      </w:r>
    </w:p>
    <w:p w:rsidR="00245DFB" w:rsidRDefault="00245DFB">
      <w:pPr>
        <w:rPr>
          <w:rFonts w:ascii="宋体" w:hAnsi="宋体"/>
          <w:color w:val="000000" w:themeColor="text1"/>
          <w:sz w:val="24"/>
        </w:rPr>
      </w:pPr>
    </w:p>
    <w:p w:rsidR="00245DFB" w:rsidRDefault="003A231D">
      <w:pPr>
        <w:rPr>
          <w:rFonts w:ascii="宋体" w:hAnsi="宋体"/>
          <w:color w:val="000000" w:themeColor="text1"/>
          <w:sz w:val="24"/>
        </w:rPr>
      </w:pPr>
      <w:r>
        <w:rPr>
          <w:rFonts w:ascii="宋体" w:hAnsi="宋体" w:hint="eastAsia"/>
          <w:color w:val="000000" w:themeColor="text1"/>
          <w:sz w:val="24"/>
        </w:rPr>
        <w:t xml:space="preserve">日期：    </w:t>
      </w:r>
    </w:p>
    <w:p w:rsidR="00245DFB" w:rsidRDefault="00245DFB">
      <w:pPr>
        <w:adjustRightInd w:val="0"/>
        <w:snapToGrid w:val="0"/>
        <w:spacing w:line="360" w:lineRule="auto"/>
        <w:rPr>
          <w:rFonts w:ascii="宋体" w:hAnsi="宋体" w:cs="仿宋"/>
          <w:color w:val="000000" w:themeColor="text1"/>
          <w:sz w:val="24"/>
        </w:rPr>
      </w:pPr>
    </w:p>
    <w:p w:rsidR="00245DFB" w:rsidRDefault="00245DFB">
      <w:pPr>
        <w:adjustRightInd w:val="0"/>
        <w:snapToGrid w:val="0"/>
        <w:spacing w:line="360" w:lineRule="auto"/>
        <w:rPr>
          <w:rFonts w:ascii="宋体" w:hAnsi="宋体" w:cs="仿宋"/>
          <w:color w:val="000000" w:themeColor="text1"/>
          <w:sz w:val="24"/>
        </w:rPr>
      </w:pPr>
    </w:p>
    <w:p w:rsidR="00245DFB" w:rsidRDefault="00245DFB">
      <w:pPr>
        <w:adjustRightInd w:val="0"/>
        <w:snapToGrid w:val="0"/>
        <w:spacing w:line="360" w:lineRule="auto"/>
        <w:rPr>
          <w:rFonts w:ascii="宋体" w:hAnsi="宋体" w:cs="仿宋"/>
          <w:color w:val="000000" w:themeColor="text1"/>
          <w:sz w:val="24"/>
        </w:rPr>
      </w:pPr>
    </w:p>
    <w:p w:rsidR="00245DFB" w:rsidRDefault="003A231D">
      <w:pPr>
        <w:spacing w:line="360" w:lineRule="auto"/>
        <w:rPr>
          <w:rFonts w:ascii="宋体" w:hAnsi="宋体"/>
          <w:b/>
          <w:color w:val="000000" w:themeColor="text1"/>
          <w:sz w:val="24"/>
        </w:rPr>
      </w:pPr>
      <w:r>
        <w:rPr>
          <w:rFonts w:ascii="宋体" w:hAnsi="宋体" w:hint="eastAsia"/>
          <w:b/>
          <w:color w:val="000000" w:themeColor="text1"/>
          <w:sz w:val="24"/>
        </w:rPr>
        <w:t>质疑函制作说明：</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1.供应商提出质疑时，应提交质疑函和必要的证明材料。</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2.质疑供应商若委托代理人进行质疑的，质疑函应按要求列明“授权代表”的有关内容，并在附件中提交由质疑</w:t>
      </w:r>
      <w:r>
        <w:rPr>
          <w:rFonts w:ascii="宋体" w:hAnsi="宋体" w:cs="宋体" w:hint="eastAsia"/>
          <w:color w:val="000000" w:themeColor="text1"/>
          <w:kern w:val="0"/>
          <w:szCs w:val="21"/>
        </w:rPr>
        <w:t>供应商签署的授权委托书。授权委托书应载明代理人的姓名或者名称、代理事项、具体权限、期限和相关事项。</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3.质疑供应商若对项目的某一分包进行质疑，质疑函中应列明具体分包号。</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4.质疑函的质疑事项应具体、明确，并有必要的事实依据和法律依据。</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5.质疑函的质疑请求应与质疑事项相关。</w:t>
      </w:r>
    </w:p>
    <w:p w:rsidR="00245DFB" w:rsidRDefault="003A231D">
      <w:pPr>
        <w:widowControl/>
        <w:spacing w:line="360" w:lineRule="auto"/>
        <w:ind w:firstLineChars="200" w:firstLine="420"/>
        <w:jc w:val="left"/>
        <w:rPr>
          <w:rFonts w:ascii="宋体" w:hAnsi="宋体"/>
          <w:color w:val="000000" w:themeColor="text1"/>
          <w:szCs w:val="21"/>
        </w:rPr>
      </w:pPr>
      <w:r>
        <w:rPr>
          <w:rFonts w:ascii="宋体" w:hAnsi="宋体" w:hint="eastAsia"/>
          <w:color w:val="000000" w:themeColor="text1"/>
          <w:szCs w:val="21"/>
        </w:rPr>
        <w:t>6.质疑供应商为自然人的，质疑函应由本人签字；质疑供应商为法人或者其他组织的，</w:t>
      </w:r>
      <w:r>
        <w:rPr>
          <w:rFonts w:ascii="宋体" w:hAnsi="宋体" w:cs="宋体"/>
          <w:color w:val="000000" w:themeColor="text1"/>
          <w:kern w:val="0"/>
          <w:szCs w:val="21"/>
        </w:rPr>
        <w:t>质疑函应当</w:t>
      </w:r>
      <w:r>
        <w:rPr>
          <w:rFonts w:ascii="宋体" w:hAnsi="宋体" w:cs="宋体" w:hint="eastAsia"/>
          <w:color w:val="000000" w:themeColor="text1"/>
          <w:kern w:val="0"/>
          <w:szCs w:val="21"/>
        </w:rPr>
        <w:t>由</w:t>
      </w:r>
      <w:r>
        <w:rPr>
          <w:rFonts w:ascii="宋体" w:hAnsi="宋体" w:cs="宋体"/>
          <w:color w:val="000000" w:themeColor="text1"/>
          <w:kern w:val="0"/>
          <w:szCs w:val="21"/>
        </w:rPr>
        <w:t>质疑</w:t>
      </w:r>
      <w:r>
        <w:rPr>
          <w:rFonts w:ascii="宋体" w:hAnsi="宋体" w:cs="宋体" w:hint="eastAsia"/>
          <w:color w:val="000000" w:themeColor="text1"/>
          <w:kern w:val="0"/>
          <w:szCs w:val="21"/>
        </w:rPr>
        <w:t>投标人的</w:t>
      </w:r>
      <w:r>
        <w:rPr>
          <w:rFonts w:ascii="宋体" w:hAnsi="宋体" w:cs="宋体"/>
          <w:color w:val="000000" w:themeColor="text1"/>
          <w:kern w:val="0"/>
          <w:szCs w:val="21"/>
        </w:rPr>
        <w:t>法定代表人（负责人）或主要负责人签字并加盖</w:t>
      </w:r>
      <w:r>
        <w:rPr>
          <w:rFonts w:ascii="宋体" w:hAnsi="宋体" w:cs="宋体" w:hint="eastAsia"/>
          <w:color w:val="000000" w:themeColor="text1"/>
          <w:kern w:val="0"/>
          <w:szCs w:val="21"/>
        </w:rPr>
        <w:t>单位</w:t>
      </w:r>
      <w:r>
        <w:rPr>
          <w:rFonts w:ascii="宋体" w:hAnsi="宋体" w:cs="宋体"/>
          <w:color w:val="000000" w:themeColor="text1"/>
          <w:kern w:val="0"/>
          <w:szCs w:val="21"/>
        </w:rPr>
        <w:t>公章</w:t>
      </w:r>
      <w:r>
        <w:rPr>
          <w:rFonts w:ascii="宋体" w:hAnsi="宋体" w:cs="宋体" w:hint="eastAsia"/>
          <w:color w:val="000000" w:themeColor="text1"/>
          <w:kern w:val="0"/>
          <w:szCs w:val="21"/>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rPr>
        <w:t>采购人或</w:t>
      </w:r>
      <w:r>
        <w:rPr>
          <w:rFonts w:ascii="宋体" w:hAnsi="宋体" w:cs="宋体" w:hint="eastAsia"/>
          <w:color w:val="000000" w:themeColor="text1"/>
          <w:kern w:val="0"/>
          <w:szCs w:val="21"/>
        </w:rPr>
        <w:t>代理采购机构可不予作答。</w:t>
      </w:r>
    </w:p>
    <w:p w:rsidR="00245DFB" w:rsidRDefault="00245DFB">
      <w:pPr>
        <w:widowControl/>
        <w:snapToGrid w:val="0"/>
        <w:spacing w:line="360" w:lineRule="auto"/>
        <w:ind w:right="960"/>
        <w:rPr>
          <w:rFonts w:ascii="宋体" w:hAnsi="宋体"/>
          <w:color w:val="000000" w:themeColor="text1"/>
          <w:sz w:val="24"/>
        </w:rPr>
      </w:pPr>
    </w:p>
    <w:p w:rsidR="00245DFB" w:rsidRDefault="00245DFB">
      <w:pPr>
        <w:spacing w:line="360" w:lineRule="auto"/>
        <w:jc w:val="left"/>
        <w:rPr>
          <w:rFonts w:ascii="FangSong_GB2312" w:eastAsia="FangSong_GB2312" w:hAnsi="仿宋"/>
          <w:color w:val="000000" w:themeColor="text1"/>
          <w:sz w:val="24"/>
        </w:rPr>
      </w:pPr>
    </w:p>
    <w:p w:rsidR="00245DFB" w:rsidRDefault="00245DFB">
      <w:pPr>
        <w:rPr>
          <w:rFonts w:ascii="宋体" w:hAnsi="宋体"/>
          <w:b/>
          <w:color w:val="000000" w:themeColor="text1"/>
          <w:szCs w:val="21"/>
        </w:rPr>
      </w:pPr>
    </w:p>
    <w:p w:rsidR="00245DFB" w:rsidRDefault="00245DFB">
      <w:pPr>
        <w:spacing w:line="360" w:lineRule="auto"/>
        <w:rPr>
          <w:rFonts w:ascii="宋体" w:hAnsi="宋体"/>
          <w:b/>
          <w:color w:val="000000" w:themeColor="text1"/>
          <w:szCs w:val="21"/>
        </w:rPr>
      </w:pPr>
    </w:p>
    <w:sectPr w:rsidR="00245DFB" w:rsidSect="00245DFB">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43" w:rsidRDefault="003F2843" w:rsidP="00245DFB">
      <w:r>
        <w:separator/>
      </w:r>
    </w:p>
  </w:endnote>
  <w:endnote w:type="continuationSeparator" w:id="0">
    <w:p w:rsidR="003F2843" w:rsidRDefault="003F2843" w:rsidP="00245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长城仿宋">
    <w:altName w:val="黑体"/>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1B3448">
    <w:pPr>
      <w:pStyle w:val="af"/>
      <w:framePr w:wrap="around" w:vAnchor="text" w:hAnchor="margin" w:xAlign="center" w:y="1"/>
      <w:rPr>
        <w:rStyle w:val="af8"/>
      </w:rPr>
    </w:pPr>
    <w:r>
      <w:fldChar w:fldCharType="begin"/>
    </w:r>
    <w:r w:rsidR="003A231D">
      <w:rPr>
        <w:rStyle w:val="af8"/>
      </w:rPr>
      <w:instrText xml:space="preserve">PAGE  </w:instrText>
    </w:r>
    <w:r>
      <w:fldChar w:fldCharType="end"/>
    </w:r>
  </w:p>
  <w:p w:rsidR="003A231D" w:rsidRDefault="003A231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pPr>
      <w:pStyle w:val="af"/>
      <w:jc w:val="center"/>
    </w:pPr>
    <w:r>
      <w:rPr>
        <w:rFonts w:hint="eastAsia"/>
        <w:kern w:val="0"/>
        <w:szCs w:val="21"/>
      </w:rPr>
      <w:t>第</w:t>
    </w:r>
    <w:r w:rsidR="001B3448">
      <w:rPr>
        <w:kern w:val="0"/>
        <w:szCs w:val="21"/>
      </w:rPr>
      <w:fldChar w:fldCharType="begin"/>
    </w:r>
    <w:r>
      <w:rPr>
        <w:kern w:val="0"/>
        <w:szCs w:val="21"/>
      </w:rPr>
      <w:instrText xml:space="preserve"> PAGE </w:instrText>
    </w:r>
    <w:r w:rsidR="001B3448">
      <w:rPr>
        <w:kern w:val="0"/>
        <w:szCs w:val="21"/>
      </w:rPr>
      <w:fldChar w:fldCharType="separate"/>
    </w:r>
    <w:r w:rsidR="007E1435">
      <w:rPr>
        <w:noProof/>
        <w:kern w:val="0"/>
        <w:szCs w:val="21"/>
      </w:rPr>
      <w:t>11</w:t>
    </w:r>
    <w:r w:rsidR="001B3448">
      <w:rPr>
        <w:kern w:val="0"/>
        <w:szCs w:val="21"/>
      </w:rPr>
      <w:fldChar w:fldCharType="end"/>
    </w:r>
    <w:r>
      <w:rPr>
        <w:rFonts w:hint="eastAsia"/>
        <w:kern w:val="0"/>
        <w:szCs w:val="21"/>
      </w:rPr>
      <w:t>页共</w:t>
    </w:r>
    <w:r w:rsidR="001B3448">
      <w:rPr>
        <w:kern w:val="0"/>
        <w:szCs w:val="21"/>
      </w:rPr>
      <w:fldChar w:fldCharType="begin"/>
    </w:r>
    <w:r>
      <w:rPr>
        <w:kern w:val="0"/>
        <w:szCs w:val="21"/>
      </w:rPr>
      <w:instrText xml:space="preserve"> NUMPAGES </w:instrText>
    </w:r>
    <w:r w:rsidR="001B3448">
      <w:rPr>
        <w:kern w:val="0"/>
        <w:szCs w:val="21"/>
      </w:rPr>
      <w:fldChar w:fldCharType="separate"/>
    </w:r>
    <w:r w:rsidR="007E1435">
      <w:rPr>
        <w:noProof/>
        <w:kern w:val="0"/>
        <w:szCs w:val="21"/>
      </w:rPr>
      <w:t>47</w:t>
    </w:r>
    <w:r w:rsidR="001B3448">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pPr>
      <w:pStyle w:val="af"/>
      <w:jc w:val="center"/>
    </w:pPr>
    <w:r>
      <w:rPr>
        <w:rFonts w:hint="eastAsia"/>
        <w:kern w:val="0"/>
        <w:szCs w:val="21"/>
      </w:rPr>
      <w:t>第</w:t>
    </w:r>
    <w:r w:rsidR="001B3448">
      <w:rPr>
        <w:kern w:val="0"/>
        <w:szCs w:val="21"/>
      </w:rPr>
      <w:fldChar w:fldCharType="begin"/>
    </w:r>
    <w:r>
      <w:rPr>
        <w:kern w:val="0"/>
        <w:szCs w:val="21"/>
      </w:rPr>
      <w:instrText xml:space="preserve"> PAGE </w:instrText>
    </w:r>
    <w:r w:rsidR="001B3448">
      <w:rPr>
        <w:kern w:val="0"/>
        <w:szCs w:val="21"/>
      </w:rPr>
      <w:fldChar w:fldCharType="separate"/>
    </w:r>
    <w:r w:rsidR="007E1435">
      <w:rPr>
        <w:noProof/>
        <w:kern w:val="0"/>
        <w:szCs w:val="21"/>
      </w:rPr>
      <w:t>34</w:t>
    </w:r>
    <w:r w:rsidR="001B3448">
      <w:rPr>
        <w:kern w:val="0"/>
        <w:szCs w:val="21"/>
      </w:rPr>
      <w:fldChar w:fldCharType="end"/>
    </w:r>
    <w:r>
      <w:rPr>
        <w:rFonts w:hint="eastAsia"/>
        <w:kern w:val="0"/>
        <w:szCs w:val="21"/>
      </w:rPr>
      <w:t>页共</w:t>
    </w:r>
    <w:r w:rsidR="001B3448">
      <w:rPr>
        <w:kern w:val="0"/>
        <w:szCs w:val="21"/>
      </w:rPr>
      <w:fldChar w:fldCharType="begin"/>
    </w:r>
    <w:r>
      <w:rPr>
        <w:kern w:val="0"/>
        <w:szCs w:val="21"/>
      </w:rPr>
      <w:instrText xml:space="preserve"> NUMPAGES </w:instrText>
    </w:r>
    <w:r w:rsidR="001B3448">
      <w:rPr>
        <w:kern w:val="0"/>
        <w:szCs w:val="21"/>
      </w:rPr>
      <w:fldChar w:fldCharType="separate"/>
    </w:r>
    <w:r w:rsidR="007E1435">
      <w:rPr>
        <w:noProof/>
        <w:kern w:val="0"/>
        <w:szCs w:val="21"/>
      </w:rPr>
      <w:t>34</w:t>
    </w:r>
    <w:r w:rsidR="001B3448">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43" w:rsidRDefault="003F2843" w:rsidP="00245DFB">
      <w:r>
        <w:separator/>
      </w:r>
    </w:p>
  </w:footnote>
  <w:footnote w:type="continuationSeparator" w:id="0">
    <w:p w:rsidR="003F2843" w:rsidRDefault="003F2843" w:rsidP="0024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1D" w:rsidRDefault="003A23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45E89"/>
    <w:multiLevelType w:val="singleLevel"/>
    <w:tmpl w:val="B5A45E89"/>
    <w:lvl w:ilvl="0">
      <w:start w:val="1"/>
      <w:numFmt w:val="decimal"/>
      <w:suff w:val="nothing"/>
      <w:lvlText w:val="%1、"/>
      <w:lvlJc w:val="left"/>
    </w:lvl>
  </w:abstractNum>
  <w:abstractNum w:abstractNumId="1">
    <w:nsid w:val="CF522375"/>
    <w:multiLevelType w:val="singleLevel"/>
    <w:tmpl w:val="CF522375"/>
    <w:lvl w:ilvl="0">
      <w:start w:val="1"/>
      <w:numFmt w:val="chineseCounting"/>
      <w:suff w:val="nothing"/>
      <w:lvlText w:val="%1、"/>
      <w:lvlJc w:val="left"/>
      <w:rPr>
        <w:rFonts w:hint="eastAsia"/>
      </w:rPr>
    </w:lvl>
  </w:abstractNum>
  <w:abstractNum w:abstractNumId="2">
    <w:nsid w:val="D4366CEF"/>
    <w:multiLevelType w:val="singleLevel"/>
    <w:tmpl w:val="D4366CEF"/>
    <w:lvl w:ilvl="0">
      <w:start w:val="1"/>
      <w:numFmt w:val="decimal"/>
      <w:suff w:val="nothing"/>
      <w:lvlText w:val="（%1）"/>
      <w:lvlJc w:val="left"/>
    </w:lvl>
  </w:abstractNum>
  <w:abstractNum w:abstractNumId="3">
    <w:nsid w:val="E6588F52"/>
    <w:multiLevelType w:val="singleLevel"/>
    <w:tmpl w:val="E6588F52"/>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528"/>
        </w:tabs>
        <w:ind w:left="528" w:hanging="525"/>
      </w:pPr>
      <w:rPr>
        <w:rFonts w:hint="eastAsia"/>
      </w:rPr>
    </w:lvl>
    <w:lvl w:ilvl="1">
      <w:start w:val="1"/>
      <w:numFmt w:val="decimal"/>
      <w:lvlText w:val="%2、"/>
      <w:lvlJc w:val="left"/>
      <w:pPr>
        <w:tabs>
          <w:tab w:val="left" w:pos="783"/>
        </w:tabs>
        <w:ind w:left="783" w:hanging="360"/>
      </w:pPr>
      <w:rPr>
        <w:rFonts w:hint="eastAsia"/>
      </w:rPr>
    </w:lvl>
    <w:lvl w:ilvl="2">
      <w:start w:val="1"/>
      <w:numFmt w:val="decimal"/>
      <w:lvlText w:val="（%3）"/>
      <w:lvlJc w:val="left"/>
      <w:pPr>
        <w:tabs>
          <w:tab w:val="left" w:pos="1245"/>
        </w:tabs>
        <w:ind w:left="1245" w:hanging="720"/>
      </w:pPr>
      <w:rPr>
        <w:rFonts w:hint="eastAsia"/>
      </w:rPr>
    </w:lvl>
    <w:lvl w:ilvl="3">
      <w:start w:val="1"/>
      <w:numFmt w:val="decimal"/>
      <w:pStyle w:val="4Alt41111Heading4bulletblbbH44h4H41h41H42"/>
      <w:lvlText w:val="%4."/>
      <w:lvlJc w:val="left"/>
      <w:pPr>
        <w:tabs>
          <w:tab w:val="left" w:pos="1683"/>
        </w:tabs>
        <w:ind w:left="1683" w:hanging="420"/>
      </w:pPr>
    </w:lvl>
    <w:lvl w:ilvl="4">
      <w:start w:val="1"/>
      <w:numFmt w:val="lowerLetter"/>
      <w:lvlText w:val="%5)"/>
      <w:lvlJc w:val="left"/>
      <w:pPr>
        <w:tabs>
          <w:tab w:val="left" w:pos="2103"/>
        </w:tabs>
        <w:ind w:left="2103" w:hanging="420"/>
      </w:pPr>
    </w:lvl>
    <w:lvl w:ilvl="5">
      <w:start w:val="1"/>
      <w:numFmt w:val="lowerRoman"/>
      <w:lvlText w:val="%6."/>
      <w:lvlJc w:val="right"/>
      <w:pPr>
        <w:tabs>
          <w:tab w:val="left" w:pos="2523"/>
        </w:tabs>
        <w:ind w:left="2523" w:hanging="420"/>
      </w:pPr>
    </w:lvl>
    <w:lvl w:ilvl="6">
      <w:start w:val="1"/>
      <w:numFmt w:val="decimal"/>
      <w:lvlText w:val="%7."/>
      <w:lvlJc w:val="left"/>
      <w:pPr>
        <w:tabs>
          <w:tab w:val="left" w:pos="2943"/>
        </w:tabs>
        <w:ind w:left="2943" w:hanging="420"/>
      </w:pPr>
    </w:lvl>
    <w:lvl w:ilvl="7">
      <w:start w:val="1"/>
      <w:numFmt w:val="lowerLetter"/>
      <w:lvlText w:val="%8)"/>
      <w:lvlJc w:val="left"/>
      <w:pPr>
        <w:tabs>
          <w:tab w:val="left" w:pos="3363"/>
        </w:tabs>
        <w:ind w:left="3363" w:hanging="420"/>
      </w:pPr>
    </w:lvl>
    <w:lvl w:ilvl="8">
      <w:start w:val="1"/>
      <w:numFmt w:val="lowerRoman"/>
      <w:lvlText w:val="%9."/>
      <w:lvlJc w:val="right"/>
      <w:pPr>
        <w:tabs>
          <w:tab w:val="left" w:pos="3783"/>
        </w:tabs>
        <w:ind w:left="3783" w:hanging="420"/>
      </w:pPr>
    </w:lvl>
  </w:abstractNum>
  <w:abstractNum w:abstractNumId="5">
    <w:nsid w:val="04E751C0"/>
    <w:multiLevelType w:val="multilevel"/>
    <w:tmpl w:val="04E751C0"/>
    <w:lvl w:ilvl="0">
      <w:start w:val="2"/>
      <w:numFmt w:val="decimal"/>
      <w:pStyle w:val="a"/>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105A0FD2"/>
    <w:multiLevelType w:val="multilevel"/>
    <w:tmpl w:val="105A0FD2"/>
    <w:lvl w:ilvl="0">
      <w:start w:val="1"/>
      <w:numFmt w:val="chineseCountingThousand"/>
      <w:pStyle w:val="a0"/>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4"/>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0FB16B7"/>
    <w:multiLevelType w:val="multilevel"/>
    <w:tmpl w:val="10FB16B7"/>
    <w:lvl w:ilvl="0">
      <w:start w:val="1"/>
      <w:numFmt w:val="upperRoman"/>
      <w:pStyle w:val="1"/>
      <w:lvlText w:val="第 %1 条"/>
      <w:lvlJc w:val="left"/>
      <w:pPr>
        <w:tabs>
          <w:tab w:val="left" w:pos="1440"/>
        </w:tabs>
        <w:ind w:left="0" w:firstLine="0"/>
      </w:pPr>
    </w:lvl>
    <w:lvl w:ilvl="1">
      <w:start w:val="1"/>
      <w:numFmt w:val="decimalZero"/>
      <w:pStyle w:val="2"/>
      <w:isLgl/>
      <w:lvlText w:val="节 %1.%2"/>
      <w:lvlJc w:val="left"/>
      <w:pPr>
        <w:tabs>
          <w:tab w:val="left" w:pos="720"/>
        </w:tabs>
        <w:ind w:left="0" w:firstLine="0"/>
      </w:pPr>
      <w:rPr>
        <w:lang w:val="en-US"/>
      </w:r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8">
    <w:nsid w:val="1A9FA218"/>
    <w:multiLevelType w:val="singleLevel"/>
    <w:tmpl w:val="1A9FA218"/>
    <w:lvl w:ilvl="0">
      <w:start w:val="1"/>
      <w:numFmt w:val="decimal"/>
      <w:suff w:val="nothing"/>
      <w:lvlText w:val="%1、"/>
      <w:lvlJc w:val="left"/>
    </w:lvl>
  </w:abstractNum>
  <w:abstractNum w:abstractNumId="9">
    <w:nsid w:val="259C12C9"/>
    <w:multiLevelType w:val="multilevel"/>
    <w:tmpl w:val="259C12C9"/>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F3007FA"/>
    <w:multiLevelType w:val="multilevel"/>
    <w:tmpl w:val="2F3007FA"/>
    <w:lvl w:ilvl="0">
      <w:start w:val="1"/>
      <w:numFmt w:val="decimal"/>
      <w:lvlText w:val="(%1)"/>
      <w:lvlJc w:val="left"/>
      <w:pPr>
        <w:tabs>
          <w:tab w:val="left" w:pos="1638"/>
        </w:tabs>
        <w:ind w:left="1638" w:hanging="360"/>
      </w:pPr>
      <w:rPr>
        <w:rFonts w:hint="eastAsia"/>
      </w:rPr>
    </w:lvl>
    <w:lvl w:ilvl="1">
      <w:start w:val="36"/>
      <w:numFmt w:val="decimal"/>
      <w:lvlText w:val="%2."/>
      <w:lvlJc w:val="left"/>
      <w:pPr>
        <w:tabs>
          <w:tab w:val="left" w:pos="2058"/>
        </w:tabs>
        <w:ind w:left="2058" w:hanging="360"/>
      </w:pPr>
      <w:rPr>
        <w:rFonts w:hint="eastAsia"/>
      </w:rPr>
    </w:lvl>
    <w:lvl w:ilvl="2">
      <w:start w:val="1"/>
      <w:numFmt w:val="decimal"/>
      <w:lvlText w:val="（%3）"/>
      <w:lvlJc w:val="left"/>
      <w:pPr>
        <w:tabs>
          <w:tab w:val="left" w:pos="2838"/>
        </w:tabs>
        <w:ind w:left="2838" w:hanging="720"/>
      </w:pPr>
      <w:rPr>
        <w:rFonts w:hint="eastAsia"/>
      </w:rPr>
    </w:lvl>
    <w:lvl w:ilvl="3">
      <w:start w:val="1"/>
      <w:numFmt w:val="decimal"/>
      <w:lvlText w:val="%4."/>
      <w:lvlJc w:val="left"/>
      <w:pPr>
        <w:tabs>
          <w:tab w:val="left" w:pos="2958"/>
        </w:tabs>
        <w:ind w:left="2958" w:hanging="420"/>
      </w:pPr>
    </w:lvl>
    <w:lvl w:ilvl="4">
      <w:start w:val="1"/>
      <w:numFmt w:val="lowerLetter"/>
      <w:lvlText w:val="%5)"/>
      <w:lvlJc w:val="left"/>
      <w:pPr>
        <w:tabs>
          <w:tab w:val="left" w:pos="3378"/>
        </w:tabs>
        <w:ind w:left="3378" w:hanging="420"/>
      </w:pPr>
    </w:lvl>
    <w:lvl w:ilvl="5">
      <w:start w:val="1"/>
      <w:numFmt w:val="lowerRoman"/>
      <w:lvlText w:val="%6."/>
      <w:lvlJc w:val="right"/>
      <w:pPr>
        <w:tabs>
          <w:tab w:val="left" w:pos="3798"/>
        </w:tabs>
        <w:ind w:left="3798" w:hanging="420"/>
      </w:pPr>
    </w:lvl>
    <w:lvl w:ilvl="6">
      <w:start w:val="1"/>
      <w:numFmt w:val="decimal"/>
      <w:lvlText w:val="%7."/>
      <w:lvlJc w:val="left"/>
      <w:pPr>
        <w:tabs>
          <w:tab w:val="left" w:pos="4218"/>
        </w:tabs>
        <w:ind w:left="4218" w:hanging="420"/>
      </w:pPr>
    </w:lvl>
    <w:lvl w:ilvl="7">
      <w:start w:val="1"/>
      <w:numFmt w:val="lowerLetter"/>
      <w:lvlText w:val="%8)"/>
      <w:lvlJc w:val="left"/>
      <w:pPr>
        <w:tabs>
          <w:tab w:val="left" w:pos="4638"/>
        </w:tabs>
        <w:ind w:left="4638" w:hanging="420"/>
      </w:pPr>
    </w:lvl>
    <w:lvl w:ilvl="8">
      <w:start w:val="1"/>
      <w:numFmt w:val="lowerRoman"/>
      <w:lvlText w:val="%9."/>
      <w:lvlJc w:val="right"/>
      <w:pPr>
        <w:tabs>
          <w:tab w:val="left" w:pos="5058"/>
        </w:tabs>
        <w:ind w:left="5058" w:hanging="420"/>
      </w:pPr>
    </w:lvl>
  </w:abstractNum>
  <w:abstractNum w:abstractNumId="11">
    <w:nsid w:val="331A306D"/>
    <w:multiLevelType w:val="multilevel"/>
    <w:tmpl w:val="331A306D"/>
    <w:lvl w:ilvl="0">
      <w:start w:val="1"/>
      <w:numFmt w:val="decimal"/>
      <w:lvlText w:val="（%1）"/>
      <w:lvlJc w:val="left"/>
      <w:pPr>
        <w:tabs>
          <w:tab w:val="left" w:pos="1260"/>
        </w:tabs>
        <w:ind w:left="1260" w:hanging="720"/>
      </w:pPr>
      <w:rPr>
        <w:rFonts w:hint="eastAsia"/>
      </w:rPr>
    </w:lvl>
    <w:lvl w:ilvl="1">
      <w:start w:val="1"/>
      <w:numFmt w:val="decimal"/>
      <w:lvlText w:val="%2、"/>
      <w:lvlJc w:val="left"/>
      <w:pPr>
        <w:tabs>
          <w:tab w:val="left" w:pos="780"/>
        </w:tabs>
        <w:ind w:left="780" w:hanging="360"/>
      </w:pPr>
      <w:rPr>
        <w:rFonts w:hint="eastAsia"/>
      </w:rPr>
    </w:lvl>
    <w:lvl w:ilvl="2">
      <w:start w:val="1"/>
      <w:numFmt w:val="japaneseCounting"/>
      <w:lvlText w:val="第%3条"/>
      <w:lvlJc w:val="left"/>
      <w:pPr>
        <w:tabs>
          <w:tab w:val="left" w:pos="2550"/>
        </w:tabs>
        <w:ind w:left="2550" w:hanging="1710"/>
      </w:pPr>
      <w:rPr>
        <w:rFonts w:hint="eastAsia"/>
      </w:rPr>
    </w:lvl>
    <w:lvl w:ilvl="3">
      <w:start w:val="1"/>
      <w:numFmt w:val="decimal"/>
      <w:lvlText w:val="（%4）"/>
      <w:lvlJc w:val="left"/>
      <w:pPr>
        <w:tabs>
          <w:tab w:val="left" w:pos="2115"/>
        </w:tabs>
        <w:ind w:left="2115" w:hanging="855"/>
      </w:pPr>
      <w:rPr>
        <w:rFonts w:hint="eastAsia"/>
      </w:rPr>
    </w:lvl>
    <w:lvl w:ilvl="4">
      <w:start w:val="1"/>
      <w:numFmt w:val="decimalEnclosedCircle"/>
      <w:lvlText w:val="%5"/>
      <w:lvlJc w:val="left"/>
      <w:pPr>
        <w:tabs>
          <w:tab w:val="left" w:pos="2040"/>
        </w:tabs>
        <w:ind w:left="2040" w:hanging="360"/>
      </w:pPr>
      <w:rPr>
        <w:rFonts w:hint="eastAsia"/>
      </w:rPr>
    </w:lvl>
    <w:lvl w:ilvl="5">
      <w:start w:val="1"/>
      <w:numFmt w:val="decimal"/>
      <w:lvlText w:val="%6."/>
      <w:lvlJc w:val="left"/>
      <w:pPr>
        <w:tabs>
          <w:tab w:val="left" w:pos="2520"/>
        </w:tabs>
        <w:ind w:left="2520" w:hanging="420"/>
      </w:pPr>
      <w:rPr>
        <w:rFonts w:hint="eastAsia"/>
        <w:color w:val="auto"/>
      </w:rPr>
    </w:lvl>
    <w:lvl w:ilvl="6">
      <w:start w:val="1"/>
      <w:numFmt w:val="decimal"/>
      <w:lvlText w:val="%7）"/>
      <w:lvlJc w:val="left"/>
      <w:pPr>
        <w:tabs>
          <w:tab w:val="left" w:pos="4830"/>
        </w:tabs>
        <w:ind w:left="4830" w:hanging="2310"/>
      </w:pPr>
      <w:rPr>
        <w:rFonts w:hint="eastAsia"/>
      </w:rPr>
    </w:lvl>
    <w:lvl w:ilvl="7">
      <w:start w:val="1"/>
      <w:numFmt w:val="japaneseCounting"/>
      <w:lvlText w:val="第%8章"/>
      <w:lvlJc w:val="left"/>
      <w:pPr>
        <w:ind w:left="3660" w:hanging="720"/>
      </w:pPr>
      <w:rPr>
        <w:rFonts w:hint="default"/>
      </w:rPr>
    </w:lvl>
    <w:lvl w:ilvl="8">
      <w:start w:val="1"/>
      <w:numFmt w:val="lowerRoman"/>
      <w:lvlText w:val="%9."/>
      <w:lvlJc w:val="right"/>
      <w:pPr>
        <w:tabs>
          <w:tab w:val="left" w:pos="3780"/>
        </w:tabs>
        <w:ind w:left="3780" w:hanging="420"/>
      </w:pPr>
    </w:lvl>
  </w:abstractNum>
  <w:abstractNum w:abstractNumId="12">
    <w:nsid w:val="37E05C58"/>
    <w:multiLevelType w:val="multilevel"/>
    <w:tmpl w:val="37E05C58"/>
    <w:lvl w:ilvl="0">
      <w:start w:val="2"/>
      <w:numFmt w:val="decimal"/>
      <w:lvlText w:val="%1"/>
      <w:lvlJc w:val="left"/>
      <w:pPr>
        <w:tabs>
          <w:tab w:val="left" w:pos="630"/>
        </w:tabs>
        <w:ind w:left="630" w:hanging="630"/>
      </w:pPr>
      <w:rPr>
        <w:rFonts w:hint="eastAsia"/>
      </w:rPr>
    </w:lvl>
    <w:lvl w:ilvl="1">
      <w:start w:val="1"/>
      <w:numFmt w:val="decimal"/>
      <w:lvlText w:val="%1.%2"/>
      <w:lvlJc w:val="left"/>
      <w:pPr>
        <w:tabs>
          <w:tab w:val="left" w:pos="630"/>
        </w:tabs>
        <w:ind w:left="630" w:hanging="630"/>
      </w:pPr>
      <w:rPr>
        <w:rFonts w:ascii="宋体" w:eastAsia="宋体" w:hAnsi="宋体"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13">
    <w:nsid w:val="442616A1"/>
    <w:multiLevelType w:val="multilevel"/>
    <w:tmpl w:val="442616A1"/>
    <w:lvl w:ilvl="0">
      <w:start w:val="6"/>
      <w:numFmt w:val="decimal"/>
      <w:lvlText w:val="%1"/>
      <w:lvlJc w:val="left"/>
      <w:pPr>
        <w:tabs>
          <w:tab w:val="left" w:pos="360"/>
        </w:tabs>
        <w:ind w:left="360" w:hanging="360"/>
      </w:pPr>
      <w:rPr>
        <w:rFonts w:hAnsi="Times New Roman" w:hint="eastAsia"/>
        <w:color w:val="000000"/>
      </w:rPr>
    </w:lvl>
    <w:lvl w:ilvl="1">
      <w:start w:val="2"/>
      <w:numFmt w:val="decimal"/>
      <w:lvlText w:val="%1.%2"/>
      <w:lvlJc w:val="left"/>
      <w:pPr>
        <w:tabs>
          <w:tab w:val="left" w:pos="360"/>
        </w:tabs>
        <w:ind w:left="360" w:hanging="360"/>
      </w:pPr>
      <w:rPr>
        <w:rFonts w:hAnsi="Times New Roman" w:hint="eastAsia"/>
        <w:color w:val="000000"/>
      </w:rPr>
    </w:lvl>
    <w:lvl w:ilvl="2">
      <w:start w:val="1"/>
      <w:numFmt w:val="decimal"/>
      <w:lvlText w:val="%1.%2.%3"/>
      <w:lvlJc w:val="left"/>
      <w:pPr>
        <w:tabs>
          <w:tab w:val="left" w:pos="720"/>
        </w:tabs>
        <w:ind w:left="720" w:hanging="720"/>
      </w:pPr>
      <w:rPr>
        <w:rFonts w:hAnsi="Times New Roman" w:hint="eastAsia"/>
        <w:color w:val="000000"/>
      </w:rPr>
    </w:lvl>
    <w:lvl w:ilvl="3">
      <w:start w:val="1"/>
      <w:numFmt w:val="decimal"/>
      <w:lvlText w:val="%1.%2.%3.%4"/>
      <w:lvlJc w:val="left"/>
      <w:pPr>
        <w:tabs>
          <w:tab w:val="left" w:pos="1080"/>
        </w:tabs>
        <w:ind w:left="1080" w:hanging="1080"/>
      </w:pPr>
      <w:rPr>
        <w:rFonts w:hAnsi="Times New Roman" w:hint="eastAsia"/>
        <w:color w:val="000000"/>
      </w:rPr>
    </w:lvl>
    <w:lvl w:ilvl="4">
      <w:start w:val="1"/>
      <w:numFmt w:val="decimal"/>
      <w:lvlText w:val="%1.%2.%3.%4.%5"/>
      <w:lvlJc w:val="left"/>
      <w:pPr>
        <w:tabs>
          <w:tab w:val="left" w:pos="1080"/>
        </w:tabs>
        <w:ind w:left="1080" w:hanging="1080"/>
      </w:pPr>
      <w:rPr>
        <w:rFonts w:hAnsi="Times New Roman" w:hint="eastAsia"/>
        <w:color w:val="000000"/>
      </w:rPr>
    </w:lvl>
    <w:lvl w:ilvl="5">
      <w:start w:val="1"/>
      <w:numFmt w:val="decimal"/>
      <w:lvlText w:val="%1.%2.%3.%4.%5.%6"/>
      <w:lvlJc w:val="left"/>
      <w:pPr>
        <w:tabs>
          <w:tab w:val="left" w:pos="1440"/>
        </w:tabs>
        <w:ind w:left="1440" w:hanging="1440"/>
      </w:pPr>
      <w:rPr>
        <w:rFonts w:hAnsi="Times New Roman" w:hint="eastAsia"/>
        <w:color w:val="000000"/>
      </w:rPr>
    </w:lvl>
    <w:lvl w:ilvl="6">
      <w:start w:val="1"/>
      <w:numFmt w:val="decimal"/>
      <w:lvlText w:val="%1.%2.%3.%4.%5.%6.%7"/>
      <w:lvlJc w:val="left"/>
      <w:pPr>
        <w:tabs>
          <w:tab w:val="left" w:pos="1440"/>
        </w:tabs>
        <w:ind w:left="1440" w:hanging="1440"/>
      </w:pPr>
      <w:rPr>
        <w:rFonts w:hAnsi="Times New Roman" w:hint="eastAsia"/>
        <w:color w:val="000000"/>
      </w:rPr>
    </w:lvl>
    <w:lvl w:ilvl="7">
      <w:start w:val="1"/>
      <w:numFmt w:val="decimal"/>
      <w:lvlText w:val="%1.%2.%3.%4.%5.%6.%7.%8"/>
      <w:lvlJc w:val="left"/>
      <w:pPr>
        <w:tabs>
          <w:tab w:val="left" w:pos="1800"/>
        </w:tabs>
        <w:ind w:left="1800" w:hanging="1800"/>
      </w:pPr>
      <w:rPr>
        <w:rFonts w:hAnsi="Times New Roman" w:hint="eastAsia"/>
        <w:color w:val="000000"/>
      </w:rPr>
    </w:lvl>
    <w:lvl w:ilvl="8">
      <w:start w:val="1"/>
      <w:numFmt w:val="decimal"/>
      <w:lvlText w:val="%1.%2.%3.%4.%5.%6.%7.%8.%9"/>
      <w:lvlJc w:val="left"/>
      <w:pPr>
        <w:tabs>
          <w:tab w:val="left" w:pos="1800"/>
        </w:tabs>
        <w:ind w:left="1800" w:hanging="1800"/>
      </w:pPr>
      <w:rPr>
        <w:rFonts w:hAnsi="Times New Roman" w:hint="eastAsia"/>
        <w:color w:val="000000"/>
      </w:rPr>
    </w:lvl>
  </w:abstractNum>
  <w:abstractNum w:abstractNumId="14">
    <w:nsid w:val="44B0667B"/>
    <w:multiLevelType w:val="multilevel"/>
    <w:tmpl w:val="44B0667B"/>
    <w:lvl w:ilvl="0">
      <w:start w:val="1"/>
      <w:numFmt w:val="decimal"/>
      <w:lvlText w:val="%1、"/>
      <w:lvlJc w:val="left"/>
      <w:pPr>
        <w:tabs>
          <w:tab w:val="left" w:pos="1203"/>
        </w:tabs>
        <w:ind w:left="1203" w:hanging="360"/>
      </w:pPr>
      <w:rPr>
        <w:rFonts w:ascii="宋体" w:hAnsi="宋体"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4A9457FD"/>
    <w:multiLevelType w:val="multilevel"/>
    <w:tmpl w:val="4A9457FD"/>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29C5F43"/>
    <w:multiLevelType w:val="multilevel"/>
    <w:tmpl w:val="529C5F43"/>
    <w:lvl w:ilvl="0">
      <w:start w:val="15"/>
      <w:numFmt w:val="decimal"/>
      <w:lvlText w:val="%1"/>
      <w:lvlJc w:val="left"/>
      <w:pPr>
        <w:tabs>
          <w:tab w:val="left" w:pos="630"/>
        </w:tabs>
        <w:ind w:left="630" w:hanging="630"/>
      </w:pPr>
      <w:rPr>
        <w:rFonts w:hint="eastAsia"/>
      </w:rPr>
    </w:lvl>
    <w:lvl w:ilvl="1">
      <w:start w:val="1"/>
      <w:numFmt w:val="decimal"/>
      <w:lvlText w:val="%1.%2"/>
      <w:lvlJc w:val="left"/>
      <w:pPr>
        <w:tabs>
          <w:tab w:val="left" w:pos="630"/>
        </w:tabs>
        <w:ind w:left="630" w:hanging="630"/>
      </w:pPr>
      <w:rPr>
        <w:rFonts w:ascii="宋体" w:eastAsia="宋体" w:hAnsi="宋体"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1800"/>
        </w:tabs>
        <w:ind w:left="1800" w:hanging="1800"/>
      </w:pPr>
      <w:rPr>
        <w:rFonts w:hint="eastAsia"/>
      </w:rPr>
    </w:lvl>
  </w:abstractNum>
  <w:abstractNum w:abstractNumId="17">
    <w:nsid w:val="5807494E"/>
    <w:multiLevelType w:val="multilevel"/>
    <w:tmpl w:val="5807494E"/>
    <w:lvl w:ilvl="0">
      <w:start w:val="7"/>
      <w:numFmt w:val="decimal"/>
      <w:lvlText w:val="%1"/>
      <w:lvlJc w:val="left"/>
      <w:pPr>
        <w:tabs>
          <w:tab w:val="left" w:pos="360"/>
        </w:tabs>
        <w:ind w:left="360" w:hanging="360"/>
      </w:pPr>
      <w:rPr>
        <w:rFonts w:hAnsi="Times New Roman" w:hint="eastAsia"/>
        <w:color w:val="000000"/>
      </w:rPr>
    </w:lvl>
    <w:lvl w:ilvl="1">
      <w:start w:val="3"/>
      <w:numFmt w:val="decimal"/>
      <w:lvlText w:val="%1.%2"/>
      <w:lvlJc w:val="left"/>
      <w:pPr>
        <w:tabs>
          <w:tab w:val="left" w:pos="360"/>
        </w:tabs>
        <w:ind w:left="360" w:hanging="360"/>
      </w:pPr>
      <w:rPr>
        <w:rFonts w:hAnsi="Times New Roman" w:hint="eastAsia"/>
        <w:color w:val="000000"/>
      </w:rPr>
    </w:lvl>
    <w:lvl w:ilvl="2">
      <w:start w:val="1"/>
      <w:numFmt w:val="decimal"/>
      <w:lvlText w:val="%1.%2.%3"/>
      <w:lvlJc w:val="left"/>
      <w:pPr>
        <w:tabs>
          <w:tab w:val="left" w:pos="720"/>
        </w:tabs>
        <w:ind w:left="720" w:hanging="720"/>
      </w:pPr>
      <w:rPr>
        <w:rFonts w:hAnsi="Times New Roman" w:hint="eastAsia"/>
        <w:color w:val="000000"/>
      </w:rPr>
    </w:lvl>
    <w:lvl w:ilvl="3">
      <w:start w:val="1"/>
      <w:numFmt w:val="decimal"/>
      <w:lvlText w:val="%1.%2.%3.%4"/>
      <w:lvlJc w:val="left"/>
      <w:pPr>
        <w:tabs>
          <w:tab w:val="left" w:pos="1080"/>
        </w:tabs>
        <w:ind w:left="1080" w:hanging="1080"/>
      </w:pPr>
      <w:rPr>
        <w:rFonts w:hAnsi="Times New Roman" w:hint="eastAsia"/>
        <w:color w:val="000000"/>
      </w:rPr>
    </w:lvl>
    <w:lvl w:ilvl="4">
      <w:start w:val="1"/>
      <w:numFmt w:val="decimal"/>
      <w:lvlText w:val="%1.%2.%3.%4.%5"/>
      <w:lvlJc w:val="left"/>
      <w:pPr>
        <w:tabs>
          <w:tab w:val="left" w:pos="1080"/>
        </w:tabs>
        <w:ind w:left="1080" w:hanging="1080"/>
      </w:pPr>
      <w:rPr>
        <w:rFonts w:hAnsi="Times New Roman" w:hint="eastAsia"/>
        <w:color w:val="000000"/>
      </w:rPr>
    </w:lvl>
    <w:lvl w:ilvl="5">
      <w:start w:val="1"/>
      <w:numFmt w:val="decimal"/>
      <w:lvlText w:val="%1.%2.%3.%4.%5.%6"/>
      <w:lvlJc w:val="left"/>
      <w:pPr>
        <w:tabs>
          <w:tab w:val="left" w:pos="1440"/>
        </w:tabs>
        <w:ind w:left="1440" w:hanging="1440"/>
      </w:pPr>
      <w:rPr>
        <w:rFonts w:hAnsi="Times New Roman" w:hint="eastAsia"/>
        <w:color w:val="000000"/>
      </w:rPr>
    </w:lvl>
    <w:lvl w:ilvl="6">
      <w:start w:val="1"/>
      <w:numFmt w:val="decimal"/>
      <w:lvlText w:val="%1.%2.%3.%4.%5.%6.%7"/>
      <w:lvlJc w:val="left"/>
      <w:pPr>
        <w:tabs>
          <w:tab w:val="left" w:pos="1440"/>
        </w:tabs>
        <w:ind w:left="1440" w:hanging="1440"/>
      </w:pPr>
      <w:rPr>
        <w:rFonts w:hAnsi="Times New Roman" w:hint="eastAsia"/>
        <w:color w:val="000000"/>
      </w:rPr>
    </w:lvl>
    <w:lvl w:ilvl="7">
      <w:start w:val="1"/>
      <w:numFmt w:val="decimal"/>
      <w:lvlText w:val="%1.%2.%3.%4.%5.%6.%7.%8"/>
      <w:lvlJc w:val="left"/>
      <w:pPr>
        <w:tabs>
          <w:tab w:val="left" w:pos="1800"/>
        </w:tabs>
        <w:ind w:left="1800" w:hanging="1800"/>
      </w:pPr>
      <w:rPr>
        <w:rFonts w:hAnsi="Times New Roman" w:hint="eastAsia"/>
        <w:color w:val="000000"/>
      </w:rPr>
    </w:lvl>
    <w:lvl w:ilvl="8">
      <w:start w:val="1"/>
      <w:numFmt w:val="decimal"/>
      <w:lvlText w:val="%1.%2.%3.%4.%5.%6.%7.%8.%9"/>
      <w:lvlJc w:val="left"/>
      <w:pPr>
        <w:tabs>
          <w:tab w:val="left" w:pos="1800"/>
        </w:tabs>
        <w:ind w:left="1800" w:hanging="1800"/>
      </w:pPr>
      <w:rPr>
        <w:rFonts w:hAnsi="Times New Roman" w:hint="eastAsia"/>
        <w:color w:val="000000"/>
      </w:rPr>
    </w:lvl>
  </w:abstractNum>
  <w:abstractNum w:abstractNumId="18">
    <w:nsid w:val="676D1F6B"/>
    <w:multiLevelType w:val="multilevel"/>
    <w:tmpl w:val="676D1F6B"/>
    <w:lvl w:ilvl="0">
      <w:start w:val="1"/>
      <w:numFmt w:val="decimal"/>
      <w:suff w:val="nothing"/>
      <w:lvlText w:val="%1、"/>
      <w:lvlJc w:val="left"/>
      <w:pPr>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90B1CDA"/>
    <w:multiLevelType w:val="multilevel"/>
    <w:tmpl w:val="690B1CDA"/>
    <w:lvl w:ilvl="0">
      <w:start w:val="1"/>
      <w:numFmt w:val="japaneseCounting"/>
      <w:pStyle w:val="Char1CharCharChar"/>
      <w:lvlText w:val="%1、"/>
      <w:lvlJc w:val="left"/>
      <w:pPr>
        <w:tabs>
          <w:tab w:val="left" w:pos="1280"/>
        </w:tabs>
        <w:ind w:left="1280" w:hanging="720"/>
      </w:pPr>
      <w:rPr>
        <w:rFonts w:hint="default"/>
        <w:lang w:val="en-US"/>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0">
    <w:nsid w:val="749B2552"/>
    <w:multiLevelType w:val="singleLevel"/>
    <w:tmpl w:val="749B2552"/>
    <w:lvl w:ilvl="0">
      <w:start w:val="1"/>
      <w:numFmt w:val="decimal"/>
      <w:lvlText w:val="%1."/>
      <w:lvlJc w:val="left"/>
      <w:pPr>
        <w:tabs>
          <w:tab w:val="left" w:pos="425"/>
        </w:tabs>
        <w:ind w:left="425" w:hanging="425"/>
      </w:pPr>
      <w:rPr>
        <w:rFonts w:ascii="宋体" w:eastAsia="宋体" w:hAnsi="宋体" w:hint="eastAsia"/>
      </w:rPr>
    </w:lvl>
  </w:abstractNum>
  <w:abstractNum w:abstractNumId="21">
    <w:nsid w:val="78314949"/>
    <w:multiLevelType w:val="multilevel"/>
    <w:tmpl w:val="78314949"/>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9"/>
  </w:num>
  <w:num w:numId="3">
    <w:abstractNumId w:val="6"/>
  </w:num>
  <w:num w:numId="4">
    <w:abstractNumId w:val="5"/>
  </w:num>
  <w:num w:numId="5">
    <w:abstractNumId w:val="4"/>
  </w:num>
  <w:num w:numId="6">
    <w:abstractNumId w:val="9"/>
  </w:num>
  <w:num w:numId="7">
    <w:abstractNumId w:val="1"/>
  </w:num>
  <w:num w:numId="8">
    <w:abstractNumId w:val="2"/>
  </w:num>
  <w:num w:numId="9">
    <w:abstractNumId w:val="0"/>
  </w:num>
  <w:num w:numId="10">
    <w:abstractNumId w:val="3"/>
  </w:num>
  <w:num w:numId="11">
    <w:abstractNumId w:val="8"/>
  </w:num>
  <w:num w:numId="12">
    <w:abstractNumId w:val="12"/>
  </w:num>
  <w:num w:numId="13">
    <w:abstractNumId w:val="13"/>
  </w:num>
  <w:num w:numId="14">
    <w:abstractNumId w:val="17"/>
  </w:num>
  <w:num w:numId="15">
    <w:abstractNumId w:val="15"/>
  </w:num>
  <w:num w:numId="16">
    <w:abstractNumId w:val="21"/>
  </w:num>
  <w:num w:numId="17">
    <w:abstractNumId w:val="16"/>
  </w:num>
  <w:num w:numId="18">
    <w:abstractNumId w:val="10"/>
  </w:num>
  <w:num w:numId="19">
    <w:abstractNumId w:val="11"/>
  </w:num>
  <w:num w:numId="20">
    <w:abstractNumId w:val="14"/>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3EC"/>
    <w:rsid w:val="00000C7F"/>
    <w:rsid w:val="00000CDA"/>
    <w:rsid w:val="00000E9F"/>
    <w:rsid w:val="000012B3"/>
    <w:rsid w:val="000013AE"/>
    <w:rsid w:val="000018DB"/>
    <w:rsid w:val="000019D4"/>
    <w:rsid w:val="000020EE"/>
    <w:rsid w:val="000030EC"/>
    <w:rsid w:val="0000339F"/>
    <w:rsid w:val="0000391B"/>
    <w:rsid w:val="0000392E"/>
    <w:rsid w:val="00003DE4"/>
    <w:rsid w:val="00004561"/>
    <w:rsid w:val="000049BA"/>
    <w:rsid w:val="00004A27"/>
    <w:rsid w:val="00005FCB"/>
    <w:rsid w:val="000062F0"/>
    <w:rsid w:val="000065AA"/>
    <w:rsid w:val="00007C9D"/>
    <w:rsid w:val="00007D36"/>
    <w:rsid w:val="00010614"/>
    <w:rsid w:val="00011381"/>
    <w:rsid w:val="00011688"/>
    <w:rsid w:val="000120FB"/>
    <w:rsid w:val="000127D7"/>
    <w:rsid w:val="00012CEB"/>
    <w:rsid w:val="0001315A"/>
    <w:rsid w:val="00013671"/>
    <w:rsid w:val="000145F4"/>
    <w:rsid w:val="00015408"/>
    <w:rsid w:val="0001590C"/>
    <w:rsid w:val="00015AB9"/>
    <w:rsid w:val="00015D0D"/>
    <w:rsid w:val="0001608A"/>
    <w:rsid w:val="0001660B"/>
    <w:rsid w:val="0001667B"/>
    <w:rsid w:val="00017270"/>
    <w:rsid w:val="000177CB"/>
    <w:rsid w:val="0001794E"/>
    <w:rsid w:val="000179C1"/>
    <w:rsid w:val="00017A54"/>
    <w:rsid w:val="00017EAC"/>
    <w:rsid w:val="0002079E"/>
    <w:rsid w:val="00020C75"/>
    <w:rsid w:val="0002163A"/>
    <w:rsid w:val="000216DA"/>
    <w:rsid w:val="000216E1"/>
    <w:rsid w:val="00021C76"/>
    <w:rsid w:val="00021CA5"/>
    <w:rsid w:val="00022C80"/>
    <w:rsid w:val="00022FCF"/>
    <w:rsid w:val="00023F2E"/>
    <w:rsid w:val="00024523"/>
    <w:rsid w:val="00024860"/>
    <w:rsid w:val="000248E7"/>
    <w:rsid w:val="000268CD"/>
    <w:rsid w:val="00026FC3"/>
    <w:rsid w:val="000278C1"/>
    <w:rsid w:val="00027BD5"/>
    <w:rsid w:val="00027E73"/>
    <w:rsid w:val="0003063D"/>
    <w:rsid w:val="00030865"/>
    <w:rsid w:val="00031768"/>
    <w:rsid w:val="000321A0"/>
    <w:rsid w:val="00032300"/>
    <w:rsid w:val="0003240C"/>
    <w:rsid w:val="00032A2C"/>
    <w:rsid w:val="0003413E"/>
    <w:rsid w:val="00034518"/>
    <w:rsid w:val="00034573"/>
    <w:rsid w:val="00034E6E"/>
    <w:rsid w:val="00036ABE"/>
    <w:rsid w:val="000377F0"/>
    <w:rsid w:val="00040462"/>
    <w:rsid w:val="00040736"/>
    <w:rsid w:val="0004087D"/>
    <w:rsid w:val="0004093F"/>
    <w:rsid w:val="00040FEE"/>
    <w:rsid w:val="000413C6"/>
    <w:rsid w:val="000415D4"/>
    <w:rsid w:val="00041A63"/>
    <w:rsid w:val="0004277B"/>
    <w:rsid w:val="00043105"/>
    <w:rsid w:val="00043EBB"/>
    <w:rsid w:val="000453A8"/>
    <w:rsid w:val="0004611C"/>
    <w:rsid w:val="00046265"/>
    <w:rsid w:val="00046FB6"/>
    <w:rsid w:val="00047144"/>
    <w:rsid w:val="00047B7B"/>
    <w:rsid w:val="00050048"/>
    <w:rsid w:val="000502DE"/>
    <w:rsid w:val="00051247"/>
    <w:rsid w:val="00051476"/>
    <w:rsid w:val="00055140"/>
    <w:rsid w:val="00055BE2"/>
    <w:rsid w:val="00055E36"/>
    <w:rsid w:val="00055F28"/>
    <w:rsid w:val="000562D3"/>
    <w:rsid w:val="000571EB"/>
    <w:rsid w:val="0005770B"/>
    <w:rsid w:val="00057B85"/>
    <w:rsid w:val="00057F61"/>
    <w:rsid w:val="00060245"/>
    <w:rsid w:val="0006027D"/>
    <w:rsid w:val="0006054E"/>
    <w:rsid w:val="00060689"/>
    <w:rsid w:val="000614F6"/>
    <w:rsid w:val="00061ADA"/>
    <w:rsid w:val="00062546"/>
    <w:rsid w:val="00063214"/>
    <w:rsid w:val="00064185"/>
    <w:rsid w:val="00064276"/>
    <w:rsid w:val="000642CD"/>
    <w:rsid w:val="00064416"/>
    <w:rsid w:val="000649DE"/>
    <w:rsid w:val="000652FF"/>
    <w:rsid w:val="00066B7A"/>
    <w:rsid w:val="000673CC"/>
    <w:rsid w:val="0007084F"/>
    <w:rsid w:val="00070D3D"/>
    <w:rsid w:val="00070DCE"/>
    <w:rsid w:val="0007120B"/>
    <w:rsid w:val="00071508"/>
    <w:rsid w:val="00072509"/>
    <w:rsid w:val="00072C00"/>
    <w:rsid w:val="00075961"/>
    <w:rsid w:val="00075BAF"/>
    <w:rsid w:val="00076023"/>
    <w:rsid w:val="00076434"/>
    <w:rsid w:val="0007711F"/>
    <w:rsid w:val="00080133"/>
    <w:rsid w:val="00080574"/>
    <w:rsid w:val="00080AE7"/>
    <w:rsid w:val="00080DE8"/>
    <w:rsid w:val="00080E11"/>
    <w:rsid w:val="00081C2C"/>
    <w:rsid w:val="00082013"/>
    <w:rsid w:val="000822CA"/>
    <w:rsid w:val="00082512"/>
    <w:rsid w:val="000837A6"/>
    <w:rsid w:val="00084816"/>
    <w:rsid w:val="00084CED"/>
    <w:rsid w:val="00085996"/>
    <w:rsid w:val="00085A61"/>
    <w:rsid w:val="00085D86"/>
    <w:rsid w:val="0008670A"/>
    <w:rsid w:val="000874DB"/>
    <w:rsid w:val="00087F54"/>
    <w:rsid w:val="00090CB0"/>
    <w:rsid w:val="000911A1"/>
    <w:rsid w:val="00091739"/>
    <w:rsid w:val="000936BB"/>
    <w:rsid w:val="00093E9C"/>
    <w:rsid w:val="00093F6F"/>
    <w:rsid w:val="000940E1"/>
    <w:rsid w:val="000945D5"/>
    <w:rsid w:val="00094C2A"/>
    <w:rsid w:val="000950C1"/>
    <w:rsid w:val="00095BE6"/>
    <w:rsid w:val="000960A6"/>
    <w:rsid w:val="000A025A"/>
    <w:rsid w:val="000A040E"/>
    <w:rsid w:val="000A1A04"/>
    <w:rsid w:val="000A1AD0"/>
    <w:rsid w:val="000A24B9"/>
    <w:rsid w:val="000A2BBF"/>
    <w:rsid w:val="000A4F7A"/>
    <w:rsid w:val="000A54CF"/>
    <w:rsid w:val="000A588E"/>
    <w:rsid w:val="000A70BC"/>
    <w:rsid w:val="000A7472"/>
    <w:rsid w:val="000A7A96"/>
    <w:rsid w:val="000B00D4"/>
    <w:rsid w:val="000B10E9"/>
    <w:rsid w:val="000B131B"/>
    <w:rsid w:val="000B19E5"/>
    <w:rsid w:val="000B363F"/>
    <w:rsid w:val="000B3A44"/>
    <w:rsid w:val="000B3CD7"/>
    <w:rsid w:val="000B3CF1"/>
    <w:rsid w:val="000B494D"/>
    <w:rsid w:val="000B4E66"/>
    <w:rsid w:val="000B5667"/>
    <w:rsid w:val="000B5D2E"/>
    <w:rsid w:val="000B5FBF"/>
    <w:rsid w:val="000B6651"/>
    <w:rsid w:val="000B6F1B"/>
    <w:rsid w:val="000B7586"/>
    <w:rsid w:val="000B778F"/>
    <w:rsid w:val="000B79A1"/>
    <w:rsid w:val="000C002D"/>
    <w:rsid w:val="000C010B"/>
    <w:rsid w:val="000C04EC"/>
    <w:rsid w:val="000C1920"/>
    <w:rsid w:val="000C21C8"/>
    <w:rsid w:val="000C22E4"/>
    <w:rsid w:val="000C23B2"/>
    <w:rsid w:val="000C2A07"/>
    <w:rsid w:val="000C3069"/>
    <w:rsid w:val="000C41BC"/>
    <w:rsid w:val="000C4379"/>
    <w:rsid w:val="000C4614"/>
    <w:rsid w:val="000C464F"/>
    <w:rsid w:val="000C63CB"/>
    <w:rsid w:val="000C6B06"/>
    <w:rsid w:val="000C6E00"/>
    <w:rsid w:val="000D0D31"/>
    <w:rsid w:val="000D0E1F"/>
    <w:rsid w:val="000D11B4"/>
    <w:rsid w:val="000D1822"/>
    <w:rsid w:val="000D2AA9"/>
    <w:rsid w:val="000D2F76"/>
    <w:rsid w:val="000D3682"/>
    <w:rsid w:val="000D3D03"/>
    <w:rsid w:val="000D3D55"/>
    <w:rsid w:val="000D3F6A"/>
    <w:rsid w:val="000D4196"/>
    <w:rsid w:val="000D47B2"/>
    <w:rsid w:val="000D4CC4"/>
    <w:rsid w:val="000D53F2"/>
    <w:rsid w:val="000D5955"/>
    <w:rsid w:val="000D5A26"/>
    <w:rsid w:val="000D5DB7"/>
    <w:rsid w:val="000D5FCC"/>
    <w:rsid w:val="000D5FFF"/>
    <w:rsid w:val="000D675C"/>
    <w:rsid w:val="000D693D"/>
    <w:rsid w:val="000D69E5"/>
    <w:rsid w:val="000D75D0"/>
    <w:rsid w:val="000D7675"/>
    <w:rsid w:val="000E07CB"/>
    <w:rsid w:val="000E0DA9"/>
    <w:rsid w:val="000E1026"/>
    <w:rsid w:val="000E19C9"/>
    <w:rsid w:val="000E1BC0"/>
    <w:rsid w:val="000E1F01"/>
    <w:rsid w:val="000E3AD6"/>
    <w:rsid w:val="000E479C"/>
    <w:rsid w:val="000E5AA4"/>
    <w:rsid w:val="000E6271"/>
    <w:rsid w:val="000E659F"/>
    <w:rsid w:val="000E6769"/>
    <w:rsid w:val="000E6DDE"/>
    <w:rsid w:val="000E6EB5"/>
    <w:rsid w:val="000E7227"/>
    <w:rsid w:val="000E72E6"/>
    <w:rsid w:val="000E7602"/>
    <w:rsid w:val="000E7755"/>
    <w:rsid w:val="000F02D5"/>
    <w:rsid w:val="000F02E4"/>
    <w:rsid w:val="000F0471"/>
    <w:rsid w:val="000F079F"/>
    <w:rsid w:val="000F0819"/>
    <w:rsid w:val="000F21A3"/>
    <w:rsid w:val="000F2C2E"/>
    <w:rsid w:val="000F2E56"/>
    <w:rsid w:val="000F35D4"/>
    <w:rsid w:val="000F37D8"/>
    <w:rsid w:val="000F3B33"/>
    <w:rsid w:val="000F3FC1"/>
    <w:rsid w:val="000F4808"/>
    <w:rsid w:val="000F5823"/>
    <w:rsid w:val="000F623B"/>
    <w:rsid w:val="000F67BA"/>
    <w:rsid w:val="000F6885"/>
    <w:rsid w:val="00100929"/>
    <w:rsid w:val="00100A59"/>
    <w:rsid w:val="00100A85"/>
    <w:rsid w:val="00100B16"/>
    <w:rsid w:val="001013B4"/>
    <w:rsid w:val="001017F3"/>
    <w:rsid w:val="00101823"/>
    <w:rsid w:val="00102403"/>
    <w:rsid w:val="001028F3"/>
    <w:rsid w:val="00103847"/>
    <w:rsid w:val="00104089"/>
    <w:rsid w:val="00104A82"/>
    <w:rsid w:val="00104AF0"/>
    <w:rsid w:val="00104ED8"/>
    <w:rsid w:val="00105209"/>
    <w:rsid w:val="00105FB8"/>
    <w:rsid w:val="00106103"/>
    <w:rsid w:val="00106113"/>
    <w:rsid w:val="00106A6A"/>
    <w:rsid w:val="00106EB1"/>
    <w:rsid w:val="0010713D"/>
    <w:rsid w:val="00107366"/>
    <w:rsid w:val="001101C6"/>
    <w:rsid w:val="00110AD0"/>
    <w:rsid w:val="0011110A"/>
    <w:rsid w:val="001116CC"/>
    <w:rsid w:val="00112609"/>
    <w:rsid w:val="001126F0"/>
    <w:rsid w:val="001132C8"/>
    <w:rsid w:val="00113B4C"/>
    <w:rsid w:val="00113D8F"/>
    <w:rsid w:val="00113E15"/>
    <w:rsid w:val="00114861"/>
    <w:rsid w:val="001149BA"/>
    <w:rsid w:val="00114B2A"/>
    <w:rsid w:val="00114E2F"/>
    <w:rsid w:val="001151E8"/>
    <w:rsid w:val="00115967"/>
    <w:rsid w:val="00116191"/>
    <w:rsid w:val="00116441"/>
    <w:rsid w:val="00116E35"/>
    <w:rsid w:val="0011743D"/>
    <w:rsid w:val="00120686"/>
    <w:rsid w:val="00120C3C"/>
    <w:rsid w:val="00122AC9"/>
    <w:rsid w:val="00122C12"/>
    <w:rsid w:val="001234B2"/>
    <w:rsid w:val="00123A44"/>
    <w:rsid w:val="00123B84"/>
    <w:rsid w:val="00124863"/>
    <w:rsid w:val="0012494A"/>
    <w:rsid w:val="00125117"/>
    <w:rsid w:val="00126702"/>
    <w:rsid w:val="00126736"/>
    <w:rsid w:val="00126B17"/>
    <w:rsid w:val="00126D44"/>
    <w:rsid w:val="001279A1"/>
    <w:rsid w:val="00127CAC"/>
    <w:rsid w:val="00130F99"/>
    <w:rsid w:val="0013184E"/>
    <w:rsid w:val="00132520"/>
    <w:rsid w:val="00133F8F"/>
    <w:rsid w:val="00134075"/>
    <w:rsid w:val="0013457A"/>
    <w:rsid w:val="00134979"/>
    <w:rsid w:val="00134DFE"/>
    <w:rsid w:val="001351C4"/>
    <w:rsid w:val="00135655"/>
    <w:rsid w:val="00135C63"/>
    <w:rsid w:val="001370A8"/>
    <w:rsid w:val="001375DE"/>
    <w:rsid w:val="00137668"/>
    <w:rsid w:val="00137F56"/>
    <w:rsid w:val="00140886"/>
    <w:rsid w:val="001414EF"/>
    <w:rsid w:val="00141762"/>
    <w:rsid w:val="00141B7E"/>
    <w:rsid w:val="00141BF3"/>
    <w:rsid w:val="0014226C"/>
    <w:rsid w:val="00142861"/>
    <w:rsid w:val="00142EAA"/>
    <w:rsid w:val="00142F3D"/>
    <w:rsid w:val="001433B9"/>
    <w:rsid w:val="00143A78"/>
    <w:rsid w:val="00144079"/>
    <w:rsid w:val="00144588"/>
    <w:rsid w:val="00144CD2"/>
    <w:rsid w:val="00144D40"/>
    <w:rsid w:val="00144F28"/>
    <w:rsid w:val="00145EED"/>
    <w:rsid w:val="00146D08"/>
    <w:rsid w:val="00146D6C"/>
    <w:rsid w:val="001473FF"/>
    <w:rsid w:val="001477D2"/>
    <w:rsid w:val="001503E9"/>
    <w:rsid w:val="00151956"/>
    <w:rsid w:val="00152D75"/>
    <w:rsid w:val="00152F7E"/>
    <w:rsid w:val="00152FC5"/>
    <w:rsid w:val="00153598"/>
    <w:rsid w:val="001536B6"/>
    <w:rsid w:val="00153A47"/>
    <w:rsid w:val="00153D3E"/>
    <w:rsid w:val="001542D0"/>
    <w:rsid w:val="0015536E"/>
    <w:rsid w:val="00155726"/>
    <w:rsid w:val="001579F5"/>
    <w:rsid w:val="00157AE2"/>
    <w:rsid w:val="001605FD"/>
    <w:rsid w:val="001606C6"/>
    <w:rsid w:val="00160CE5"/>
    <w:rsid w:val="00161266"/>
    <w:rsid w:val="00161C97"/>
    <w:rsid w:val="001622D6"/>
    <w:rsid w:val="00162583"/>
    <w:rsid w:val="00162800"/>
    <w:rsid w:val="0016298B"/>
    <w:rsid w:val="00162F9F"/>
    <w:rsid w:val="00163B25"/>
    <w:rsid w:val="001647AE"/>
    <w:rsid w:val="00164921"/>
    <w:rsid w:val="00165DE8"/>
    <w:rsid w:val="00165F41"/>
    <w:rsid w:val="00166BB6"/>
    <w:rsid w:val="001670A5"/>
    <w:rsid w:val="001701A8"/>
    <w:rsid w:val="00170898"/>
    <w:rsid w:val="00170C45"/>
    <w:rsid w:val="00170DB2"/>
    <w:rsid w:val="00170DC2"/>
    <w:rsid w:val="001714A7"/>
    <w:rsid w:val="00171E3A"/>
    <w:rsid w:val="00172551"/>
    <w:rsid w:val="001726A5"/>
    <w:rsid w:val="00172DDC"/>
    <w:rsid w:val="001732F4"/>
    <w:rsid w:val="00173594"/>
    <w:rsid w:val="001736A9"/>
    <w:rsid w:val="001737DA"/>
    <w:rsid w:val="0017486E"/>
    <w:rsid w:val="00174D50"/>
    <w:rsid w:val="001754BA"/>
    <w:rsid w:val="0017611F"/>
    <w:rsid w:val="0017628C"/>
    <w:rsid w:val="001762E0"/>
    <w:rsid w:val="001776D9"/>
    <w:rsid w:val="00177FE0"/>
    <w:rsid w:val="00180774"/>
    <w:rsid w:val="00180F42"/>
    <w:rsid w:val="0018109B"/>
    <w:rsid w:val="0018128C"/>
    <w:rsid w:val="00181532"/>
    <w:rsid w:val="00181599"/>
    <w:rsid w:val="00181779"/>
    <w:rsid w:val="00181BCB"/>
    <w:rsid w:val="00182320"/>
    <w:rsid w:val="00182C90"/>
    <w:rsid w:val="00182DCA"/>
    <w:rsid w:val="00182E13"/>
    <w:rsid w:val="00183342"/>
    <w:rsid w:val="00183AF6"/>
    <w:rsid w:val="001844B7"/>
    <w:rsid w:val="00184690"/>
    <w:rsid w:val="001849A5"/>
    <w:rsid w:val="00185CE7"/>
    <w:rsid w:val="00185F4E"/>
    <w:rsid w:val="00187221"/>
    <w:rsid w:val="00187246"/>
    <w:rsid w:val="00187FEA"/>
    <w:rsid w:val="00190B17"/>
    <w:rsid w:val="00190C79"/>
    <w:rsid w:val="00191578"/>
    <w:rsid w:val="00191702"/>
    <w:rsid w:val="001918F2"/>
    <w:rsid w:val="00191E15"/>
    <w:rsid w:val="00193677"/>
    <w:rsid w:val="00193AF0"/>
    <w:rsid w:val="00193CE8"/>
    <w:rsid w:val="00193E58"/>
    <w:rsid w:val="00194FA0"/>
    <w:rsid w:val="0019546E"/>
    <w:rsid w:val="001958E5"/>
    <w:rsid w:val="0019599E"/>
    <w:rsid w:val="00195A0D"/>
    <w:rsid w:val="00195BF0"/>
    <w:rsid w:val="00195F54"/>
    <w:rsid w:val="001966FC"/>
    <w:rsid w:val="00196738"/>
    <w:rsid w:val="00196EC4"/>
    <w:rsid w:val="00197045"/>
    <w:rsid w:val="001975F6"/>
    <w:rsid w:val="00197AF4"/>
    <w:rsid w:val="001A08D0"/>
    <w:rsid w:val="001A0BC3"/>
    <w:rsid w:val="001A27BA"/>
    <w:rsid w:val="001A436E"/>
    <w:rsid w:val="001A4393"/>
    <w:rsid w:val="001A4F87"/>
    <w:rsid w:val="001A559F"/>
    <w:rsid w:val="001A60B3"/>
    <w:rsid w:val="001A6293"/>
    <w:rsid w:val="001A6547"/>
    <w:rsid w:val="001A6E21"/>
    <w:rsid w:val="001A73F0"/>
    <w:rsid w:val="001A7677"/>
    <w:rsid w:val="001A7BFB"/>
    <w:rsid w:val="001B0095"/>
    <w:rsid w:val="001B028E"/>
    <w:rsid w:val="001B0944"/>
    <w:rsid w:val="001B0B72"/>
    <w:rsid w:val="001B0F2C"/>
    <w:rsid w:val="001B1195"/>
    <w:rsid w:val="001B1C5B"/>
    <w:rsid w:val="001B2564"/>
    <w:rsid w:val="001B26FF"/>
    <w:rsid w:val="001B2ACC"/>
    <w:rsid w:val="001B3172"/>
    <w:rsid w:val="001B3448"/>
    <w:rsid w:val="001B3711"/>
    <w:rsid w:val="001B3DBC"/>
    <w:rsid w:val="001B3FB6"/>
    <w:rsid w:val="001B448E"/>
    <w:rsid w:val="001B49CA"/>
    <w:rsid w:val="001B4E8B"/>
    <w:rsid w:val="001B537F"/>
    <w:rsid w:val="001B579A"/>
    <w:rsid w:val="001B5D4F"/>
    <w:rsid w:val="001B645B"/>
    <w:rsid w:val="001B78A5"/>
    <w:rsid w:val="001B7C3B"/>
    <w:rsid w:val="001B7D94"/>
    <w:rsid w:val="001C07AA"/>
    <w:rsid w:val="001C0A20"/>
    <w:rsid w:val="001C10B1"/>
    <w:rsid w:val="001C1439"/>
    <w:rsid w:val="001C1955"/>
    <w:rsid w:val="001C3079"/>
    <w:rsid w:val="001C3705"/>
    <w:rsid w:val="001C37C0"/>
    <w:rsid w:val="001C4000"/>
    <w:rsid w:val="001C41C2"/>
    <w:rsid w:val="001C4607"/>
    <w:rsid w:val="001C4FC6"/>
    <w:rsid w:val="001C5234"/>
    <w:rsid w:val="001C5B04"/>
    <w:rsid w:val="001C5F82"/>
    <w:rsid w:val="001C61D4"/>
    <w:rsid w:val="001C677E"/>
    <w:rsid w:val="001C6F86"/>
    <w:rsid w:val="001C7632"/>
    <w:rsid w:val="001C7773"/>
    <w:rsid w:val="001C7A7B"/>
    <w:rsid w:val="001C7C88"/>
    <w:rsid w:val="001D0021"/>
    <w:rsid w:val="001D0C08"/>
    <w:rsid w:val="001D11ED"/>
    <w:rsid w:val="001D23E8"/>
    <w:rsid w:val="001D23E9"/>
    <w:rsid w:val="001D2C26"/>
    <w:rsid w:val="001D3124"/>
    <w:rsid w:val="001D3AC1"/>
    <w:rsid w:val="001D4051"/>
    <w:rsid w:val="001D4712"/>
    <w:rsid w:val="001D6941"/>
    <w:rsid w:val="001D6FE6"/>
    <w:rsid w:val="001E001C"/>
    <w:rsid w:val="001E09A9"/>
    <w:rsid w:val="001E11C3"/>
    <w:rsid w:val="001E1A4F"/>
    <w:rsid w:val="001E1F29"/>
    <w:rsid w:val="001E27AF"/>
    <w:rsid w:val="001E2B7B"/>
    <w:rsid w:val="001E2D65"/>
    <w:rsid w:val="001E2D96"/>
    <w:rsid w:val="001E34CE"/>
    <w:rsid w:val="001E38A0"/>
    <w:rsid w:val="001E3D17"/>
    <w:rsid w:val="001E41FA"/>
    <w:rsid w:val="001E55B5"/>
    <w:rsid w:val="001E5AA2"/>
    <w:rsid w:val="001E5EBB"/>
    <w:rsid w:val="001E617C"/>
    <w:rsid w:val="001E67BC"/>
    <w:rsid w:val="001E6CCF"/>
    <w:rsid w:val="001E6D68"/>
    <w:rsid w:val="001E792E"/>
    <w:rsid w:val="001F05A5"/>
    <w:rsid w:val="001F0EC5"/>
    <w:rsid w:val="001F15B4"/>
    <w:rsid w:val="001F1A39"/>
    <w:rsid w:val="001F2585"/>
    <w:rsid w:val="001F271A"/>
    <w:rsid w:val="001F292B"/>
    <w:rsid w:val="001F35CF"/>
    <w:rsid w:val="001F3BF5"/>
    <w:rsid w:val="001F3F92"/>
    <w:rsid w:val="001F440E"/>
    <w:rsid w:val="001F45D2"/>
    <w:rsid w:val="001F49F8"/>
    <w:rsid w:val="001F5857"/>
    <w:rsid w:val="001F5C81"/>
    <w:rsid w:val="00201546"/>
    <w:rsid w:val="00201C29"/>
    <w:rsid w:val="002020D6"/>
    <w:rsid w:val="002028A5"/>
    <w:rsid w:val="00203AF9"/>
    <w:rsid w:val="00203B2D"/>
    <w:rsid w:val="00203F9F"/>
    <w:rsid w:val="00204036"/>
    <w:rsid w:val="0020526B"/>
    <w:rsid w:val="0020560B"/>
    <w:rsid w:val="002062BA"/>
    <w:rsid w:val="00207089"/>
    <w:rsid w:val="00207F75"/>
    <w:rsid w:val="00210084"/>
    <w:rsid w:val="002110D3"/>
    <w:rsid w:val="00211810"/>
    <w:rsid w:val="00212F81"/>
    <w:rsid w:val="0021371A"/>
    <w:rsid w:val="00213ECC"/>
    <w:rsid w:val="00214C34"/>
    <w:rsid w:val="00214EC7"/>
    <w:rsid w:val="0021573E"/>
    <w:rsid w:val="00215DC8"/>
    <w:rsid w:val="00216992"/>
    <w:rsid w:val="00216D99"/>
    <w:rsid w:val="00216F3B"/>
    <w:rsid w:val="00217911"/>
    <w:rsid w:val="002207DD"/>
    <w:rsid w:val="00221041"/>
    <w:rsid w:val="0022151A"/>
    <w:rsid w:val="00221D44"/>
    <w:rsid w:val="002229B0"/>
    <w:rsid w:val="00222AF5"/>
    <w:rsid w:val="00222C2B"/>
    <w:rsid w:val="00222CC3"/>
    <w:rsid w:val="0022302C"/>
    <w:rsid w:val="00223767"/>
    <w:rsid w:val="00224B1C"/>
    <w:rsid w:val="00227E5F"/>
    <w:rsid w:val="00230897"/>
    <w:rsid w:val="002308CA"/>
    <w:rsid w:val="00231BEC"/>
    <w:rsid w:val="00231DC9"/>
    <w:rsid w:val="0023221C"/>
    <w:rsid w:val="002323E3"/>
    <w:rsid w:val="00232F54"/>
    <w:rsid w:val="0023312F"/>
    <w:rsid w:val="0023385C"/>
    <w:rsid w:val="002340E5"/>
    <w:rsid w:val="00234194"/>
    <w:rsid w:val="00234550"/>
    <w:rsid w:val="00234A78"/>
    <w:rsid w:val="00235885"/>
    <w:rsid w:val="0023596B"/>
    <w:rsid w:val="00235D7E"/>
    <w:rsid w:val="00236321"/>
    <w:rsid w:val="00236730"/>
    <w:rsid w:val="002405C2"/>
    <w:rsid w:val="00240BDF"/>
    <w:rsid w:val="0024116B"/>
    <w:rsid w:val="00241A21"/>
    <w:rsid w:val="00242858"/>
    <w:rsid w:val="002428EA"/>
    <w:rsid w:val="00242B5A"/>
    <w:rsid w:val="0024311A"/>
    <w:rsid w:val="00243D01"/>
    <w:rsid w:val="00245562"/>
    <w:rsid w:val="002456FD"/>
    <w:rsid w:val="00245C5F"/>
    <w:rsid w:val="00245DFB"/>
    <w:rsid w:val="00245FF5"/>
    <w:rsid w:val="002461A5"/>
    <w:rsid w:val="002461C6"/>
    <w:rsid w:val="00246CE1"/>
    <w:rsid w:val="002475B1"/>
    <w:rsid w:val="00247E17"/>
    <w:rsid w:val="00250F3F"/>
    <w:rsid w:val="00252439"/>
    <w:rsid w:val="002532D8"/>
    <w:rsid w:val="002537A8"/>
    <w:rsid w:val="002550C3"/>
    <w:rsid w:val="0025511C"/>
    <w:rsid w:val="00256E35"/>
    <w:rsid w:val="0025725F"/>
    <w:rsid w:val="0025741D"/>
    <w:rsid w:val="00257C70"/>
    <w:rsid w:val="0026034D"/>
    <w:rsid w:val="00260933"/>
    <w:rsid w:val="00260D78"/>
    <w:rsid w:val="00261034"/>
    <w:rsid w:val="002612D1"/>
    <w:rsid w:val="00261C36"/>
    <w:rsid w:val="00261FF8"/>
    <w:rsid w:val="00263D58"/>
    <w:rsid w:val="00264151"/>
    <w:rsid w:val="002660A5"/>
    <w:rsid w:val="0026655C"/>
    <w:rsid w:val="00266565"/>
    <w:rsid w:val="00266587"/>
    <w:rsid w:val="00266771"/>
    <w:rsid w:val="00266AC5"/>
    <w:rsid w:val="00266AD7"/>
    <w:rsid w:val="002670B1"/>
    <w:rsid w:val="0026773B"/>
    <w:rsid w:val="0027014F"/>
    <w:rsid w:val="002704DA"/>
    <w:rsid w:val="0027146A"/>
    <w:rsid w:val="0027176E"/>
    <w:rsid w:val="00272466"/>
    <w:rsid w:val="002728DF"/>
    <w:rsid w:val="00273277"/>
    <w:rsid w:val="002739CF"/>
    <w:rsid w:val="00273C23"/>
    <w:rsid w:val="002741D1"/>
    <w:rsid w:val="00274289"/>
    <w:rsid w:val="00274464"/>
    <w:rsid w:val="00276417"/>
    <w:rsid w:val="00276526"/>
    <w:rsid w:val="00276748"/>
    <w:rsid w:val="002769F4"/>
    <w:rsid w:val="00276A69"/>
    <w:rsid w:val="00276AE2"/>
    <w:rsid w:val="00276D85"/>
    <w:rsid w:val="00277300"/>
    <w:rsid w:val="0027796E"/>
    <w:rsid w:val="00277B77"/>
    <w:rsid w:val="002805F7"/>
    <w:rsid w:val="002807F6"/>
    <w:rsid w:val="00281B43"/>
    <w:rsid w:val="00281DBE"/>
    <w:rsid w:val="00282232"/>
    <w:rsid w:val="00282FE1"/>
    <w:rsid w:val="00283549"/>
    <w:rsid w:val="0028374F"/>
    <w:rsid w:val="00284120"/>
    <w:rsid w:val="002842D9"/>
    <w:rsid w:val="0028436A"/>
    <w:rsid w:val="0028548C"/>
    <w:rsid w:val="00286015"/>
    <w:rsid w:val="002861EE"/>
    <w:rsid w:val="002866DF"/>
    <w:rsid w:val="002868C2"/>
    <w:rsid w:val="00287252"/>
    <w:rsid w:val="00287F0D"/>
    <w:rsid w:val="00290453"/>
    <w:rsid w:val="00291A4E"/>
    <w:rsid w:val="00293E05"/>
    <w:rsid w:val="00294145"/>
    <w:rsid w:val="00294164"/>
    <w:rsid w:val="0029437C"/>
    <w:rsid w:val="002943B8"/>
    <w:rsid w:val="00294C2D"/>
    <w:rsid w:val="00295B69"/>
    <w:rsid w:val="00295E54"/>
    <w:rsid w:val="002960FC"/>
    <w:rsid w:val="00296374"/>
    <w:rsid w:val="00297043"/>
    <w:rsid w:val="002979A8"/>
    <w:rsid w:val="002A02D5"/>
    <w:rsid w:val="002A1C7F"/>
    <w:rsid w:val="002A1EEC"/>
    <w:rsid w:val="002A2749"/>
    <w:rsid w:val="002A2DA1"/>
    <w:rsid w:val="002A39DE"/>
    <w:rsid w:val="002A3F5B"/>
    <w:rsid w:val="002A4037"/>
    <w:rsid w:val="002A486B"/>
    <w:rsid w:val="002A5763"/>
    <w:rsid w:val="002A5779"/>
    <w:rsid w:val="002A6519"/>
    <w:rsid w:val="002A6DF0"/>
    <w:rsid w:val="002B0092"/>
    <w:rsid w:val="002B0470"/>
    <w:rsid w:val="002B0738"/>
    <w:rsid w:val="002B100C"/>
    <w:rsid w:val="002B18B0"/>
    <w:rsid w:val="002B1D45"/>
    <w:rsid w:val="002B1D52"/>
    <w:rsid w:val="002B2AA1"/>
    <w:rsid w:val="002B2EAE"/>
    <w:rsid w:val="002B35A7"/>
    <w:rsid w:val="002B3FD2"/>
    <w:rsid w:val="002B4E7A"/>
    <w:rsid w:val="002B4E7B"/>
    <w:rsid w:val="002B5600"/>
    <w:rsid w:val="002B5F4F"/>
    <w:rsid w:val="002B7944"/>
    <w:rsid w:val="002C036A"/>
    <w:rsid w:val="002C1069"/>
    <w:rsid w:val="002C1527"/>
    <w:rsid w:val="002C1544"/>
    <w:rsid w:val="002C4B80"/>
    <w:rsid w:val="002C618B"/>
    <w:rsid w:val="002C6CED"/>
    <w:rsid w:val="002C7465"/>
    <w:rsid w:val="002D02B8"/>
    <w:rsid w:val="002D042D"/>
    <w:rsid w:val="002D0BEA"/>
    <w:rsid w:val="002D195A"/>
    <w:rsid w:val="002D1B53"/>
    <w:rsid w:val="002D251E"/>
    <w:rsid w:val="002D2BFA"/>
    <w:rsid w:val="002D2E39"/>
    <w:rsid w:val="002D3403"/>
    <w:rsid w:val="002D377E"/>
    <w:rsid w:val="002D38EB"/>
    <w:rsid w:val="002D3989"/>
    <w:rsid w:val="002D3D72"/>
    <w:rsid w:val="002D3E0C"/>
    <w:rsid w:val="002D4027"/>
    <w:rsid w:val="002D4363"/>
    <w:rsid w:val="002D4D4F"/>
    <w:rsid w:val="002D4FEA"/>
    <w:rsid w:val="002D594D"/>
    <w:rsid w:val="002D5AD0"/>
    <w:rsid w:val="002D5C4C"/>
    <w:rsid w:val="002D5CEF"/>
    <w:rsid w:val="002D5F65"/>
    <w:rsid w:val="002D64DD"/>
    <w:rsid w:val="002D68E5"/>
    <w:rsid w:val="002E0E4A"/>
    <w:rsid w:val="002E1C57"/>
    <w:rsid w:val="002E1E23"/>
    <w:rsid w:val="002E4052"/>
    <w:rsid w:val="002E4758"/>
    <w:rsid w:val="002E4B17"/>
    <w:rsid w:val="002E53EF"/>
    <w:rsid w:val="002E5483"/>
    <w:rsid w:val="002E55D3"/>
    <w:rsid w:val="002E6581"/>
    <w:rsid w:val="002E759D"/>
    <w:rsid w:val="002E7A65"/>
    <w:rsid w:val="002F015D"/>
    <w:rsid w:val="002F039F"/>
    <w:rsid w:val="002F0C5F"/>
    <w:rsid w:val="002F112F"/>
    <w:rsid w:val="002F29C3"/>
    <w:rsid w:val="002F37BE"/>
    <w:rsid w:val="002F38A8"/>
    <w:rsid w:val="002F38E4"/>
    <w:rsid w:val="002F5600"/>
    <w:rsid w:val="002F69D0"/>
    <w:rsid w:val="002F73E7"/>
    <w:rsid w:val="002F7F9C"/>
    <w:rsid w:val="003007C7"/>
    <w:rsid w:val="00300F00"/>
    <w:rsid w:val="00301024"/>
    <w:rsid w:val="003015A9"/>
    <w:rsid w:val="00301877"/>
    <w:rsid w:val="0030249C"/>
    <w:rsid w:val="00302566"/>
    <w:rsid w:val="0030264E"/>
    <w:rsid w:val="00302796"/>
    <w:rsid w:val="00303A67"/>
    <w:rsid w:val="003042EC"/>
    <w:rsid w:val="003042ED"/>
    <w:rsid w:val="00304573"/>
    <w:rsid w:val="00304745"/>
    <w:rsid w:val="00305920"/>
    <w:rsid w:val="00305F17"/>
    <w:rsid w:val="00307A37"/>
    <w:rsid w:val="00310D53"/>
    <w:rsid w:val="003116EF"/>
    <w:rsid w:val="003133AE"/>
    <w:rsid w:val="003133CA"/>
    <w:rsid w:val="00313768"/>
    <w:rsid w:val="00313BBD"/>
    <w:rsid w:val="0031410A"/>
    <w:rsid w:val="00314B90"/>
    <w:rsid w:val="00314CF5"/>
    <w:rsid w:val="00314F07"/>
    <w:rsid w:val="00315060"/>
    <w:rsid w:val="00315F01"/>
    <w:rsid w:val="0032032A"/>
    <w:rsid w:val="0032198F"/>
    <w:rsid w:val="00321A54"/>
    <w:rsid w:val="003230A6"/>
    <w:rsid w:val="003235DE"/>
    <w:rsid w:val="00323700"/>
    <w:rsid w:val="00324DA0"/>
    <w:rsid w:val="003253DF"/>
    <w:rsid w:val="003255E2"/>
    <w:rsid w:val="00325858"/>
    <w:rsid w:val="00325D19"/>
    <w:rsid w:val="00325E6D"/>
    <w:rsid w:val="003277BA"/>
    <w:rsid w:val="0033001F"/>
    <w:rsid w:val="00330025"/>
    <w:rsid w:val="00330AF9"/>
    <w:rsid w:val="00330BB9"/>
    <w:rsid w:val="00330C89"/>
    <w:rsid w:val="00330CC5"/>
    <w:rsid w:val="0033102A"/>
    <w:rsid w:val="00331AF4"/>
    <w:rsid w:val="00332D57"/>
    <w:rsid w:val="00332E80"/>
    <w:rsid w:val="0033414C"/>
    <w:rsid w:val="00334E0F"/>
    <w:rsid w:val="00335099"/>
    <w:rsid w:val="003350BE"/>
    <w:rsid w:val="00335232"/>
    <w:rsid w:val="003368B1"/>
    <w:rsid w:val="00337A0F"/>
    <w:rsid w:val="0034025A"/>
    <w:rsid w:val="003402A7"/>
    <w:rsid w:val="00342233"/>
    <w:rsid w:val="00342BB6"/>
    <w:rsid w:val="00343BA7"/>
    <w:rsid w:val="00343F05"/>
    <w:rsid w:val="00344080"/>
    <w:rsid w:val="0034486F"/>
    <w:rsid w:val="00344A26"/>
    <w:rsid w:val="00344D73"/>
    <w:rsid w:val="00345278"/>
    <w:rsid w:val="00345916"/>
    <w:rsid w:val="0034594E"/>
    <w:rsid w:val="00345977"/>
    <w:rsid w:val="00345F13"/>
    <w:rsid w:val="00346626"/>
    <w:rsid w:val="003475B4"/>
    <w:rsid w:val="003502CE"/>
    <w:rsid w:val="003506E9"/>
    <w:rsid w:val="00351A93"/>
    <w:rsid w:val="00352386"/>
    <w:rsid w:val="00352A62"/>
    <w:rsid w:val="003530A7"/>
    <w:rsid w:val="003535E6"/>
    <w:rsid w:val="00353854"/>
    <w:rsid w:val="0035390D"/>
    <w:rsid w:val="00354724"/>
    <w:rsid w:val="00354E7A"/>
    <w:rsid w:val="00354F42"/>
    <w:rsid w:val="003553BF"/>
    <w:rsid w:val="0035582F"/>
    <w:rsid w:val="00355857"/>
    <w:rsid w:val="00356CF8"/>
    <w:rsid w:val="0035738E"/>
    <w:rsid w:val="003573D2"/>
    <w:rsid w:val="0036081D"/>
    <w:rsid w:val="003626D2"/>
    <w:rsid w:val="00362B80"/>
    <w:rsid w:val="00363608"/>
    <w:rsid w:val="003637C2"/>
    <w:rsid w:val="0036401D"/>
    <w:rsid w:val="00364703"/>
    <w:rsid w:val="00364C3D"/>
    <w:rsid w:val="00365AF0"/>
    <w:rsid w:val="00365D8C"/>
    <w:rsid w:val="003669BC"/>
    <w:rsid w:val="00366EEA"/>
    <w:rsid w:val="003675E4"/>
    <w:rsid w:val="00367B01"/>
    <w:rsid w:val="003700B6"/>
    <w:rsid w:val="0037124A"/>
    <w:rsid w:val="00371989"/>
    <w:rsid w:val="00371BF8"/>
    <w:rsid w:val="00372542"/>
    <w:rsid w:val="003728C7"/>
    <w:rsid w:val="00373B74"/>
    <w:rsid w:val="0037472E"/>
    <w:rsid w:val="00374C88"/>
    <w:rsid w:val="00374E5E"/>
    <w:rsid w:val="003756FF"/>
    <w:rsid w:val="003765E5"/>
    <w:rsid w:val="003769D6"/>
    <w:rsid w:val="00376F0D"/>
    <w:rsid w:val="00377A58"/>
    <w:rsid w:val="00377EF9"/>
    <w:rsid w:val="00380C2A"/>
    <w:rsid w:val="00380E27"/>
    <w:rsid w:val="00380E99"/>
    <w:rsid w:val="00381BCF"/>
    <w:rsid w:val="00382B41"/>
    <w:rsid w:val="00383158"/>
    <w:rsid w:val="00383561"/>
    <w:rsid w:val="00383E5C"/>
    <w:rsid w:val="00384413"/>
    <w:rsid w:val="0038754B"/>
    <w:rsid w:val="003876A1"/>
    <w:rsid w:val="00387703"/>
    <w:rsid w:val="003906A1"/>
    <w:rsid w:val="00391088"/>
    <w:rsid w:val="00391797"/>
    <w:rsid w:val="00391C5B"/>
    <w:rsid w:val="00392059"/>
    <w:rsid w:val="003923E5"/>
    <w:rsid w:val="00392439"/>
    <w:rsid w:val="00392E57"/>
    <w:rsid w:val="003931E6"/>
    <w:rsid w:val="00394CC4"/>
    <w:rsid w:val="0039511C"/>
    <w:rsid w:val="003951A1"/>
    <w:rsid w:val="003953FE"/>
    <w:rsid w:val="00395C81"/>
    <w:rsid w:val="00395DF8"/>
    <w:rsid w:val="003960A5"/>
    <w:rsid w:val="0039625C"/>
    <w:rsid w:val="003963A8"/>
    <w:rsid w:val="003972B1"/>
    <w:rsid w:val="00397A35"/>
    <w:rsid w:val="00397FE4"/>
    <w:rsid w:val="003A0129"/>
    <w:rsid w:val="003A018F"/>
    <w:rsid w:val="003A0315"/>
    <w:rsid w:val="003A0B1A"/>
    <w:rsid w:val="003A0D42"/>
    <w:rsid w:val="003A0D46"/>
    <w:rsid w:val="003A1974"/>
    <w:rsid w:val="003A205F"/>
    <w:rsid w:val="003A2287"/>
    <w:rsid w:val="003A231D"/>
    <w:rsid w:val="003A2B20"/>
    <w:rsid w:val="003A32D0"/>
    <w:rsid w:val="003A4365"/>
    <w:rsid w:val="003A49BA"/>
    <w:rsid w:val="003A5C4C"/>
    <w:rsid w:val="003A5DE0"/>
    <w:rsid w:val="003A5F45"/>
    <w:rsid w:val="003A7E7E"/>
    <w:rsid w:val="003A7F66"/>
    <w:rsid w:val="003B07FA"/>
    <w:rsid w:val="003B087D"/>
    <w:rsid w:val="003B097B"/>
    <w:rsid w:val="003B193D"/>
    <w:rsid w:val="003B1AA8"/>
    <w:rsid w:val="003B26D9"/>
    <w:rsid w:val="003B2AD9"/>
    <w:rsid w:val="003B33A0"/>
    <w:rsid w:val="003B37ED"/>
    <w:rsid w:val="003B3F74"/>
    <w:rsid w:val="003B4F11"/>
    <w:rsid w:val="003B509F"/>
    <w:rsid w:val="003B5937"/>
    <w:rsid w:val="003B5BAD"/>
    <w:rsid w:val="003B5F74"/>
    <w:rsid w:val="003B71DE"/>
    <w:rsid w:val="003B7438"/>
    <w:rsid w:val="003B7A7F"/>
    <w:rsid w:val="003B7AEE"/>
    <w:rsid w:val="003B7CA8"/>
    <w:rsid w:val="003B7CE6"/>
    <w:rsid w:val="003C08E5"/>
    <w:rsid w:val="003C1704"/>
    <w:rsid w:val="003C170F"/>
    <w:rsid w:val="003C2BB7"/>
    <w:rsid w:val="003C39F5"/>
    <w:rsid w:val="003C4678"/>
    <w:rsid w:val="003C470F"/>
    <w:rsid w:val="003C4C9C"/>
    <w:rsid w:val="003C56DC"/>
    <w:rsid w:val="003C5FC8"/>
    <w:rsid w:val="003C700A"/>
    <w:rsid w:val="003C7779"/>
    <w:rsid w:val="003D08B8"/>
    <w:rsid w:val="003D0EEE"/>
    <w:rsid w:val="003D177D"/>
    <w:rsid w:val="003D202B"/>
    <w:rsid w:val="003D27F2"/>
    <w:rsid w:val="003D2AD0"/>
    <w:rsid w:val="003D2BDE"/>
    <w:rsid w:val="003D371B"/>
    <w:rsid w:val="003D3BA1"/>
    <w:rsid w:val="003D439B"/>
    <w:rsid w:val="003D4BA0"/>
    <w:rsid w:val="003D5038"/>
    <w:rsid w:val="003D512E"/>
    <w:rsid w:val="003D5947"/>
    <w:rsid w:val="003D5E06"/>
    <w:rsid w:val="003D5EF4"/>
    <w:rsid w:val="003D642A"/>
    <w:rsid w:val="003D6715"/>
    <w:rsid w:val="003D753B"/>
    <w:rsid w:val="003D79EB"/>
    <w:rsid w:val="003E0652"/>
    <w:rsid w:val="003E1CF7"/>
    <w:rsid w:val="003E38C6"/>
    <w:rsid w:val="003E3AF2"/>
    <w:rsid w:val="003E44DB"/>
    <w:rsid w:val="003E4947"/>
    <w:rsid w:val="003E4952"/>
    <w:rsid w:val="003E4C4D"/>
    <w:rsid w:val="003E626F"/>
    <w:rsid w:val="003E629B"/>
    <w:rsid w:val="003E74C7"/>
    <w:rsid w:val="003E798A"/>
    <w:rsid w:val="003E7D38"/>
    <w:rsid w:val="003F1695"/>
    <w:rsid w:val="003F2814"/>
    <w:rsid w:val="003F2843"/>
    <w:rsid w:val="003F29FC"/>
    <w:rsid w:val="003F631E"/>
    <w:rsid w:val="003F6F47"/>
    <w:rsid w:val="004000FB"/>
    <w:rsid w:val="00400445"/>
    <w:rsid w:val="00400544"/>
    <w:rsid w:val="0040107A"/>
    <w:rsid w:val="0040175C"/>
    <w:rsid w:val="004028B0"/>
    <w:rsid w:val="00402A0C"/>
    <w:rsid w:val="004033C1"/>
    <w:rsid w:val="00404224"/>
    <w:rsid w:val="00405B98"/>
    <w:rsid w:val="004061F2"/>
    <w:rsid w:val="00406587"/>
    <w:rsid w:val="00406EBC"/>
    <w:rsid w:val="00410B74"/>
    <w:rsid w:val="00411089"/>
    <w:rsid w:val="00411354"/>
    <w:rsid w:val="0041135C"/>
    <w:rsid w:val="0041148A"/>
    <w:rsid w:val="0041268F"/>
    <w:rsid w:val="00412F03"/>
    <w:rsid w:val="00413AF6"/>
    <w:rsid w:val="0041559B"/>
    <w:rsid w:val="0041561B"/>
    <w:rsid w:val="0041742D"/>
    <w:rsid w:val="00417B32"/>
    <w:rsid w:val="00417E60"/>
    <w:rsid w:val="00417FDA"/>
    <w:rsid w:val="0042074E"/>
    <w:rsid w:val="00421014"/>
    <w:rsid w:val="00421D1B"/>
    <w:rsid w:val="004227BA"/>
    <w:rsid w:val="00423995"/>
    <w:rsid w:val="004239D2"/>
    <w:rsid w:val="004257B0"/>
    <w:rsid w:val="00425834"/>
    <w:rsid w:val="00425AD9"/>
    <w:rsid w:val="00425D3E"/>
    <w:rsid w:val="00425D42"/>
    <w:rsid w:val="00426AB9"/>
    <w:rsid w:val="00427B42"/>
    <w:rsid w:val="00430471"/>
    <w:rsid w:val="004305E2"/>
    <w:rsid w:val="00430ADC"/>
    <w:rsid w:val="00431742"/>
    <w:rsid w:val="00431758"/>
    <w:rsid w:val="00431770"/>
    <w:rsid w:val="00431A01"/>
    <w:rsid w:val="00432211"/>
    <w:rsid w:val="0043224D"/>
    <w:rsid w:val="00432E39"/>
    <w:rsid w:val="004336EC"/>
    <w:rsid w:val="00433875"/>
    <w:rsid w:val="00434056"/>
    <w:rsid w:val="00434E99"/>
    <w:rsid w:val="00435012"/>
    <w:rsid w:val="0043549A"/>
    <w:rsid w:val="00435855"/>
    <w:rsid w:val="00435E43"/>
    <w:rsid w:val="00436776"/>
    <w:rsid w:val="004368A7"/>
    <w:rsid w:val="00437565"/>
    <w:rsid w:val="0044046C"/>
    <w:rsid w:val="00440473"/>
    <w:rsid w:val="004421CD"/>
    <w:rsid w:val="0044274A"/>
    <w:rsid w:val="00443261"/>
    <w:rsid w:val="00443FD5"/>
    <w:rsid w:val="00443FE8"/>
    <w:rsid w:val="00444271"/>
    <w:rsid w:val="004445A3"/>
    <w:rsid w:val="00444927"/>
    <w:rsid w:val="004452FB"/>
    <w:rsid w:val="00445EF3"/>
    <w:rsid w:val="00446A38"/>
    <w:rsid w:val="00446A7A"/>
    <w:rsid w:val="00447694"/>
    <w:rsid w:val="00450B7B"/>
    <w:rsid w:val="00450F59"/>
    <w:rsid w:val="00451386"/>
    <w:rsid w:val="0045156E"/>
    <w:rsid w:val="0045192C"/>
    <w:rsid w:val="00451EC5"/>
    <w:rsid w:val="00451F3A"/>
    <w:rsid w:val="00452A7C"/>
    <w:rsid w:val="00452B1B"/>
    <w:rsid w:val="00452E54"/>
    <w:rsid w:val="00453085"/>
    <w:rsid w:val="00454309"/>
    <w:rsid w:val="0045542A"/>
    <w:rsid w:val="00455594"/>
    <w:rsid w:val="00455DEB"/>
    <w:rsid w:val="0045608B"/>
    <w:rsid w:val="00456119"/>
    <w:rsid w:val="00456B74"/>
    <w:rsid w:val="004604BD"/>
    <w:rsid w:val="004616AF"/>
    <w:rsid w:val="004616F8"/>
    <w:rsid w:val="00461FA5"/>
    <w:rsid w:val="00462DA2"/>
    <w:rsid w:val="0046357F"/>
    <w:rsid w:val="00463C2A"/>
    <w:rsid w:val="00463CFB"/>
    <w:rsid w:val="00464E04"/>
    <w:rsid w:val="00464E53"/>
    <w:rsid w:val="00464E8F"/>
    <w:rsid w:val="00465270"/>
    <w:rsid w:val="00465962"/>
    <w:rsid w:val="00466535"/>
    <w:rsid w:val="00467434"/>
    <w:rsid w:val="00467BD9"/>
    <w:rsid w:val="00467EF9"/>
    <w:rsid w:val="004700FA"/>
    <w:rsid w:val="0047055F"/>
    <w:rsid w:val="0047201E"/>
    <w:rsid w:val="004723C5"/>
    <w:rsid w:val="00473D3B"/>
    <w:rsid w:val="00474A2F"/>
    <w:rsid w:val="00474C3F"/>
    <w:rsid w:val="00475928"/>
    <w:rsid w:val="00475F83"/>
    <w:rsid w:val="004761C4"/>
    <w:rsid w:val="004761EB"/>
    <w:rsid w:val="004768C4"/>
    <w:rsid w:val="004772DE"/>
    <w:rsid w:val="0048007E"/>
    <w:rsid w:val="0048191D"/>
    <w:rsid w:val="00481DD2"/>
    <w:rsid w:val="0048226A"/>
    <w:rsid w:val="004825EF"/>
    <w:rsid w:val="00482772"/>
    <w:rsid w:val="0048469A"/>
    <w:rsid w:val="004855FB"/>
    <w:rsid w:val="004856B5"/>
    <w:rsid w:val="0048667C"/>
    <w:rsid w:val="00487CAD"/>
    <w:rsid w:val="0049120C"/>
    <w:rsid w:val="0049155F"/>
    <w:rsid w:val="00492338"/>
    <w:rsid w:val="0049239B"/>
    <w:rsid w:val="004928C3"/>
    <w:rsid w:val="004928ED"/>
    <w:rsid w:val="00493633"/>
    <w:rsid w:val="00494375"/>
    <w:rsid w:val="0049450C"/>
    <w:rsid w:val="004947C6"/>
    <w:rsid w:val="004948DE"/>
    <w:rsid w:val="00495608"/>
    <w:rsid w:val="00496829"/>
    <w:rsid w:val="00497CB1"/>
    <w:rsid w:val="004A0102"/>
    <w:rsid w:val="004A086D"/>
    <w:rsid w:val="004A0EE0"/>
    <w:rsid w:val="004A1647"/>
    <w:rsid w:val="004A1ED7"/>
    <w:rsid w:val="004A2469"/>
    <w:rsid w:val="004A2763"/>
    <w:rsid w:val="004A2C9F"/>
    <w:rsid w:val="004A42FB"/>
    <w:rsid w:val="004A4565"/>
    <w:rsid w:val="004A5AB1"/>
    <w:rsid w:val="004A6338"/>
    <w:rsid w:val="004A66BE"/>
    <w:rsid w:val="004A6806"/>
    <w:rsid w:val="004A692F"/>
    <w:rsid w:val="004A6A50"/>
    <w:rsid w:val="004A6E95"/>
    <w:rsid w:val="004A759C"/>
    <w:rsid w:val="004A78C0"/>
    <w:rsid w:val="004A7BA8"/>
    <w:rsid w:val="004A7D73"/>
    <w:rsid w:val="004A7ECB"/>
    <w:rsid w:val="004B12A1"/>
    <w:rsid w:val="004B1B8A"/>
    <w:rsid w:val="004B2274"/>
    <w:rsid w:val="004B2D23"/>
    <w:rsid w:val="004B35F4"/>
    <w:rsid w:val="004B392D"/>
    <w:rsid w:val="004B3E77"/>
    <w:rsid w:val="004B3E7C"/>
    <w:rsid w:val="004B6A39"/>
    <w:rsid w:val="004B6CCA"/>
    <w:rsid w:val="004B7BB3"/>
    <w:rsid w:val="004B7BC7"/>
    <w:rsid w:val="004B7F3C"/>
    <w:rsid w:val="004C09FC"/>
    <w:rsid w:val="004C0F2F"/>
    <w:rsid w:val="004C1498"/>
    <w:rsid w:val="004C1E85"/>
    <w:rsid w:val="004C2069"/>
    <w:rsid w:val="004C2A5C"/>
    <w:rsid w:val="004C2DE6"/>
    <w:rsid w:val="004C30BE"/>
    <w:rsid w:val="004C3B0E"/>
    <w:rsid w:val="004C45E6"/>
    <w:rsid w:val="004C467F"/>
    <w:rsid w:val="004C4B8F"/>
    <w:rsid w:val="004C5250"/>
    <w:rsid w:val="004C5512"/>
    <w:rsid w:val="004C574A"/>
    <w:rsid w:val="004C5E6D"/>
    <w:rsid w:val="004C6590"/>
    <w:rsid w:val="004C666D"/>
    <w:rsid w:val="004C6D6F"/>
    <w:rsid w:val="004C6E58"/>
    <w:rsid w:val="004C7028"/>
    <w:rsid w:val="004D0C3C"/>
    <w:rsid w:val="004D17D1"/>
    <w:rsid w:val="004D1B50"/>
    <w:rsid w:val="004D1F16"/>
    <w:rsid w:val="004D299F"/>
    <w:rsid w:val="004D339B"/>
    <w:rsid w:val="004D33D8"/>
    <w:rsid w:val="004D3503"/>
    <w:rsid w:val="004D36B1"/>
    <w:rsid w:val="004D38C6"/>
    <w:rsid w:val="004D3A27"/>
    <w:rsid w:val="004D4193"/>
    <w:rsid w:val="004D4C90"/>
    <w:rsid w:val="004D4E34"/>
    <w:rsid w:val="004D609D"/>
    <w:rsid w:val="004D70F5"/>
    <w:rsid w:val="004D75C1"/>
    <w:rsid w:val="004D7E76"/>
    <w:rsid w:val="004E02ED"/>
    <w:rsid w:val="004E044D"/>
    <w:rsid w:val="004E0A90"/>
    <w:rsid w:val="004E1914"/>
    <w:rsid w:val="004E255E"/>
    <w:rsid w:val="004E2BBC"/>
    <w:rsid w:val="004E30F3"/>
    <w:rsid w:val="004E3816"/>
    <w:rsid w:val="004E38C6"/>
    <w:rsid w:val="004E3C34"/>
    <w:rsid w:val="004E470D"/>
    <w:rsid w:val="004E55D3"/>
    <w:rsid w:val="004E69E0"/>
    <w:rsid w:val="004E72C7"/>
    <w:rsid w:val="004E77F6"/>
    <w:rsid w:val="004E7FDB"/>
    <w:rsid w:val="004F030D"/>
    <w:rsid w:val="004F039A"/>
    <w:rsid w:val="004F0FFC"/>
    <w:rsid w:val="004F1F48"/>
    <w:rsid w:val="004F1FF1"/>
    <w:rsid w:val="004F2FA6"/>
    <w:rsid w:val="004F33B7"/>
    <w:rsid w:val="004F353C"/>
    <w:rsid w:val="004F4348"/>
    <w:rsid w:val="004F4957"/>
    <w:rsid w:val="004F5749"/>
    <w:rsid w:val="004F5F41"/>
    <w:rsid w:val="004F62FD"/>
    <w:rsid w:val="004F7437"/>
    <w:rsid w:val="004F78C8"/>
    <w:rsid w:val="00500C6D"/>
    <w:rsid w:val="00501129"/>
    <w:rsid w:val="00501843"/>
    <w:rsid w:val="005037C0"/>
    <w:rsid w:val="00505F3B"/>
    <w:rsid w:val="005061D7"/>
    <w:rsid w:val="00506252"/>
    <w:rsid w:val="00506C39"/>
    <w:rsid w:val="00506EC2"/>
    <w:rsid w:val="0050720C"/>
    <w:rsid w:val="00507F1B"/>
    <w:rsid w:val="00510FD9"/>
    <w:rsid w:val="00511A34"/>
    <w:rsid w:val="00511E5D"/>
    <w:rsid w:val="00513420"/>
    <w:rsid w:val="005134BB"/>
    <w:rsid w:val="005138FC"/>
    <w:rsid w:val="00513B95"/>
    <w:rsid w:val="00513BE1"/>
    <w:rsid w:val="00513F8B"/>
    <w:rsid w:val="00514167"/>
    <w:rsid w:val="00514668"/>
    <w:rsid w:val="00514865"/>
    <w:rsid w:val="005149DB"/>
    <w:rsid w:val="0051519E"/>
    <w:rsid w:val="005159F5"/>
    <w:rsid w:val="00515FC2"/>
    <w:rsid w:val="00516518"/>
    <w:rsid w:val="00516E41"/>
    <w:rsid w:val="00517822"/>
    <w:rsid w:val="005206D5"/>
    <w:rsid w:val="00521608"/>
    <w:rsid w:val="005217ED"/>
    <w:rsid w:val="00521BBB"/>
    <w:rsid w:val="00521D66"/>
    <w:rsid w:val="00522085"/>
    <w:rsid w:val="005228A3"/>
    <w:rsid w:val="00522C07"/>
    <w:rsid w:val="00522C4F"/>
    <w:rsid w:val="00522F16"/>
    <w:rsid w:val="00523062"/>
    <w:rsid w:val="00523348"/>
    <w:rsid w:val="00523A21"/>
    <w:rsid w:val="00524122"/>
    <w:rsid w:val="00524FF2"/>
    <w:rsid w:val="00525226"/>
    <w:rsid w:val="0052574F"/>
    <w:rsid w:val="00526466"/>
    <w:rsid w:val="005271BF"/>
    <w:rsid w:val="00527C58"/>
    <w:rsid w:val="00527CC7"/>
    <w:rsid w:val="00530352"/>
    <w:rsid w:val="005307B5"/>
    <w:rsid w:val="00530DF9"/>
    <w:rsid w:val="00531281"/>
    <w:rsid w:val="00531654"/>
    <w:rsid w:val="00531AAA"/>
    <w:rsid w:val="00531D90"/>
    <w:rsid w:val="0053246E"/>
    <w:rsid w:val="00533430"/>
    <w:rsid w:val="00534411"/>
    <w:rsid w:val="00534A34"/>
    <w:rsid w:val="00534BD4"/>
    <w:rsid w:val="00535E8C"/>
    <w:rsid w:val="00536027"/>
    <w:rsid w:val="005364BF"/>
    <w:rsid w:val="005365AB"/>
    <w:rsid w:val="00536882"/>
    <w:rsid w:val="00536BC0"/>
    <w:rsid w:val="00536EA8"/>
    <w:rsid w:val="00537916"/>
    <w:rsid w:val="0053796E"/>
    <w:rsid w:val="00537EE5"/>
    <w:rsid w:val="00540936"/>
    <w:rsid w:val="0054141A"/>
    <w:rsid w:val="0054147B"/>
    <w:rsid w:val="00541CB0"/>
    <w:rsid w:val="00543862"/>
    <w:rsid w:val="00543B27"/>
    <w:rsid w:val="005444A8"/>
    <w:rsid w:val="00545746"/>
    <w:rsid w:val="00545A14"/>
    <w:rsid w:val="00545DEC"/>
    <w:rsid w:val="00546472"/>
    <w:rsid w:val="005466D0"/>
    <w:rsid w:val="0054689F"/>
    <w:rsid w:val="00547841"/>
    <w:rsid w:val="00547D1F"/>
    <w:rsid w:val="005512E3"/>
    <w:rsid w:val="005512EC"/>
    <w:rsid w:val="00551B7D"/>
    <w:rsid w:val="00551D10"/>
    <w:rsid w:val="005531B3"/>
    <w:rsid w:val="00553522"/>
    <w:rsid w:val="005539D6"/>
    <w:rsid w:val="005546E0"/>
    <w:rsid w:val="00555473"/>
    <w:rsid w:val="0055556A"/>
    <w:rsid w:val="005557D3"/>
    <w:rsid w:val="005562F1"/>
    <w:rsid w:val="0055662F"/>
    <w:rsid w:val="0055710E"/>
    <w:rsid w:val="005572AD"/>
    <w:rsid w:val="0055746A"/>
    <w:rsid w:val="00561A33"/>
    <w:rsid w:val="00561B91"/>
    <w:rsid w:val="00561C39"/>
    <w:rsid w:val="00562267"/>
    <w:rsid w:val="00562F60"/>
    <w:rsid w:val="005654BB"/>
    <w:rsid w:val="0056631F"/>
    <w:rsid w:val="00566611"/>
    <w:rsid w:val="00567ED4"/>
    <w:rsid w:val="005717C1"/>
    <w:rsid w:val="00571B83"/>
    <w:rsid w:val="00571CDC"/>
    <w:rsid w:val="00571EE6"/>
    <w:rsid w:val="00572289"/>
    <w:rsid w:val="00572842"/>
    <w:rsid w:val="005728E6"/>
    <w:rsid w:val="00572C83"/>
    <w:rsid w:val="00572D68"/>
    <w:rsid w:val="00572E5D"/>
    <w:rsid w:val="00573100"/>
    <w:rsid w:val="00573780"/>
    <w:rsid w:val="00573D94"/>
    <w:rsid w:val="00573F40"/>
    <w:rsid w:val="0057428C"/>
    <w:rsid w:val="0057441C"/>
    <w:rsid w:val="00574FBA"/>
    <w:rsid w:val="00575DA1"/>
    <w:rsid w:val="00575EBA"/>
    <w:rsid w:val="00575EEF"/>
    <w:rsid w:val="0057620E"/>
    <w:rsid w:val="005767D5"/>
    <w:rsid w:val="00576A2C"/>
    <w:rsid w:val="0057709A"/>
    <w:rsid w:val="00580400"/>
    <w:rsid w:val="00580EB5"/>
    <w:rsid w:val="00580F71"/>
    <w:rsid w:val="005812EB"/>
    <w:rsid w:val="00581AAE"/>
    <w:rsid w:val="00581EFA"/>
    <w:rsid w:val="0058263A"/>
    <w:rsid w:val="00582BAE"/>
    <w:rsid w:val="00582D38"/>
    <w:rsid w:val="005838C2"/>
    <w:rsid w:val="00583BC3"/>
    <w:rsid w:val="0058495D"/>
    <w:rsid w:val="0058587F"/>
    <w:rsid w:val="005863DB"/>
    <w:rsid w:val="005869A2"/>
    <w:rsid w:val="005871E5"/>
    <w:rsid w:val="00587DF0"/>
    <w:rsid w:val="005904DB"/>
    <w:rsid w:val="00590F19"/>
    <w:rsid w:val="00591175"/>
    <w:rsid w:val="00591586"/>
    <w:rsid w:val="00591ACD"/>
    <w:rsid w:val="00591D72"/>
    <w:rsid w:val="005920D1"/>
    <w:rsid w:val="00592F68"/>
    <w:rsid w:val="005932F8"/>
    <w:rsid w:val="00593711"/>
    <w:rsid w:val="0059379C"/>
    <w:rsid w:val="00593A06"/>
    <w:rsid w:val="00593B09"/>
    <w:rsid w:val="00593EB2"/>
    <w:rsid w:val="00594025"/>
    <w:rsid w:val="00594953"/>
    <w:rsid w:val="00595362"/>
    <w:rsid w:val="00595BB1"/>
    <w:rsid w:val="00596250"/>
    <w:rsid w:val="00596A82"/>
    <w:rsid w:val="00597892"/>
    <w:rsid w:val="005979C3"/>
    <w:rsid w:val="005A0173"/>
    <w:rsid w:val="005A0DCA"/>
    <w:rsid w:val="005A0EAF"/>
    <w:rsid w:val="005A0F89"/>
    <w:rsid w:val="005A14C6"/>
    <w:rsid w:val="005A1574"/>
    <w:rsid w:val="005A1B14"/>
    <w:rsid w:val="005A3156"/>
    <w:rsid w:val="005A3482"/>
    <w:rsid w:val="005A3A84"/>
    <w:rsid w:val="005A3DAE"/>
    <w:rsid w:val="005A43EB"/>
    <w:rsid w:val="005A47B4"/>
    <w:rsid w:val="005A5D55"/>
    <w:rsid w:val="005A5FBA"/>
    <w:rsid w:val="005A6104"/>
    <w:rsid w:val="005A6641"/>
    <w:rsid w:val="005B027D"/>
    <w:rsid w:val="005B0936"/>
    <w:rsid w:val="005B0CB9"/>
    <w:rsid w:val="005B0F5F"/>
    <w:rsid w:val="005B1085"/>
    <w:rsid w:val="005B1AEB"/>
    <w:rsid w:val="005B2F8F"/>
    <w:rsid w:val="005B4460"/>
    <w:rsid w:val="005B50C5"/>
    <w:rsid w:val="005B527D"/>
    <w:rsid w:val="005B5B8A"/>
    <w:rsid w:val="005B5F74"/>
    <w:rsid w:val="005B66C4"/>
    <w:rsid w:val="005B6B93"/>
    <w:rsid w:val="005B6BF9"/>
    <w:rsid w:val="005B6E45"/>
    <w:rsid w:val="005B7806"/>
    <w:rsid w:val="005B7A15"/>
    <w:rsid w:val="005B7EA7"/>
    <w:rsid w:val="005C0B0B"/>
    <w:rsid w:val="005C1691"/>
    <w:rsid w:val="005C178F"/>
    <w:rsid w:val="005C2134"/>
    <w:rsid w:val="005C2540"/>
    <w:rsid w:val="005C2B70"/>
    <w:rsid w:val="005C32F6"/>
    <w:rsid w:val="005C3648"/>
    <w:rsid w:val="005C3AA8"/>
    <w:rsid w:val="005C4336"/>
    <w:rsid w:val="005C44A6"/>
    <w:rsid w:val="005C47FE"/>
    <w:rsid w:val="005C551C"/>
    <w:rsid w:val="005C60A2"/>
    <w:rsid w:val="005C64AA"/>
    <w:rsid w:val="005C6C62"/>
    <w:rsid w:val="005C6E20"/>
    <w:rsid w:val="005C6FF6"/>
    <w:rsid w:val="005D04AD"/>
    <w:rsid w:val="005D1544"/>
    <w:rsid w:val="005D2E70"/>
    <w:rsid w:val="005D39EF"/>
    <w:rsid w:val="005D3EFE"/>
    <w:rsid w:val="005D4333"/>
    <w:rsid w:val="005D56ED"/>
    <w:rsid w:val="005D5921"/>
    <w:rsid w:val="005D6A6A"/>
    <w:rsid w:val="005D7E7F"/>
    <w:rsid w:val="005E025F"/>
    <w:rsid w:val="005E0CB3"/>
    <w:rsid w:val="005E1856"/>
    <w:rsid w:val="005E188A"/>
    <w:rsid w:val="005E18C8"/>
    <w:rsid w:val="005E1AF1"/>
    <w:rsid w:val="005E21DC"/>
    <w:rsid w:val="005E2FD6"/>
    <w:rsid w:val="005E30AA"/>
    <w:rsid w:val="005E33D0"/>
    <w:rsid w:val="005E359F"/>
    <w:rsid w:val="005E36F2"/>
    <w:rsid w:val="005E474F"/>
    <w:rsid w:val="005E47A2"/>
    <w:rsid w:val="005E4DDA"/>
    <w:rsid w:val="005E51D7"/>
    <w:rsid w:val="005E600B"/>
    <w:rsid w:val="005E6683"/>
    <w:rsid w:val="005E6F92"/>
    <w:rsid w:val="005E7099"/>
    <w:rsid w:val="005E7D45"/>
    <w:rsid w:val="005E7E4A"/>
    <w:rsid w:val="005E7FD2"/>
    <w:rsid w:val="005F000A"/>
    <w:rsid w:val="005F00AE"/>
    <w:rsid w:val="005F068B"/>
    <w:rsid w:val="005F0BDA"/>
    <w:rsid w:val="005F0C1E"/>
    <w:rsid w:val="005F20CC"/>
    <w:rsid w:val="005F2236"/>
    <w:rsid w:val="005F2803"/>
    <w:rsid w:val="005F2929"/>
    <w:rsid w:val="005F293C"/>
    <w:rsid w:val="005F29A0"/>
    <w:rsid w:val="005F2DA8"/>
    <w:rsid w:val="005F353C"/>
    <w:rsid w:val="005F416E"/>
    <w:rsid w:val="005F4D43"/>
    <w:rsid w:val="005F562C"/>
    <w:rsid w:val="005F5F4E"/>
    <w:rsid w:val="005F64D9"/>
    <w:rsid w:val="005F7132"/>
    <w:rsid w:val="00600690"/>
    <w:rsid w:val="00600D28"/>
    <w:rsid w:val="0060208D"/>
    <w:rsid w:val="0060231E"/>
    <w:rsid w:val="00602398"/>
    <w:rsid w:val="006033F9"/>
    <w:rsid w:val="00603454"/>
    <w:rsid w:val="0060394D"/>
    <w:rsid w:val="00603977"/>
    <w:rsid w:val="00603FA8"/>
    <w:rsid w:val="0060441F"/>
    <w:rsid w:val="0060549A"/>
    <w:rsid w:val="006058E2"/>
    <w:rsid w:val="00605BDD"/>
    <w:rsid w:val="00606420"/>
    <w:rsid w:val="00606442"/>
    <w:rsid w:val="00606791"/>
    <w:rsid w:val="0061098E"/>
    <w:rsid w:val="00610AE3"/>
    <w:rsid w:val="00610E34"/>
    <w:rsid w:val="00610E52"/>
    <w:rsid w:val="00611227"/>
    <w:rsid w:val="006112E2"/>
    <w:rsid w:val="006117F6"/>
    <w:rsid w:val="006118C1"/>
    <w:rsid w:val="00611A66"/>
    <w:rsid w:val="00611BCF"/>
    <w:rsid w:val="00611EEF"/>
    <w:rsid w:val="006137D9"/>
    <w:rsid w:val="006139B8"/>
    <w:rsid w:val="00614253"/>
    <w:rsid w:val="006147E0"/>
    <w:rsid w:val="00615251"/>
    <w:rsid w:val="0061548E"/>
    <w:rsid w:val="006156F7"/>
    <w:rsid w:val="00615C79"/>
    <w:rsid w:val="00616416"/>
    <w:rsid w:val="00616DFC"/>
    <w:rsid w:val="006176C5"/>
    <w:rsid w:val="0062024B"/>
    <w:rsid w:val="0062037B"/>
    <w:rsid w:val="00620A3F"/>
    <w:rsid w:val="00621E29"/>
    <w:rsid w:val="00622643"/>
    <w:rsid w:val="00623D31"/>
    <w:rsid w:val="006251E3"/>
    <w:rsid w:val="0062553E"/>
    <w:rsid w:val="00625FD7"/>
    <w:rsid w:val="006263CC"/>
    <w:rsid w:val="00626605"/>
    <w:rsid w:val="006266B4"/>
    <w:rsid w:val="00627B4F"/>
    <w:rsid w:val="00630546"/>
    <w:rsid w:val="00630591"/>
    <w:rsid w:val="006310F2"/>
    <w:rsid w:val="006312EF"/>
    <w:rsid w:val="006317EB"/>
    <w:rsid w:val="00631A10"/>
    <w:rsid w:val="00632CE9"/>
    <w:rsid w:val="00633592"/>
    <w:rsid w:val="006335DC"/>
    <w:rsid w:val="00633A8A"/>
    <w:rsid w:val="006340A5"/>
    <w:rsid w:val="00634243"/>
    <w:rsid w:val="00634729"/>
    <w:rsid w:val="00634A59"/>
    <w:rsid w:val="00634A64"/>
    <w:rsid w:val="00635DBC"/>
    <w:rsid w:val="00635FA1"/>
    <w:rsid w:val="006361B6"/>
    <w:rsid w:val="00636381"/>
    <w:rsid w:val="0063698B"/>
    <w:rsid w:val="0063720D"/>
    <w:rsid w:val="006379C5"/>
    <w:rsid w:val="0064069C"/>
    <w:rsid w:val="006406DC"/>
    <w:rsid w:val="006416DA"/>
    <w:rsid w:val="00641725"/>
    <w:rsid w:val="006419FC"/>
    <w:rsid w:val="00641B1D"/>
    <w:rsid w:val="00641FAF"/>
    <w:rsid w:val="0064250A"/>
    <w:rsid w:val="00642BF2"/>
    <w:rsid w:val="00643ADF"/>
    <w:rsid w:val="00643E46"/>
    <w:rsid w:val="00644A6B"/>
    <w:rsid w:val="00644EEE"/>
    <w:rsid w:val="00645B77"/>
    <w:rsid w:val="0064607F"/>
    <w:rsid w:val="006466F8"/>
    <w:rsid w:val="00647A9C"/>
    <w:rsid w:val="00647C8F"/>
    <w:rsid w:val="00647ED5"/>
    <w:rsid w:val="00650008"/>
    <w:rsid w:val="00650402"/>
    <w:rsid w:val="00650CD9"/>
    <w:rsid w:val="0065115D"/>
    <w:rsid w:val="0065155D"/>
    <w:rsid w:val="006525BC"/>
    <w:rsid w:val="00652B88"/>
    <w:rsid w:val="00652EFD"/>
    <w:rsid w:val="00652F08"/>
    <w:rsid w:val="00653C57"/>
    <w:rsid w:val="00654178"/>
    <w:rsid w:val="006543A8"/>
    <w:rsid w:val="006543AC"/>
    <w:rsid w:val="00655DDF"/>
    <w:rsid w:val="00656815"/>
    <w:rsid w:val="00657447"/>
    <w:rsid w:val="00657825"/>
    <w:rsid w:val="0065798F"/>
    <w:rsid w:val="006610C7"/>
    <w:rsid w:val="0066433D"/>
    <w:rsid w:val="00664388"/>
    <w:rsid w:val="00664FC6"/>
    <w:rsid w:val="00665237"/>
    <w:rsid w:val="00665658"/>
    <w:rsid w:val="006660A3"/>
    <w:rsid w:val="00666D91"/>
    <w:rsid w:val="00667E6E"/>
    <w:rsid w:val="00667EB6"/>
    <w:rsid w:val="006717D9"/>
    <w:rsid w:val="0067191C"/>
    <w:rsid w:val="00671F82"/>
    <w:rsid w:val="0067202D"/>
    <w:rsid w:val="00672A90"/>
    <w:rsid w:val="00672AA3"/>
    <w:rsid w:val="00674A37"/>
    <w:rsid w:val="00675636"/>
    <w:rsid w:val="00675DC9"/>
    <w:rsid w:val="00676475"/>
    <w:rsid w:val="006771B9"/>
    <w:rsid w:val="00677222"/>
    <w:rsid w:val="0067794F"/>
    <w:rsid w:val="00680509"/>
    <w:rsid w:val="00681500"/>
    <w:rsid w:val="00681AE4"/>
    <w:rsid w:val="00681C00"/>
    <w:rsid w:val="00682C90"/>
    <w:rsid w:val="00682D53"/>
    <w:rsid w:val="00683387"/>
    <w:rsid w:val="0068356C"/>
    <w:rsid w:val="00683B8F"/>
    <w:rsid w:val="00684519"/>
    <w:rsid w:val="006846C8"/>
    <w:rsid w:val="006852C8"/>
    <w:rsid w:val="006852E8"/>
    <w:rsid w:val="00686FE9"/>
    <w:rsid w:val="0068762C"/>
    <w:rsid w:val="00687F4B"/>
    <w:rsid w:val="00690627"/>
    <w:rsid w:val="00691140"/>
    <w:rsid w:val="00691217"/>
    <w:rsid w:val="006915E5"/>
    <w:rsid w:val="00692264"/>
    <w:rsid w:val="006938AC"/>
    <w:rsid w:val="00693BE4"/>
    <w:rsid w:val="006940AF"/>
    <w:rsid w:val="00694561"/>
    <w:rsid w:val="006945BF"/>
    <w:rsid w:val="0069541C"/>
    <w:rsid w:val="006959B3"/>
    <w:rsid w:val="00695B52"/>
    <w:rsid w:val="006962C2"/>
    <w:rsid w:val="006970C8"/>
    <w:rsid w:val="00697600"/>
    <w:rsid w:val="00697AC8"/>
    <w:rsid w:val="006A0C47"/>
    <w:rsid w:val="006A0D46"/>
    <w:rsid w:val="006A0D74"/>
    <w:rsid w:val="006A1BC4"/>
    <w:rsid w:val="006A21D5"/>
    <w:rsid w:val="006A2752"/>
    <w:rsid w:val="006A2D84"/>
    <w:rsid w:val="006A4398"/>
    <w:rsid w:val="006A47E8"/>
    <w:rsid w:val="006A4802"/>
    <w:rsid w:val="006A488E"/>
    <w:rsid w:val="006A4970"/>
    <w:rsid w:val="006A5E75"/>
    <w:rsid w:val="006A5F54"/>
    <w:rsid w:val="006A5F6E"/>
    <w:rsid w:val="006A6369"/>
    <w:rsid w:val="006A6984"/>
    <w:rsid w:val="006A6BF4"/>
    <w:rsid w:val="006A71A0"/>
    <w:rsid w:val="006A74D3"/>
    <w:rsid w:val="006A7510"/>
    <w:rsid w:val="006A7EC7"/>
    <w:rsid w:val="006B1F78"/>
    <w:rsid w:val="006B1F7E"/>
    <w:rsid w:val="006B2012"/>
    <w:rsid w:val="006B2508"/>
    <w:rsid w:val="006B26E5"/>
    <w:rsid w:val="006B27B2"/>
    <w:rsid w:val="006B2E93"/>
    <w:rsid w:val="006B3F7E"/>
    <w:rsid w:val="006B4360"/>
    <w:rsid w:val="006B4F0B"/>
    <w:rsid w:val="006B589E"/>
    <w:rsid w:val="006B6B76"/>
    <w:rsid w:val="006B6E68"/>
    <w:rsid w:val="006B7553"/>
    <w:rsid w:val="006B7B72"/>
    <w:rsid w:val="006C09ED"/>
    <w:rsid w:val="006C0EF0"/>
    <w:rsid w:val="006C13BC"/>
    <w:rsid w:val="006C1AAC"/>
    <w:rsid w:val="006C236E"/>
    <w:rsid w:val="006C243C"/>
    <w:rsid w:val="006C336D"/>
    <w:rsid w:val="006C35F3"/>
    <w:rsid w:val="006C3D17"/>
    <w:rsid w:val="006C4CC0"/>
    <w:rsid w:val="006C5010"/>
    <w:rsid w:val="006C5083"/>
    <w:rsid w:val="006C5FCF"/>
    <w:rsid w:val="006C6031"/>
    <w:rsid w:val="006C62DD"/>
    <w:rsid w:val="006C690F"/>
    <w:rsid w:val="006C6988"/>
    <w:rsid w:val="006C699C"/>
    <w:rsid w:val="006C6A4B"/>
    <w:rsid w:val="006C6F07"/>
    <w:rsid w:val="006C7053"/>
    <w:rsid w:val="006C7560"/>
    <w:rsid w:val="006D0AE3"/>
    <w:rsid w:val="006D1694"/>
    <w:rsid w:val="006D240E"/>
    <w:rsid w:val="006D273C"/>
    <w:rsid w:val="006D2F6B"/>
    <w:rsid w:val="006D30EF"/>
    <w:rsid w:val="006D3D7F"/>
    <w:rsid w:val="006D3DCC"/>
    <w:rsid w:val="006D41B8"/>
    <w:rsid w:val="006D4377"/>
    <w:rsid w:val="006D49BE"/>
    <w:rsid w:val="006D4F29"/>
    <w:rsid w:val="006D51C0"/>
    <w:rsid w:val="006D624A"/>
    <w:rsid w:val="006D6718"/>
    <w:rsid w:val="006D685E"/>
    <w:rsid w:val="006D6C62"/>
    <w:rsid w:val="006D7002"/>
    <w:rsid w:val="006D7075"/>
    <w:rsid w:val="006D70E0"/>
    <w:rsid w:val="006D7CB0"/>
    <w:rsid w:val="006E0095"/>
    <w:rsid w:val="006E0884"/>
    <w:rsid w:val="006E1A11"/>
    <w:rsid w:val="006E1BEA"/>
    <w:rsid w:val="006E1CBF"/>
    <w:rsid w:val="006E2023"/>
    <w:rsid w:val="006E2B56"/>
    <w:rsid w:val="006E3888"/>
    <w:rsid w:val="006E459D"/>
    <w:rsid w:val="006E4CDA"/>
    <w:rsid w:val="006E5136"/>
    <w:rsid w:val="006E55C3"/>
    <w:rsid w:val="006E56F8"/>
    <w:rsid w:val="006E6A55"/>
    <w:rsid w:val="006E73C7"/>
    <w:rsid w:val="006E7795"/>
    <w:rsid w:val="006F093C"/>
    <w:rsid w:val="006F0C47"/>
    <w:rsid w:val="006F1391"/>
    <w:rsid w:val="006F23BC"/>
    <w:rsid w:val="006F2476"/>
    <w:rsid w:val="006F3443"/>
    <w:rsid w:val="006F34F7"/>
    <w:rsid w:val="006F3E40"/>
    <w:rsid w:val="006F40B4"/>
    <w:rsid w:val="006F4580"/>
    <w:rsid w:val="006F45AC"/>
    <w:rsid w:val="006F45B4"/>
    <w:rsid w:val="006F4AF5"/>
    <w:rsid w:val="006F4B7D"/>
    <w:rsid w:val="006F522F"/>
    <w:rsid w:val="006F54A8"/>
    <w:rsid w:val="006F56FE"/>
    <w:rsid w:val="006F57C7"/>
    <w:rsid w:val="006F5982"/>
    <w:rsid w:val="006F6E4D"/>
    <w:rsid w:val="006F7076"/>
    <w:rsid w:val="006F7422"/>
    <w:rsid w:val="006F7F28"/>
    <w:rsid w:val="007000CD"/>
    <w:rsid w:val="0070086E"/>
    <w:rsid w:val="00700C80"/>
    <w:rsid w:val="007010CA"/>
    <w:rsid w:val="007021AC"/>
    <w:rsid w:val="00702779"/>
    <w:rsid w:val="00703909"/>
    <w:rsid w:val="00704234"/>
    <w:rsid w:val="00704493"/>
    <w:rsid w:val="007048F6"/>
    <w:rsid w:val="00705405"/>
    <w:rsid w:val="0070543E"/>
    <w:rsid w:val="007060EA"/>
    <w:rsid w:val="0070726C"/>
    <w:rsid w:val="00707CCD"/>
    <w:rsid w:val="00710C08"/>
    <w:rsid w:val="0071130D"/>
    <w:rsid w:val="00711AB8"/>
    <w:rsid w:val="00711CBA"/>
    <w:rsid w:val="00711DD3"/>
    <w:rsid w:val="00711ED9"/>
    <w:rsid w:val="007121E6"/>
    <w:rsid w:val="00713133"/>
    <w:rsid w:val="00713907"/>
    <w:rsid w:val="007142DB"/>
    <w:rsid w:val="00714F8F"/>
    <w:rsid w:val="00715024"/>
    <w:rsid w:val="00715204"/>
    <w:rsid w:val="00715313"/>
    <w:rsid w:val="0071588B"/>
    <w:rsid w:val="00715B3E"/>
    <w:rsid w:val="00716138"/>
    <w:rsid w:val="007202A0"/>
    <w:rsid w:val="00720A0C"/>
    <w:rsid w:val="007213F6"/>
    <w:rsid w:val="00722242"/>
    <w:rsid w:val="007230B8"/>
    <w:rsid w:val="00723250"/>
    <w:rsid w:val="0072356C"/>
    <w:rsid w:val="00724A24"/>
    <w:rsid w:val="007254F2"/>
    <w:rsid w:val="0072595B"/>
    <w:rsid w:val="0072660B"/>
    <w:rsid w:val="00726739"/>
    <w:rsid w:val="007268B3"/>
    <w:rsid w:val="007271DD"/>
    <w:rsid w:val="00727BB8"/>
    <w:rsid w:val="0073076D"/>
    <w:rsid w:val="0073095E"/>
    <w:rsid w:val="00730C65"/>
    <w:rsid w:val="00733036"/>
    <w:rsid w:val="0073306B"/>
    <w:rsid w:val="0073388F"/>
    <w:rsid w:val="00734327"/>
    <w:rsid w:val="0073438F"/>
    <w:rsid w:val="007343D5"/>
    <w:rsid w:val="007345A5"/>
    <w:rsid w:val="007346D3"/>
    <w:rsid w:val="00735EF1"/>
    <w:rsid w:val="0073614B"/>
    <w:rsid w:val="00736C26"/>
    <w:rsid w:val="00741280"/>
    <w:rsid w:val="007415C0"/>
    <w:rsid w:val="00741D4A"/>
    <w:rsid w:val="0074204E"/>
    <w:rsid w:val="007422E4"/>
    <w:rsid w:val="007426CB"/>
    <w:rsid w:val="00742826"/>
    <w:rsid w:val="00743DBE"/>
    <w:rsid w:val="00744032"/>
    <w:rsid w:val="00744228"/>
    <w:rsid w:val="00744874"/>
    <w:rsid w:val="00745258"/>
    <w:rsid w:val="00745E5B"/>
    <w:rsid w:val="00746D99"/>
    <w:rsid w:val="00746FEC"/>
    <w:rsid w:val="00747267"/>
    <w:rsid w:val="00747DA7"/>
    <w:rsid w:val="00753561"/>
    <w:rsid w:val="00754C2A"/>
    <w:rsid w:val="00754C7F"/>
    <w:rsid w:val="0075530B"/>
    <w:rsid w:val="00755333"/>
    <w:rsid w:val="0075653C"/>
    <w:rsid w:val="00756788"/>
    <w:rsid w:val="007568D6"/>
    <w:rsid w:val="0075768B"/>
    <w:rsid w:val="007608DB"/>
    <w:rsid w:val="00760B61"/>
    <w:rsid w:val="007610FE"/>
    <w:rsid w:val="00761EC4"/>
    <w:rsid w:val="00763A8A"/>
    <w:rsid w:val="0076548F"/>
    <w:rsid w:val="00765538"/>
    <w:rsid w:val="007660BF"/>
    <w:rsid w:val="00766FC1"/>
    <w:rsid w:val="0076746D"/>
    <w:rsid w:val="00767D49"/>
    <w:rsid w:val="0077067A"/>
    <w:rsid w:val="00770707"/>
    <w:rsid w:val="0077202B"/>
    <w:rsid w:val="007728B1"/>
    <w:rsid w:val="00773047"/>
    <w:rsid w:val="00774087"/>
    <w:rsid w:val="007753FF"/>
    <w:rsid w:val="00775F84"/>
    <w:rsid w:val="007765CB"/>
    <w:rsid w:val="007767DF"/>
    <w:rsid w:val="00776825"/>
    <w:rsid w:val="00777016"/>
    <w:rsid w:val="007774D4"/>
    <w:rsid w:val="00777D1A"/>
    <w:rsid w:val="00777D9A"/>
    <w:rsid w:val="00780575"/>
    <w:rsid w:val="0078161C"/>
    <w:rsid w:val="00781E73"/>
    <w:rsid w:val="007832D3"/>
    <w:rsid w:val="007834F7"/>
    <w:rsid w:val="0078478F"/>
    <w:rsid w:val="00786880"/>
    <w:rsid w:val="00787B29"/>
    <w:rsid w:val="00787D60"/>
    <w:rsid w:val="00787D67"/>
    <w:rsid w:val="00791665"/>
    <w:rsid w:val="0079189A"/>
    <w:rsid w:val="007919E7"/>
    <w:rsid w:val="00793EF9"/>
    <w:rsid w:val="00794156"/>
    <w:rsid w:val="00794F88"/>
    <w:rsid w:val="00795057"/>
    <w:rsid w:val="007960B0"/>
    <w:rsid w:val="007962CE"/>
    <w:rsid w:val="007965A8"/>
    <w:rsid w:val="0079683B"/>
    <w:rsid w:val="00796869"/>
    <w:rsid w:val="00796B68"/>
    <w:rsid w:val="007A0BCF"/>
    <w:rsid w:val="007A12B2"/>
    <w:rsid w:val="007A13C1"/>
    <w:rsid w:val="007A1704"/>
    <w:rsid w:val="007A2819"/>
    <w:rsid w:val="007A2D76"/>
    <w:rsid w:val="007A310F"/>
    <w:rsid w:val="007A3636"/>
    <w:rsid w:val="007A4215"/>
    <w:rsid w:val="007A4A8E"/>
    <w:rsid w:val="007A53F5"/>
    <w:rsid w:val="007A57BA"/>
    <w:rsid w:val="007A6464"/>
    <w:rsid w:val="007A6740"/>
    <w:rsid w:val="007A7397"/>
    <w:rsid w:val="007A7AAD"/>
    <w:rsid w:val="007A7DBF"/>
    <w:rsid w:val="007B19EB"/>
    <w:rsid w:val="007B1E25"/>
    <w:rsid w:val="007B2150"/>
    <w:rsid w:val="007B325F"/>
    <w:rsid w:val="007B3A44"/>
    <w:rsid w:val="007B3DB9"/>
    <w:rsid w:val="007B4E24"/>
    <w:rsid w:val="007B6939"/>
    <w:rsid w:val="007B6A0A"/>
    <w:rsid w:val="007B7258"/>
    <w:rsid w:val="007B7C7B"/>
    <w:rsid w:val="007B7E0C"/>
    <w:rsid w:val="007C0995"/>
    <w:rsid w:val="007C18D3"/>
    <w:rsid w:val="007C19A9"/>
    <w:rsid w:val="007C1A06"/>
    <w:rsid w:val="007C1C3F"/>
    <w:rsid w:val="007C2253"/>
    <w:rsid w:val="007C22E1"/>
    <w:rsid w:val="007C39A1"/>
    <w:rsid w:val="007C3B29"/>
    <w:rsid w:val="007C4316"/>
    <w:rsid w:val="007C45E3"/>
    <w:rsid w:val="007C5809"/>
    <w:rsid w:val="007C5909"/>
    <w:rsid w:val="007C5E2B"/>
    <w:rsid w:val="007C5F30"/>
    <w:rsid w:val="007C5FAB"/>
    <w:rsid w:val="007C66AF"/>
    <w:rsid w:val="007C6745"/>
    <w:rsid w:val="007C7761"/>
    <w:rsid w:val="007D0568"/>
    <w:rsid w:val="007D16EE"/>
    <w:rsid w:val="007D17C4"/>
    <w:rsid w:val="007D1906"/>
    <w:rsid w:val="007D20C0"/>
    <w:rsid w:val="007D2C8D"/>
    <w:rsid w:val="007D2D9A"/>
    <w:rsid w:val="007D47B0"/>
    <w:rsid w:val="007D4845"/>
    <w:rsid w:val="007D498B"/>
    <w:rsid w:val="007D49F7"/>
    <w:rsid w:val="007D5092"/>
    <w:rsid w:val="007D5B3B"/>
    <w:rsid w:val="007D6EE2"/>
    <w:rsid w:val="007E12D7"/>
    <w:rsid w:val="007E1435"/>
    <w:rsid w:val="007E2C26"/>
    <w:rsid w:val="007E3E42"/>
    <w:rsid w:val="007E409D"/>
    <w:rsid w:val="007E4715"/>
    <w:rsid w:val="007E47AF"/>
    <w:rsid w:val="007E4AC2"/>
    <w:rsid w:val="007E62DA"/>
    <w:rsid w:val="007E6484"/>
    <w:rsid w:val="007E69EB"/>
    <w:rsid w:val="007E6CE9"/>
    <w:rsid w:val="007E6E82"/>
    <w:rsid w:val="007E7083"/>
    <w:rsid w:val="007F0ED8"/>
    <w:rsid w:val="007F1357"/>
    <w:rsid w:val="007F2A1A"/>
    <w:rsid w:val="007F2F5D"/>
    <w:rsid w:val="007F359E"/>
    <w:rsid w:val="007F3B0F"/>
    <w:rsid w:val="007F3D45"/>
    <w:rsid w:val="007F3E1A"/>
    <w:rsid w:val="007F441F"/>
    <w:rsid w:val="007F4ED1"/>
    <w:rsid w:val="007F5819"/>
    <w:rsid w:val="007F6396"/>
    <w:rsid w:val="007F6E9E"/>
    <w:rsid w:val="007F7066"/>
    <w:rsid w:val="008009C0"/>
    <w:rsid w:val="0080177A"/>
    <w:rsid w:val="00801D3D"/>
    <w:rsid w:val="00802392"/>
    <w:rsid w:val="00802739"/>
    <w:rsid w:val="00802933"/>
    <w:rsid w:val="00802B06"/>
    <w:rsid w:val="00802BCB"/>
    <w:rsid w:val="00802F62"/>
    <w:rsid w:val="0080342D"/>
    <w:rsid w:val="008034E8"/>
    <w:rsid w:val="008043A4"/>
    <w:rsid w:val="00804B8A"/>
    <w:rsid w:val="00805586"/>
    <w:rsid w:val="00805DD5"/>
    <w:rsid w:val="00806653"/>
    <w:rsid w:val="00807706"/>
    <w:rsid w:val="00807A3B"/>
    <w:rsid w:val="00810B97"/>
    <w:rsid w:val="008110F9"/>
    <w:rsid w:val="008116E1"/>
    <w:rsid w:val="00812D8F"/>
    <w:rsid w:val="00812E0B"/>
    <w:rsid w:val="0081367A"/>
    <w:rsid w:val="0081378F"/>
    <w:rsid w:val="008144DC"/>
    <w:rsid w:val="00815499"/>
    <w:rsid w:val="00815BD9"/>
    <w:rsid w:val="00815C55"/>
    <w:rsid w:val="00815DF6"/>
    <w:rsid w:val="00815E17"/>
    <w:rsid w:val="00815F6E"/>
    <w:rsid w:val="008163EA"/>
    <w:rsid w:val="00817427"/>
    <w:rsid w:val="00820056"/>
    <w:rsid w:val="00820829"/>
    <w:rsid w:val="00820A16"/>
    <w:rsid w:val="00820D2D"/>
    <w:rsid w:val="00820F1B"/>
    <w:rsid w:val="0082208C"/>
    <w:rsid w:val="008226FA"/>
    <w:rsid w:val="00822BCC"/>
    <w:rsid w:val="00822FD2"/>
    <w:rsid w:val="0082418C"/>
    <w:rsid w:val="0082567B"/>
    <w:rsid w:val="008258ED"/>
    <w:rsid w:val="00827429"/>
    <w:rsid w:val="00827EA9"/>
    <w:rsid w:val="00830573"/>
    <w:rsid w:val="008305C4"/>
    <w:rsid w:val="00831466"/>
    <w:rsid w:val="00831783"/>
    <w:rsid w:val="00831939"/>
    <w:rsid w:val="00832240"/>
    <w:rsid w:val="008323FD"/>
    <w:rsid w:val="00832C3C"/>
    <w:rsid w:val="00832C55"/>
    <w:rsid w:val="00832FA9"/>
    <w:rsid w:val="00834C87"/>
    <w:rsid w:val="0083541A"/>
    <w:rsid w:val="00835D23"/>
    <w:rsid w:val="00835E9B"/>
    <w:rsid w:val="008365D0"/>
    <w:rsid w:val="00836AF6"/>
    <w:rsid w:val="00836B2A"/>
    <w:rsid w:val="00836BDF"/>
    <w:rsid w:val="008404D7"/>
    <w:rsid w:val="008406B5"/>
    <w:rsid w:val="008407A8"/>
    <w:rsid w:val="00841FA1"/>
    <w:rsid w:val="008422E9"/>
    <w:rsid w:val="00842890"/>
    <w:rsid w:val="0084298F"/>
    <w:rsid w:val="00842E66"/>
    <w:rsid w:val="00843A59"/>
    <w:rsid w:val="00844172"/>
    <w:rsid w:val="0084417A"/>
    <w:rsid w:val="00844FCA"/>
    <w:rsid w:val="00844FCB"/>
    <w:rsid w:val="00845169"/>
    <w:rsid w:val="00845F41"/>
    <w:rsid w:val="0084601D"/>
    <w:rsid w:val="00846A94"/>
    <w:rsid w:val="008470A9"/>
    <w:rsid w:val="008472A5"/>
    <w:rsid w:val="008479F8"/>
    <w:rsid w:val="008504A2"/>
    <w:rsid w:val="008520DE"/>
    <w:rsid w:val="0085242C"/>
    <w:rsid w:val="0085261D"/>
    <w:rsid w:val="00853BB6"/>
    <w:rsid w:val="008545B8"/>
    <w:rsid w:val="008546F0"/>
    <w:rsid w:val="008553D8"/>
    <w:rsid w:val="00855C91"/>
    <w:rsid w:val="00856202"/>
    <w:rsid w:val="00856ABD"/>
    <w:rsid w:val="00860850"/>
    <w:rsid w:val="00860A08"/>
    <w:rsid w:val="00860DD6"/>
    <w:rsid w:val="00861082"/>
    <w:rsid w:val="00861650"/>
    <w:rsid w:val="00861AE4"/>
    <w:rsid w:val="00861E7B"/>
    <w:rsid w:val="00862C85"/>
    <w:rsid w:val="00862E7B"/>
    <w:rsid w:val="00862EE7"/>
    <w:rsid w:val="00863178"/>
    <w:rsid w:val="00863DB1"/>
    <w:rsid w:val="00863E64"/>
    <w:rsid w:val="00864225"/>
    <w:rsid w:val="008647E2"/>
    <w:rsid w:val="00864DDD"/>
    <w:rsid w:val="008654B2"/>
    <w:rsid w:val="0086566F"/>
    <w:rsid w:val="008656E3"/>
    <w:rsid w:val="008658C6"/>
    <w:rsid w:val="008666CE"/>
    <w:rsid w:val="00867105"/>
    <w:rsid w:val="008712AF"/>
    <w:rsid w:val="00871AB2"/>
    <w:rsid w:val="00871E81"/>
    <w:rsid w:val="008725F8"/>
    <w:rsid w:val="00872D2B"/>
    <w:rsid w:val="00873D63"/>
    <w:rsid w:val="008740DB"/>
    <w:rsid w:val="008744E8"/>
    <w:rsid w:val="008746DF"/>
    <w:rsid w:val="00875803"/>
    <w:rsid w:val="00875FD5"/>
    <w:rsid w:val="00875FF1"/>
    <w:rsid w:val="00876348"/>
    <w:rsid w:val="00876362"/>
    <w:rsid w:val="00876ED7"/>
    <w:rsid w:val="0087751A"/>
    <w:rsid w:val="00877A53"/>
    <w:rsid w:val="008808E3"/>
    <w:rsid w:val="00880B6E"/>
    <w:rsid w:val="00880DB9"/>
    <w:rsid w:val="0088152D"/>
    <w:rsid w:val="00881DB4"/>
    <w:rsid w:val="00881FF2"/>
    <w:rsid w:val="00882836"/>
    <w:rsid w:val="00883ABA"/>
    <w:rsid w:val="008845F8"/>
    <w:rsid w:val="00884B0E"/>
    <w:rsid w:val="00884DAF"/>
    <w:rsid w:val="008852D0"/>
    <w:rsid w:val="0088574B"/>
    <w:rsid w:val="00885C9C"/>
    <w:rsid w:val="00887082"/>
    <w:rsid w:val="0088745E"/>
    <w:rsid w:val="0088777F"/>
    <w:rsid w:val="00887B5C"/>
    <w:rsid w:val="008916B3"/>
    <w:rsid w:val="00891A7E"/>
    <w:rsid w:val="00892D61"/>
    <w:rsid w:val="008933A7"/>
    <w:rsid w:val="00893B6D"/>
    <w:rsid w:val="00893BA0"/>
    <w:rsid w:val="00893ED0"/>
    <w:rsid w:val="0089430E"/>
    <w:rsid w:val="008944D4"/>
    <w:rsid w:val="00894632"/>
    <w:rsid w:val="00894E1F"/>
    <w:rsid w:val="00896047"/>
    <w:rsid w:val="008965F2"/>
    <w:rsid w:val="00896A52"/>
    <w:rsid w:val="00896ADF"/>
    <w:rsid w:val="00897576"/>
    <w:rsid w:val="00897BF6"/>
    <w:rsid w:val="008A1EAE"/>
    <w:rsid w:val="008A250D"/>
    <w:rsid w:val="008A25F9"/>
    <w:rsid w:val="008A3000"/>
    <w:rsid w:val="008A37B6"/>
    <w:rsid w:val="008A4403"/>
    <w:rsid w:val="008A4479"/>
    <w:rsid w:val="008A529C"/>
    <w:rsid w:val="008A5632"/>
    <w:rsid w:val="008A6279"/>
    <w:rsid w:val="008A6E50"/>
    <w:rsid w:val="008A7029"/>
    <w:rsid w:val="008A7595"/>
    <w:rsid w:val="008B01C4"/>
    <w:rsid w:val="008B01D9"/>
    <w:rsid w:val="008B0825"/>
    <w:rsid w:val="008B0B04"/>
    <w:rsid w:val="008B36C5"/>
    <w:rsid w:val="008B3EB0"/>
    <w:rsid w:val="008B48D5"/>
    <w:rsid w:val="008B5970"/>
    <w:rsid w:val="008B6288"/>
    <w:rsid w:val="008B6D1E"/>
    <w:rsid w:val="008C0E33"/>
    <w:rsid w:val="008C13DA"/>
    <w:rsid w:val="008C1833"/>
    <w:rsid w:val="008C1E57"/>
    <w:rsid w:val="008C2EB1"/>
    <w:rsid w:val="008C37A3"/>
    <w:rsid w:val="008C3812"/>
    <w:rsid w:val="008C3B2F"/>
    <w:rsid w:val="008C3C2D"/>
    <w:rsid w:val="008C3D31"/>
    <w:rsid w:val="008C3EB8"/>
    <w:rsid w:val="008C4006"/>
    <w:rsid w:val="008C440F"/>
    <w:rsid w:val="008C5DB2"/>
    <w:rsid w:val="008C5E06"/>
    <w:rsid w:val="008C6F9C"/>
    <w:rsid w:val="008C705C"/>
    <w:rsid w:val="008C7288"/>
    <w:rsid w:val="008C73A0"/>
    <w:rsid w:val="008C77E8"/>
    <w:rsid w:val="008C780C"/>
    <w:rsid w:val="008C7C06"/>
    <w:rsid w:val="008D0FD1"/>
    <w:rsid w:val="008D192B"/>
    <w:rsid w:val="008D193C"/>
    <w:rsid w:val="008D2030"/>
    <w:rsid w:val="008D223A"/>
    <w:rsid w:val="008D2E97"/>
    <w:rsid w:val="008D328E"/>
    <w:rsid w:val="008D392A"/>
    <w:rsid w:val="008D3FE3"/>
    <w:rsid w:val="008D43A0"/>
    <w:rsid w:val="008D441D"/>
    <w:rsid w:val="008D4719"/>
    <w:rsid w:val="008D489E"/>
    <w:rsid w:val="008D53E7"/>
    <w:rsid w:val="008D592F"/>
    <w:rsid w:val="008D5A85"/>
    <w:rsid w:val="008D5E9A"/>
    <w:rsid w:val="008D600B"/>
    <w:rsid w:val="008D66BD"/>
    <w:rsid w:val="008D6A4D"/>
    <w:rsid w:val="008D6A68"/>
    <w:rsid w:val="008D6BC3"/>
    <w:rsid w:val="008D77C4"/>
    <w:rsid w:val="008D7840"/>
    <w:rsid w:val="008D7BF4"/>
    <w:rsid w:val="008E0EDB"/>
    <w:rsid w:val="008E1238"/>
    <w:rsid w:val="008E1692"/>
    <w:rsid w:val="008E2629"/>
    <w:rsid w:val="008E398E"/>
    <w:rsid w:val="008E3B02"/>
    <w:rsid w:val="008E3B21"/>
    <w:rsid w:val="008E5642"/>
    <w:rsid w:val="008E5EBE"/>
    <w:rsid w:val="008E69B5"/>
    <w:rsid w:val="008F0067"/>
    <w:rsid w:val="008F068F"/>
    <w:rsid w:val="008F0724"/>
    <w:rsid w:val="008F1A24"/>
    <w:rsid w:val="008F1B92"/>
    <w:rsid w:val="008F1BEB"/>
    <w:rsid w:val="008F1CC5"/>
    <w:rsid w:val="008F229B"/>
    <w:rsid w:val="008F32ED"/>
    <w:rsid w:val="008F38DA"/>
    <w:rsid w:val="008F393E"/>
    <w:rsid w:val="008F3D46"/>
    <w:rsid w:val="008F4E01"/>
    <w:rsid w:val="008F6776"/>
    <w:rsid w:val="008F788C"/>
    <w:rsid w:val="008F7901"/>
    <w:rsid w:val="00900225"/>
    <w:rsid w:val="009002F1"/>
    <w:rsid w:val="00900962"/>
    <w:rsid w:val="00900B41"/>
    <w:rsid w:val="00900DF9"/>
    <w:rsid w:val="00900E34"/>
    <w:rsid w:val="00900FA8"/>
    <w:rsid w:val="00901304"/>
    <w:rsid w:val="0090136D"/>
    <w:rsid w:val="00902053"/>
    <w:rsid w:val="009028F9"/>
    <w:rsid w:val="009029A6"/>
    <w:rsid w:val="00902FB5"/>
    <w:rsid w:val="00904D95"/>
    <w:rsid w:val="009055E3"/>
    <w:rsid w:val="00905B29"/>
    <w:rsid w:val="00906A87"/>
    <w:rsid w:val="00906C76"/>
    <w:rsid w:val="0090770D"/>
    <w:rsid w:val="0091030D"/>
    <w:rsid w:val="00911D57"/>
    <w:rsid w:val="00911DD4"/>
    <w:rsid w:val="00912207"/>
    <w:rsid w:val="00912DB5"/>
    <w:rsid w:val="009139CE"/>
    <w:rsid w:val="00913AE2"/>
    <w:rsid w:val="00913B86"/>
    <w:rsid w:val="0091475B"/>
    <w:rsid w:val="00914D60"/>
    <w:rsid w:val="00915426"/>
    <w:rsid w:val="0091783F"/>
    <w:rsid w:val="00920AF3"/>
    <w:rsid w:val="00922586"/>
    <w:rsid w:val="00922A3E"/>
    <w:rsid w:val="00922A4C"/>
    <w:rsid w:val="00922AE7"/>
    <w:rsid w:val="0092344E"/>
    <w:rsid w:val="00923736"/>
    <w:rsid w:val="00923942"/>
    <w:rsid w:val="009244C7"/>
    <w:rsid w:val="00924E5A"/>
    <w:rsid w:val="00925B21"/>
    <w:rsid w:val="00925D23"/>
    <w:rsid w:val="0092616C"/>
    <w:rsid w:val="00926244"/>
    <w:rsid w:val="00926C73"/>
    <w:rsid w:val="00927BB3"/>
    <w:rsid w:val="0093044A"/>
    <w:rsid w:val="009304DE"/>
    <w:rsid w:val="009304F5"/>
    <w:rsid w:val="0093059F"/>
    <w:rsid w:val="00930874"/>
    <w:rsid w:val="00930F19"/>
    <w:rsid w:val="00931F4F"/>
    <w:rsid w:val="00932896"/>
    <w:rsid w:val="00932B92"/>
    <w:rsid w:val="0093461A"/>
    <w:rsid w:val="009346FD"/>
    <w:rsid w:val="009349BB"/>
    <w:rsid w:val="00934A97"/>
    <w:rsid w:val="009353BF"/>
    <w:rsid w:val="00935DC2"/>
    <w:rsid w:val="00936CFF"/>
    <w:rsid w:val="00936F91"/>
    <w:rsid w:val="009371A3"/>
    <w:rsid w:val="009374B3"/>
    <w:rsid w:val="009377DF"/>
    <w:rsid w:val="0094048F"/>
    <w:rsid w:val="00940A01"/>
    <w:rsid w:val="00940E17"/>
    <w:rsid w:val="009410E8"/>
    <w:rsid w:val="0094183E"/>
    <w:rsid w:val="00942988"/>
    <w:rsid w:val="00943184"/>
    <w:rsid w:val="009433DC"/>
    <w:rsid w:val="00943FF0"/>
    <w:rsid w:val="00944B77"/>
    <w:rsid w:val="00944BA9"/>
    <w:rsid w:val="00944C35"/>
    <w:rsid w:val="00944D75"/>
    <w:rsid w:val="00945192"/>
    <w:rsid w:val="0094522A"/>
    <w:rsid w:val="00945304"/>
    <w:rsid w:val="00945E86"/>
    <w:rsid w:val="00945EDD"/>
    <w:rsid w:val="00946269"/>
    <w:rsid w:val="00947718"/>
    <w:rsid w:val="00947DFE"/>
    <w:rsid w:val="009501DA"/>
    <w:rsid w:val="0095050B"/>
    <w:rsid w:val="00950B16"/>
    <w:rsid w:val="00950BE4"/>
    <w:rsid w:val="00951BF1"/>
    <w:rsid w:val="009520BA"/>
    <w:rsid w:val="00952509"/>
    <w:rsid w:val="009527CC"/>
    <w:rsid w:val="0095357A"/>
    <w:rsid w:val="0095444B"/>
    <w:rsid w:val="00954782"/>
    <w:rsid w:val="00954FB0"/>
    <w:rsid w:val="00956C75"/>
    <w:rsid w:val="00957DE8"/>
    <w:rsid w:val="00960333"/>
    <w:rsid w:val="00960EE3"/>
    <w:rsid w:val="00961292"/>
    <w:rsid w:val="009624CE"/>
    <w:rsid w:val="009626D4"/>
    <w:rsid w:val="009638E1"/>
    <w:rsid w:val="00963EE6"/>
    <w:rsid w:val="00963FC5"/>
    <w:rsid w:val="0096518B"/>
    <w:rsid w:val="00965356"/>
    <w:rsid w:val="009659F6"/>
    <w:rsid w:val="00965DC1"/>
    <w:rsid w:val="00965F30"/>
    <w:rsid w:val="00965FEE"/>
    <w:rsid w:val="009669DB"/>
    <w:rsid w:val="00966D0D"/>
    <w:rsid w:val="00966D46"/>
    <w:rsid w:val="00966D74"/>
    <w:rsid w:val="0096721E"/>
    <w:rsid w:val="009673A5"/>
    <w:rsid w:val="00967563"/>
    <w:rsid w:val="00970510"/>
    <w:rsid w:val="00970744"/>
    <w:rsid w:val="00970968"/>
    <w:rsid w:val="00970F7F"/>
    <w:rsid w:val="00971828"/>
    <w:rsid w:val="009720A8"/>
    <w:rsid w:val="0097275B"/>
    <w:rsid w:val="00973329"/>
    <w:rsid w:val="00973F8B"/>
    <w:rsid w:val="00973FB4"/>
    <w:rsid w:val="0097444B"/>
    <w:rsid w:val="00975F43"/>
    <w:rsid w:val="00976C48"/>
    <w:rsid w:val="00976E1A"/>
    <w:rsid w:val="0097707E"/>
    <w:rsid w:val="00977280"/>
    <w:rsid w:val="009775C8"/>
    <w:rsid w:val="00977F02"/>
    <w:rsid w:val="00980D5C"/>
    <w:rsid w:val="00981649"/>
    <w:rsid w:val="00982E72"/>
    <w:rsid w:val="00983033"/>
    <w:rsid w:val="009833EC"/>
    <w:rsid w:val="009834E2"/>
    <w:rsid w:val="009836F0"/>
    <w:rsid w:val="00983A58"/>
    <w:rsid w:val="00983FEE"/>
    <w:rsid w:val="00984287"/>
    <w:rsid w:val="00984A45"/>
    <w:rsid w:val="00984F74"/>
    <w:rsid w:val="0098535D"/>
    <w:rsid w:val="00985FBF"/>
    <w:rsid w:val="00986691"/>
    <w:rsid w:val="00986B9C"/>
    <w:rsid w:val="00986D25"/>
    <w:rsid w:val="009878EC"/>
    <w:rsid w:val="00987C25"/>
    <w:rsid w:val="009906DE"/>
    <w:rsid w:val="00990A72"/>
    <w:rsid w:val="00990EEE"/>
    <w:rsid w:val="0099305F"/>
    <w:rsid w:val="0099497D"/>
    <w:rsid w:val="00995202"/>
    <w:rsid w:val="00995929"/>
    <w:rsid w:val="00996682"/>
    <w:rsid w:val="009967CF"/>
    <w:rsid w:val="00996CF7"/>
    <w:rsid w:val="00996D51"/>
    <w:rsid w:val="009A0D63"/>
    <w:rsid w:val="009A141E"/>
    <w:rsid w:val="009A1483"/>
    <w:rsid w:val="009A21F0"/>
    <w:rsid w:val="009A24DD"/>
    <w:rsid w:val="009A2EA0"/>
    <w:rsid w:val="009A3767"/>
    <w:rsid w:val="009A379E"/>
    <w:rsid w:val="009A3BB7"/>
    <w:rsid w:val="009A403B"/>
    <w:rsid w:val="009A4537"/>
    <w:rsid w:val="009A4EFF"/>
    <w:rsid w:val="009A7428"/>
    <w:rsid w:val="009A7F9D"/>
    <w:rsid w:val="009B01BD"/>
    <w:rsid w:val="009B1131"/>
    <w:rsid w:val="009B12D0"/>
    <w:rsid w:val="009B159B"/>
    <w:rsid w:val="009B276A"/>
    <w:rsid w:val="009B32E2"/>
    <w:rsid w:val="009B38BC"/>
    <w:rsid w:val="009B43C2"/>
    <w:rsid w:val="009B4B74"/>
    <w:rsid w:val="009B4BB3"/>
    <w:rsid w:val="009B4C15"/>
    <w:rsid w:val="009B56C4"/>
    <w:rsid w:val="009B58B1"/>
    <w:rsid w:val="009B690A"/>
    <w:rsid w:val="009B71F7"/>
    <w:rsid w:val="009B7463"/>
    <w:rsid w:val="009C0CC9"/>
    <w:rsid w:val="009C0DA0"/>
    <w:rsid w:val="009C136D"/>
    <w:rsid w:val="009C1DC1"/>
    <w:rsid w:val="009C208B"/>
    <w:rsid w:val="009C28D5"/>
    <w:rsid w:val="009C3208"/>
    <w:rsid w:val="009C3E79"/>
    <w:rsid w:val="009C433D"/>
    <w:rsid w:val="009C581F"/>
    <w:rsid w:val="009C663A"/>
    <w:rsid w:val="009C6C9E"/>
    <w:rsid w:val="009C728D"/>
    <w:rsid w:val="009C7BA6"/>
    <w:rsid w:val="009C7FB8"/>
    <w:rsid w:val="009D0421"/>
    <w:rsid w:val="009D0A33"/>
    <w:rsid w:val="009D0ABD"/>
    <w:rsid w:val="009D1A93"/>
    <w:rsid w:val="009D25E4"/>
    <w:rsid w:val="009D2AB9"/>
    <w:rsid w:val="009D372F"/>
    <w:rsid w:val="009D3745"/>
    <w:rsid w:val="009D3EAD"/>
    <w:rsid w:val="009D5207"/>
    <w:rsid w:val="009D52E5"/>
    <w:rsid w:val="009D54B5"/>
    <w:rsid w:val="009D556D"/>
    <w:rsid w:val="009D5A71"/>
    <w:rsid w:val="009D5E51"/>
    <w:rsid w:val="009D6B8F"/>
    <w:rsid w:val="009D707F"/>
    <w:rsid w:val="009D7470"/>
    <w:rsid w:val="009D7AB0"/>
    <w:rsid w:val="009E01BC"/>
    <w:rsid w:val="009E09A8"/>
    <w:rsid w:val="009E1004"/>
    <w:rsid w:val="009E2204"/>
    <w:rsid w:val="009E226A"/>
    <w:rsid w:val="009E22AB"/>
    <w:rsid w:val="009E26AD"/>
    <w:rsid w:val="009E2C46"/>
    <w:rsid w:val="009E2CC8"/>
    <w:rsid w:val="009E306D"/>
    <w:rsid w:val="009E35A3"/>
    <w:rsid w:val="009E3821"/>
    <w:rsid w:val="009E3BE9"/>
    <w:rsid w:val="009E3BFA"/>
    <w:rsid w:val="009E44AF"/>
    <w:rsid w:val="009E4890"/>
    <w:rsid w:val="009E4C80"/>
    <w:rsid w:val="009E514C"/>
    <w:rsid w:val="009E53D6"/>
    <w:rsid w:val="009E5586"/>
    <w:rsid w:val="009E5F55"/>
    <w:rsid w:val="009E63A0"/>
    <w:rsid w:val="009E6944"/>
    <w:rsid w:val="009E7278"/>
    <w:rsid w:val="009E74CF"/>
    <w:rsid w:val="009E7782"/>
    <w:rsid w:val="009E7DDB"/>
    <w:rsid w:val="009F04F4"/>
    <w:rsid w:val="009F0617"/>
    <w:rsid w:val="009F0920"/>
    <w:rsid w:val="009F1774"/>
    <w:rsid w:val="009F1A10"/>
    <w:rsid w:val="009F1AC5"/>
    <w:rsid w:val="009F294C"/>
    <w:rsid w:val="009F3208"/>
    <w:rsid w:val="009F4C59"/>
    <w:rsid w:val="009F4D97"/>
    <w:rsid w:val="009F5817"/>
    <w:rsid w:val="009F7395"/>
    <w:rsid w:val="009F7A10"/>
    <w:rsid w:val="009F7A6F"/>
    <w:rsid w:val="00A008EA"/>
    <w:rsid w:val="00A0307E"/>
    <w:rsid w:val="00A033CE"/>
    <w:rsid w:val="00A037A1"/>
    <w:rsid w:val="00A038D0"/>
    <w:rsid w:val="00A03BA4"/>
    <w:rsid w:val="00A03BF0"/>
    <w:rsid w:val="00A04032"/>
    <w:rsid w:val="00A04A79"/>
    <w:rsid w:val="00A05979"/>
    <w:rsid w:val="00A059B9"/>
    <w:rsid w:val="00A10452"/>
    <w:rsid w:val="00A10EE4"/>
    <w:rsid w:val="00A11C7A"/>
    <w:rsid w:val="00A13B11"/>
    <w:rsid w:val="00A156AE"/>
    <w:rsid w:val="00A16390"/>
    <w:rsid w:val="00A169AC"/>
    <w:rsid w:val="00A16D82"/>
    <w:rsid w:val="00A16EF8"/>
    <w:rsid w:val="00A171E7"/>
    <w:rsid w:val="00A17A76"/>
    <w:rsid w:val="00A17F8D"/>
    <w:rsid w:val="00A20421"/>
    <w:rsid w:val="00A2051F"/>
    <w:rsid w:val="00A205E1"/>
    <w:rsid w:val="00A2077F"/>
    <w:rsid w:val="00A20C67"/>
    <w:rsid w:val="00A20E03"/>
    <w:rsid w:val="00A21F41"/>
    <w:rsid w:val="00A2257E"/>
    <w:rsid w:val="00A231FD"/>
    <w:rsid w:val="00A2378B"/>
    <w:rsid w:val="00A237FD"/>
    <w:rsid w:val="00A240B9"/>
    <w:rsid w:val="00A24FCB"/>
    <w:rsid w:val="00A25302"/>
    <w:rsid w:val="00A25437"/>
    <w:rsid w:val="00A254C2"/>
    <w:rsid w:val="00A263E0"/>
    <w:rsid w:val="00A263FC"/>
    <w:rsid w:val="00A26685"/>
    <w:rsid w:val="00A26B8F"/>
    <w:rsid w:val="00A26D76"/>
    <w:rsid w:val="00A26F15"/>
    <w:rsid w:val="00A26FBA"/>
    <w:rsid w:val="00A2796C"/>
    <w:rsid w:val="00A27E95"/>
    <w:rsid w:val="00A313DD"/>
    <w:rsid w:val="00A31433"/>
    <w:rsid w:val="00A31C98"/>
    <w:rsid w:val="00A31F68"/>
    <w:rsid w:val="00A32731"/>
    <w:rsid w:val="00A33C59"/>
    <w:rsid w:val="00A34586"/>
    <w:rsid w:val="00A34C8F"/>
    <w:rsid w:val="00A35515"/>
    <w:rsid w:val="00A357D6"/>
    <w:rsid w:val="00A35E51"/>
    <w:rsid w:val="00A36465"/>
    <w:rsid w:val="00A3692C"/>
    <w:rsid w:val="00A36C04"/>
    <w:rsid w:val="00A36C39"/>
    <w:rsid w:val="00A374C5"/>
    <w:rsid w:val="00A37A78"/>
    <w:rsid w:val="00A40069"/>
    <w:rsid w:val="00A40502"/>
    <w:rsid w:val="00A40A97"/>
    <w:rsid w:val="00A41176"/>
    <w:rsid w:val="00A41C90"/>
    <w:rsid w:val="00A41D1E"/>
    <w:rsid w:val="00A425F4"/>
    <w:rsid w:val="00A42ED6"/>
    <w:rsid w:val="00A434AB"/>
    <w:rsid w:val="00A43B44"/>
    <w:rsid w:val="00A44235"/>
    <w:rsid w:val="00A45BDE"/>
    <w:rsid w:val="00A462E4"/>
    <w:rsid w:val="00A46543"/>
    <w:rsid w:val="00A466BC"/>
    <w:rsid w:val="00A46858"/>
    <w:rsid w:val="00A46989"/>
    <w:rsid w:val="00A47A19"/>
    <w:rsid w:val="00A502D2"/>
    <w:rsid w:val="00A5136B"/>
    <w:rsid w:val="00A51E2D"/>
    <w:rsid w:val="00A52219"/>
    <w:rsid w:val="00A52756"/>
    <w:rsid w:val="00A52A2A"/>
    <w:rsid w:val="00A53A9F"/>
    <w:rsid w:val="00A540E5"/>
    <w:rsid w:val="00A5455B"/>
    <w:rsid w:val="00A5461D"/>
    <w:rsid w:val="00A54A4F"/>
    <w:rsid w:val="00A54CEF"/>
    <w:rsid w:val="00A5702F"/>
    <w:rsid w:val="00A5730F"/>
    <w:rsid w:val="00A5739F"/>
    <w:rsid w:val="00A57AA1"/>
    <w:rsid w:val="00A613F4"/>
    <w:rsid w:val="00A61BD1"/>
    <w:rsid w:val="00A61F90"/>
    <w:rsid w:val="00A621C8"/>
    <w:rsid w:val="00A62863"/>
    <w:rsid w:val="00A6365E"/>
    <w:rsid w:val="00A643E8"/>
    <w:rsid w:val="00A64A00"/>
    <w:rsid w:val="00A64A85"/>
    <w:rsid w:val="00A64D35"/>
    <w:rsid w:val="00A6552A"/>
    <w:rsid w:val="00A655C3"/>
    <w:rsid w:val="00A65BEA"/>
    <w:rsid w:val="00A65CC0"/>
    <w:rsid w:val="00A66BB3"/>
    <w:rsid w:val="00A66FDA"/>
    <w:rsid w:val="00A7011E"/>
    <w:rsid w:val="00A703CE"/>
    <w:rsid w:val="00A7080F"/>
    <w:rsid w:val="00A72169"/>
    <w:rsid w:val="00A7253D"/>
    <w:rsid w:val="00A72E27"/>
    <w:rsid w:val="00A73548"/>
    <w:rsid w:val="00A73C38"/>
    <w:rsid w:val="00A73F34"/>
    <w:rsid w:val="00A74996"/>
    <w:rsid w:val="00A755AD"/>
    <w:rsid w:val="00A75B79"/>
    <w:rsid w:val="00A75E33"/>
    <w:rsid w:val="00A761E4"/>
    <w:rsid w:val="00A769A2"/>
    <w:rsid w:val="00A7738C"/>
    <w:rsid w:val="00A80106"/>
    <w:rsid w:val="00A815FA"/>
    <w:rsid w:val="00A81614"/>
    <w:rsid w:val="00A81A10"/>
    <w:rsid w:val="00A81C43"/>
    <w:rsid w:val="00A831D6"/>
    <w:rsid w:val="00A846EF"/>
    <w:rsid w:val="00A84C51"/>
    <w:rsid w:val="00A84C85"/>
    <w:rsid w:val="00A84EC6"/>
    <w:rsid w:val="00A85069"/>
    <w:rsid w:val="00A8541A"/>
    <w:rsid w:val="00A85802"/>
    <w:rsid w:val="00A862B0"/>
    <w:rsid w:val="00A863F2"/>
    <w:rsid w:val="00A8649E"/>
    <w:rsid w:val="00A868BB"/>
    <w:rsid w:val="00A878F0"/>
    <w:rsid w:val="00A87BA3"/>
    <w:rsid w:val="00A87C01"/>
    <w:rsid w:val="00A90906"/>
    <w:rsid w:val="00A91764"/>
    <w:rsid w:val="00A93065"/>
    <w:rsid w:val="00A934D5"/>
    <w:rsid w:val="00A9363C"/>
    <w:rsid w:val="00A93DF6"/>
    <w:rsid w:val="00A94BA5"/>
    <w:rsid w:val="00A94C61"/>
    <w:rsid w:val="00A94D91"/>
    <w:rsid w:val="00A966CE"/>
    <w:rsid w:val="00A966DE"/>
    <w:rsid w:val="00A96A4B"/>
    <w:rsid w:val="00A9726E"/>
    <w:rsid w:val="00A97FB7"/>
    <w:rsid w:val="00AA0163"/>
    <w:rsid w:val="00AA0663"/>
    <w:rsid w:val="00AA082C"/>
    <w:rsid w:val="00AA0CB1"/>
    <w:rsid w:val="00AA18B4"/>
    <w:rsid w:val="00AA2128"/>
    <w:rsid w:val="00AA2BAA"/>
    <w:rsid w:val="00AA2BB8"/>
    <w:rsid w:val="00AA30DD"/>
    <w:rsid w:val="00AA32BA"/>
    <w:rsid w:val="00AA32C3"/>
    <w:rsid w:val="00AA3308"/>
    <w:rsid w:val="00AA34E7"/>
    <w:rsid w:val="00AA35BE"/>
    <w:rsid w:val="00AA38E5"/>
    <w:rsid w:val="00AA3BF7"/>
    <w:rsid w:val="00AA3D7C"/>
    <w:rsid w:val="00AA4231"/>
    <w:rsid w:val="00AA4BB4"/>
    <w:rsid w:val="00AA4CFD"/>
    <w:rsid w:val="00AA5A43"/>
    <w:rsid w:val="00AA663E"/>
    <w:rsid w:val="00AA6925"/>
    <w:rsid w:val="00AA696D"/>
    <w:rsid w:val="00AA6C65"/>
    <w:rsid w:val="00AA75F7"/>
    <w:rsid w:val="00AA7F76"/>
    <w:rsid w:val="00AB0341"/>
    <w:rsid w:val="00AB03D8"/>
    <w:rsid w:val="00AB0555"/>
    <w:rsid w:val="00AB09FF"/>
    <w:rsid w:val="00AB0FE0"/>
    <w:rsid w:val="00AB1588"/>
    <w:rsid w:val="00AB19C7"/>
    <w:rsid w:val="00AB1CA6"/>
    <w:rsid w:val="00AB2A62"/>
    <w:rsid w:val="00AB2AB8"/>
    <w:rsid w:val="00AB2B3B"/>
    <w:rsid w:val="00AB37A7"/>
    <w:rsid w:val="00AB4932"/>
    <w:rsid w:val="00AB499E"/>
    <w:rsid w:val="00AB4A95"/>
    <w:rsid w:val="00AB4B98"/>
    <w:rsid w:val="00AB5340"/>
    <w:rsid w:val="00AB5736"/>
    <w:rsid w:val="00AB585A"/>
    <w:rsid w:val="00AB65A3"/>
    <w:rsid w:val="00AB6B5D"/>
    <w:rsid w:val="00AB772F"/>
    <w:rsid w:val="00AC03D5"/>
    <w:rsid w:val="00AC10F3"/>
    <w:rsid w:val="00AC1C40"/>
    <w:rsid w:val="00AC1EF2"/>
    <w:rsid w:val="00AC2053"/>
    <w:rsid w:val="00AC2AD2"/>
    <w:rsid w:val="00AC31F6"/>
    <w:rsid w:val="00AC3F69"/>
    <w:rsid w:val="00AC4CED"/>
    <w:rsid w:val="00AC4F14"/>
    <w:rsid w:val="00AC58CA"/>
    <w:rsid w:val="00AC5B6B"/>
    <w:rsid w:val="00AC66C2"/>
    <w:rsid w:val="00AC7A05"/>
    <w:rsid w:val="00AC7C2F"/>
    <w:rsid w:val="00AD2D07"/>
    <w:rsid w:val="00AD334B"/>
    <w:rsid w:val="00AD3CC8"/>
    <w:rsid w:val="00AD4037"/>
    <w:rsid w:val="00AD4E88"/>
    <w:rsid w:val="00AD4F64"/>
    <w:rsid w:val="00AD4FFA"/>
    <w:rsid w:val="00AD57E2"/>
    <w:rsid w:val="00AD5B29"/>
    <w:rsid w:val="00AD6D20"/>
    <w:rsid w:val="00AD6E55"/>
    <w:rsid w:val="00AD7D54"/>
    <w:rsid w:val="00AE0363"/>
    <w:rsid w:val="00AE04B2"/>
    <w:rsid w:val="00AE0848"/>
    <w:rsid w:val="00AE0D42"/>
    <w:rsid w:val="00AE1D38"/>
    <w:rsid w:val="00AE24A3"/>
    <w:rsid w:val="00AE253B"/>
    <w:rsid w:val="00AE33B8"/>
    <w:rsid w:val="00AE402A"/>
    <w:rsid w:val="00AE4CE7"/>
    <w:rsid w:val="00AE53BB"/>
    <w:rsid w:val="00AE53EC"/>
    <w:rsid w:val="00AE5BED"/>
    <w:rsid w:val="00AE72C8"/>
    <w:rsid w:val="00AF0D16"/>
    <w:rsid w:val="00AF0D7A"/>
    <w:rsid w:val="00AF120C"/>
    <w:rsid w:val="00AF1C10"/>
    <w:rsid w:val="00AF20BF"/>
    <w:rsid w:val="00AF21AB"/>
    <w:rsid w:val="00AF29DD"/>
    <w:rsid w:val="00AF2D8F"/>
    <w:rsid w:val="00AF2DE7"/>
    <w:rsid w:val="00AF3DBB"/>
    <w:rsid w:val="00AF44FB"/>
    <w:rsid w:val="00AF4C2F"/>
    <w:rsid w:val="00AF5BDA"/>
    <w:rsid w:val="00AF5F61"/>
    <w:rsid w:val="00AF64C7"/>
    <w:rsid w:val="00AF71E4"/>
    <w:rsid w:val="00AF7468"/>
    <w:rsid w:val="00AF79E7"/>
    <w:rsid w:val="00AF7FDC"/>
    <w:rsid w:val="00B00252"/>
    <w:rsid w:val="00B003FE"/>
    <w:rsid w:val="00B0057D"/>
    <w:rsid w:val="00B00F34"/>
    <w:rsid w:val="00B030E5"/>
    <w:rsid w:val="00B03A95"/>
    <w:rsid w:val="00B04496"/>
    <w:rsid w:val="00B0511D"/>
    <w:rsid w:val="00B05213"/>
    <w:rsid w:val="00B060A3"/>
    <w:rsid w:val="00B073BF"/>
    <w:rsid w:val="00B104E8"/>
    <w:rsid w:val="00B108BC"/>
    <w:rsid w:val="00B11B7B"/>
    <w:rsid w:val="00B1249F"/>
    <w:rsid w:val="00B14CD4"/>
    <w:rsid w:val="00B156C6"/>
    <w:rsid w:val="00B163E0"/>
    <w:rsid w:val="00B16712"/>
    <w:rsid w:val="00B16DA5"/>
    <w:rsid w:val="00B172AD"/>
    <w:rsid w:val="00B17E3F"/>
    <w:rsid w:val="00B2060B"/>
    <w:rsid w:val="00B20B30"/>
    <w:rsid w:val="00B2161C"/>
    <w:rsid w:val="00B216A1"/>
    <w:rsid w:val="00B216F1"/>
    <w:rsid w:val="00B224EC"/>
    <w:rsid w:val="00B231EE"/>
    <w:rsid w:val="00B2323C"/>
    <w:rsid w:val="00B23BC9"/>
    <w:rsid w:val="00B2400D"/>
    <w:rsid w:val="00B24380"/>
    <w:rsid w:val="00B24653"/>
    <w:rsid w:val="00B2491D"/>
    <w:rsid w:val="00B24AC5"/>
    <w:rsid w:val="00B24F03"/>
    <w:rsid w:val="00B250AA"/>
    <w:rsid w:val="00B252F0"/>
    <w:rsid w:val="00B25632"/>
    <w:rsid w:val="00B25ED9"/>
    <w:rsid w:val="00B25EF3"/>
    <w:rsid w:val="00B266C3"/>
    <w:rsid w:val="00B26EA0"/>
    <w:rsid w:val="00B270D4"/>
    <w:rsid w:val="00B30117"/>
    <w:rsid w:val="00B307D7"/>
    <w:rsid w:val="00B3145E"/>
    <w:rsid w:val="00B3148F"/>
    <w:rsid w:val="00B31495"/>
    <w:rsid w:val="00B321E7"/>
    <w:rsid w:val="00B32454"/>
    <w:rsid w:val="00B32672"/>
    <w:rsid w:val="00B32F22"/>
    <w:rsid w:val="00B332BE"/>
    <w:rsid w:val="00B359C0"/>
    <w:rsid w:val="00B36CE1"/>
    <w:rsid w:val="00B3762F"/>
    <w:rsid w:val="00B376AD"/>
    <w:rsid w:val="00B37BF9"/>
    <w:rsid w:val="00B37C88"/>
    <w:rsid w:val="00B37E39"/>
    <w:rsid w:val="00B401B4"/>
    <w:rsid w:val="00B4086F"/>
    <w:rsid w:val="00B40CEB"/>
    <w:rsid w:val="00B41398"/>
    <w:rsid w:val="00B41595"/>
    <w:rsid w:val="00B4161D"/>
    <w:rsid w:val="00B421EA"/>
    <w:rsid w:val="00B425D6"/>
    <w:rsid w:val="00B429F0"/>
    <w:rsid w:val="00B42CAB"/>
    <w:rsid w:val="00B43715"/>
    <w:rsid w:val="00B4415C"/>
    <w:rsid w:val="00B4462F"/>
    <w:rsid w:val="00B44D10"/>
    <w:rsid w:val="00B451DD"/>
    <w:rsid w:val="00B45C15"/>
    <w:rsid w:val="00B46176"/>
    <w:rsid w:val="00B508F5"/>
    <w:rsid w:val="00B512A8"/>
    <w:rsid w:val="00B51748"/>
    <w:rsid w:val="00B5217E"/>
    <w:rsid w:val="00B52D50"/>
    <w:rsid w:val="00B53376"/>
    <w:rsid w:val="00B53CC3"/>
    <w:rsid w:val="00B546EA"/>
    <w:rsid w:val="00B55B7F"/>
    <w:rsid w:val="00B5627B"/>
    <w:rsid w:val="00B56D67"/>
    <w:rsid w:val="00B570A2"/>
    <w:rsid w:val="00B572E9"/>
    <w:rsid w:val="00B574F2"/>
    <w:rsid w:val="00B60734"/>
    <w:rsid w:val="00B61C54"/>
    <w:rsid w:val="00B622CE"/>
    <w:rsid w:val="00B632F2"/>
    <w:rsid w:val="00B6384C"/>
    <w:rsid w:val="00B6449A"/>
    <w:rsid w:val="00B65517"/>
    <w:rsid w:val="00B65E35"/>
    <w:rsid w:val="00B66EFF"/>
    <w:rsid w:val="00B6716E"/>
    <w:rsid w:val="00B67392"/>
    <w:rsid w:val="00B70415"/>
    <w:rsid w:val="00B708A3"/>
    <w:rsid w:val="00B71A15"/>
    <w:rsid w:val="00B7245D"/>
    <w:rsid w:val="00B734AA"/>
    <w:rsid w:val="00B73AEA"/>
    <w:rsid w:val="00B73AF4"/>
    <w:rsid w:val="00B74E06"/>
    <w:rsid w:val="00B75512"/>
    <w:rsid w:val="00B75AE7"/>
    <w:rsid w:val="00B75D7C"/>
    <w:rsid w:val="00B7675C"/>
    <w:rsid w:val="00B76913"/>
    <w:rsid w:val="00B76945"/>
    <w:rsid w:val="00B7705E"/>
    <w:rsid w:val="00B77578"/>
    <w:rsid w:val="00B81618"/>
    <w:rsid w:val="00B8185B"/>
    <w:rsid w:val="00B83392"/>
    <w:rsid w:val="00B8392B"/>
    <w:rsid w:val="00B83D63"/>
    <w:rsid w:val="00B847A2"/>
    <w:rsid w:val="00B84898"/>
    <w:rsid w:val="00B85017"/>
    <w:rsid w:val="00B8545C"/>
    <w:rsid w:val="00B86055"/>
    <w:rsid w:val="00B86280"/>
    <w:rsid w:val="00B86CA3"/>
    <w:rsid w:val="00B86D0A"/>
    <w:rsid w:val="00B87745"/>
    <w:rsid w:val="00B90319"/>
    <w:rsid w:val="00B913C9"/>
    <w:rsid w:val="00B91537"/>
    <w:rsid w:val="00B915AC"/>
    <w:rsid w:val="00B91827"/>
    <w:rsid w:val="00B91848"/>
    <w:rsid w:val="00B92049"/>
    <w:rsid w:val="00B92A20"/>
    <w:rsid w:val="00B933CA"/>
    <w:rsid w:val="00B93B2A"/>
    <w:rsid w:val="00B93ED9"/>
    <w:rsid w:val="00B93F7A"/>
    <w:rsid w:val="00B94213"/>
    <w:rsid w:val="00B949C6"/>
    <w:rsid w:val="00B94B4C"/>
    <w:rsid w:val="00B95F28"/>
    <w:rsid w:val="00B96008"/>
    <w:rsid w:val="00B96231"/>
    <w:rsid w:val="00B96D52"/>
    <w:rsid w:val="00B973BA"/>
    <w:rsid w:val="00B977A7"/>
    <w:rsid w:val="00BA024C"/>
    <w:rsid w:val="00BA13E0"/>
    <w:rsid w:val="00BA250E"/>
    <w:rsid w:val="00BA32B0"/>
    <w:rsid w:val="00BA4309"/>
    <w:rsid w:val="00BA43A1"/>
    <w:rsid w:val="00BA492A"/>
    <w:rsid w:val="00BA547F"/>
    <w:rsid w:val="00BA576B"/>
    <w:rsid w:val="00BA602B"/>
    <w:rsid w:val="00BA69B0"/>
    <w:rsid w:val="00BA6D98"/>
    <w:rsid w:val="00BA7381"/>
    <w:rsid w:val="00BA7585"/>
    <w:rsid w:val="00BA7D0F"/>
    <w:rsid w:val="00BB13AD"/>
    <w:rsid w:val="00BB14E9"/>
    <w:rsid w:val="00BB1A07"/>
    <w:rsid w:val="00BB23C2"/>
    <w:rsid w:val="00BB340F"/>
    <w:rsid w:val="00BB39F9"/>
    <w:rsid w:val="00BB3AE4"/>
    <w:rsid w:val="00BB3EF6"/>
    <w:rsid w:val="00BB4988"/>
    <w:rsid w:val="00BB4F1A"/>
    <w:rsid w:val="00BB528E"/>
    <w:rsid w:val="00BB6C0F"/>
    <w:rsid w:val="00BB72F9"/>
    <w:rsid w:val="00BB7841"/>
    <w:rsid w:val="00BC0649"/>
    <w:rsid w:val="00BC091A"/>
    <w:rsid w:val="00BC103F"/>
    <w:rsid w:val="00BC1398"/>
    <w:rsid w:val="00BC1B5A"/>
    <w:rsid w:val="00BC1BF5"/>
    <w:rsid w:val="00BC1FD3"/>
    <w:rsid w:val="00BC20CE"/>
    <w:rsid w:val="00BC247E"/>
    <w:rsid w:val="00BC28E2"/>
    <w:rsid w:val="00BC294C"/>
    <w:rsid w:val="00BC2AA4"/>
    <w:rsid w:val="00BC2E6B"/>
    <w:rsid w:val="00BC311C"/>
    <w:rsid w:val="00BC3181"/>
    <w:rsid w:val="00BC3BFE"/>
    <w:rsid w:val="00BC5328"/>
    <w:rsid w:val="00BC55E6"/>
    <w:rsid w:val="00BC5828"/>
    <w:rsid w:val="00BC61B0"/>
    <w:rsid w:val="00BC66A6"/>
    <w:rsid w:val="00BC66F6"/>
    <w:rsid w:val="00BC6944"/>
    <w:rsid w:val="00BC6F03"/>
    <w:rsid w:val="00BC7E9A"/>
    <w:rsid w:val="00BD0350"/>
    <w:rsid w:val="00BD0C9B"/>
    <w:rsid w:val="00BD10C4"/>
    <w:rsid w:val="00BD1943"/>
    <w:rsid w:val="00BD30FA"/>
    <w:rsid w:val="00BD4CC7"/>
    <w:rsid w:val="00BD4CDE"/>
    <w:rsid w:val="00BD4D60"/>
    <w:rsid w:val="00BD5A69"/>
    <w:rsid w:val="00BD61C6"/>
    <w:rsid w:val="00BD6C62"/>
    <w:rsid w:val="00BD7FC5"/>
    <w:rsid w:val="00BE09D6"/>
    <w:rsid w:val="00BE1157"/>
    <w:rsid w:val="00BE2068"/>
    <w:rsid w:val="00BE2C8C"/>
    <w:rsid w:val="00BE4C2A"/>
    <w:rsid w:val="00BE5237"/>
    <w:rsid w:val="00BE5254"/>
    <w:rsid w:val="00BE5EC1"/>
    <w:rsid w:val="00BE64B6"/>
    <w:rsid w:val="00BE782D"/>
    <w:rsid w:val="00BF0A0D"/>
    <w:rsid w:val="00BF1173"/>
    <w:rsid w:val="00BF1F4B"/>
    <w:rsid w:val="00BF2D4B"/>
    <w:rsid w:val="00BF360A"/>
    <w:rsid w:val="00BF3689"/>
    <w:rsid w:val="00BF5002"/>
    <w:rsid w:val="00BF5791"/>
    <w:rsid w:val="00BF659E"/>
    <w:rsid w:val="00BF6688"/>
    <w:rsid w:val="00BF67B1"/>
    <w:rsid w:val="00BF6E08"/>
    <w:rsid w:val="00BF70AB"/>
    <w:rsid w:val="00BF7C09"/>
    <w:rsid w:val="00BF7FE2"/>
    <w:rsid w:val="00C005FF"/>
    <w:rsid w:val="00C01286"/>
    <w:rsid w:val="00C012DB"/>
    <w:rsid w:val="00C0139B"/>
    <w:rsid w:val="00C01434"/>
    <w:rsid w:val="00C02280"/>
    <w:rsid w:val="00C02966"/>
    <w:rsid w:val="00C02E6D"/>
    <w:rsid w:val="00C0306D"/>
    <w:rsid w:val="00C03133"/>
    <w:rsid w:val="00C031A7"/>
    <w:rsid w:val="00C0324B"/>
    <w:rsid w:val="00C035B0"/>
    <w:rsid w:val="00C036FE"/>
    <w:rsid w:val="00C0375D"/>
    <w:rsid w:val="00C04D6B"/>
    <w:rsid w:val="00C06027"/>
    <w:rsid w:val="00C06DD7"/>
    <w:rsid w:val="00C070DE"/>
    <w:rsid w:val="00C07414"/>
    <w:rsid w:val="00C07477"/>
    <w:rsid w:val="00C078EE"/>
    <w:rsid w:val="00C07BC3"/>
    <w:rsid w:val="00C106E7"/>
    <w:rsid w:val="00C10AD5"/>
    <w:rsid w:val="00C10C58"/>
    <w:rsid w:val="00C10C5E"/>
    <w:rsid w:val="00C11150"/>
    <w:rsid w:val="00C11A34"/>
    <w:rsid w:val="00C11F3E"/>
    <w:rsid w:val="00C1275E"/>
    <w:rsid w:val="00C12C5E"/>
    <w:rsid w:val="00C12D0D"/>
    <w:rsid w:val="00C13626"/>
    <w:rsid w:val="00C13768"/>
    <w:rsid w:val="00C14DA0"/>
    <w:rsid w:val="00C14DA9"/>
    <w:rsid w:val="00C14DFB"/>
    <w:rsid w:val="00C15068"/>
    <w:rsid w:val="00C1671F"/>
    <w:rsid w:val="00C16964"/>
    <w:rsid w:val="00C16B54"/>
    <w:rsid w:val="00C20663"/>
    <w:rsid w:val="00C2115F"/>
    <w:rsid w:val="00C2181F"/>
    <w:rsid w:val="00C22B87"/>
    <w:rsid w:val="00C23364"/>
    <w:rsid w:val="00C234DF"/>
    <w:rsid w:val="00C23BA6"/>
    <w:rsid w:val="00C23C13"/>
    <w:rsid w:val="00C2410D"/>
    <w:rsid w:val="00C24887"/>
    <w:rsid w:val="00C24C37"/>
    <w:rsid w:val="00C24C8B"/>
    <w:rsid w:val="00C24EBB"/>
    <w:rsid w:val="00C251EB"/>
    <w:rsid w:val="00C25652"/>
    <w:rsid w:val="00C259AB"/>
    <w:rsid w:val="00C26156"/>
    <w:rsid w:val="00C26DD5"/>
    <w:rsid w:val="00C26F9C"/>
    <w:rsid w:val="00C2796B"/>
    <w:rsid w:val="00C279FA"/>
    <w:rsid w:val="00C30E3A"/>
    <w:rsid w:val="00C326AD"/>
    <w:rsid w:val="00C3288C"/>
    <w:rsid w:val="00C32D2B"/>
    <w:rsid w:val="00C33393"/>
    <w:rsid w:val="00C343C2"/>
    <w:rsid w:val="00C3589E"/>
    <w:rsid w:val="00C35D7F"/>
    <w:rsid w:val="00C375B0"/>
    <w:rsid w:val="00C40086"/>
    <w:rsid w:val="00C402D4"/>
    <w:rsid w:val="00C40C9B"/>
    <w:rsid w:val="00C4275F"/>
    <w:rsid w:val="00C42C57"/>
    <w:rsid w:val="00C42C6A"/>
    <w:rsid w:val="00C4312F"/>
    <w:rsid w:val="00C4320A"/>
    <w:rsid w:val="00C43631"/>
    <w:rsid w:val="00C4371A"/>
    <w:rsid w:val="00C43748"/>
    <w:rsid w:val="00C437DB"/>
    <w:rsid w:val="00C43A15"/>
    <w:rsid w:val="00C4473A"/>
    <w:rsid w:val="00C44A94"/>
    <w:rsid w:val="00C44F4F"/>
    <w:rsid w:val="00C46AF0"/>
    <w:rsid w:val="00C476C3"/>
    <w:rsid w:val="00C47881"/>
    <w:rsid w:val="00C47CA2"/>
    <w:rsid w:val="00C504ED"/>
    <w:rsid w:val="00C50AF4"/>
    <w:rsid w:val="00C50C56"/>
    <w:rsid w:val="00C51375"/>
    <w:rsid w:val="00C5261B"/>
    <w:rsid w:val="00C52715"/>
    <w:rsid w:val="00C52716"/>
    <w:rsid w:val="00C52E42"/>
    <w:rsid w:val="00C54175"/>
    <w:rsid w:val="00C54206"/>
    <w:rsid w:val="00C54958"/>
    <w:rsid w:val="00C54B4B"/>
    <w:rsid w:val="00C550DE"/>
    <w:rsid w:val="00C55A4C"/>
    <w:rsid w:val="00C55EC9"/>
    <w:rsid w:val="00C55FB1"/>
    <w:rsid w:val="00C57403"/>
    <w:rsid w:val="00C60680"/>
    <w:rsid w:val="00C607BC"/>
    <w:rsid w:val="00C6088A"/>
    <w:rsid w:val="00C60F1C"/>
    <w:rsid w:val="00C61011"/>
    <w:rsid w:val="00C61DE6"/>
    <w:rsid w:val="00C63E97"/>
    <w:rsid w:val="00C64416"/>
    <w:rsid w:val="00C6492E"/>
    <w:rsid w:val="00C649DC"/>
    <w:rsid w:val="00C64E68"/>
    <w:rsid w:val="00C65106"/>
    <w:rsid w:val="00C66C47"/>
    <w:rsid w:val="00C6709C"/>
    <w:rsid w:val="00C67631"/>
    <w:rsid w:val="00C705AF"/>
    <w:rsid w:val="00C70895"/>
    <w:rsid w:val="00C7192D"/>
    <w:rsid w:val="00C71B1C"/>
    <w:rsid w:val="00C7205A"/>
    <w:rsid w:val="00C72649"/>
    <w:rsid w:val="00C73739"/>
    <w:rsid w:val="00C73A0F"/>
    <w:rsid w:val="00C74F4B"/>
    <w:rsid w:val="00C75017"/>
    <w:rsid w:val="00C75196"/>
    <w:rsid w:val="00C752B1"/>
    <w:rsid w:val="00C7585B"/>
    <w:rsid w:val="00C75A0F"/>
    <w:rsid w:val="00C764E9"/>
    <w:rsid w:val="00C76BD0"/>
    <w:rsid w:val="00C7784C"/>
    <w:rsid w:val="00C77C64"/>
    <w:rsid w:val="00C77F97"/>
    <w:rsid w:val="00C80616"/>
    <w:rsid w:val="00C81796"/>
    <w:rsid w:val="00C82171"/>
    <w:rsid w:val="00C8224D"/>
    <w:rsid w:val="00C8287F"/>
    <w:rsid w:val="00C828E2"/>
    <w:rsid w:val="00C833F4"/>
    <w:rsid w:val="00C8357D"/>
    <w:rsid w:val="00C83C69"/>
    <w:rsid w:val="00C8433A"/>
    <w:rsid w:val="00C845AF"/>
    <w:rsid w:val="00C84DC3"/>
    <w:rsid w:val="00C86385"/>
    <w:rsid w:val="00C87D9F"/>
    <w:rsid w:val="00C9174E"/>
    <w:rsid w:val="00C91D94"/>
    <w:rsid w:val="00C9262A"/>
    <w:rsid w:val="00C92753"/>
    <w:rsid w:val="00C92F8B"/>
    <w:rsid w:val="00C930F0"/>
    <w:rsid w:val="00C9331A"/>
    <w:rsid w:val="00C93A4E"/>
    <w:rsid w:val="00C93D51"/>
    <w:rsid w:val="00C93F2B"/>
    <w:rsid w:val="00C95065"/>
    <w:rsid w:val="00C969AE"/>
    <w:rsid w:val="00C96A28"/>
    <w:rsid w:val="00C978CD"/>
    <w:rsid w:val="00CA0494"/>
    <w:rsid w:val="00CA0567"/>
    <w:rsid w:val="00CA092A"/>
    <w:rsid w:val="00CA0C90"/>
    <w:rsid w:val="00CA1AEA"/>
    <w:rsid w:val="00CA1FBB"/>
    <w:rsid w:val="00CA27CC"/>
    <w:rsid w:val="00CA2A05"/>
    <w:rsid w:val="00CA3585"/>
    <w:rsid w:val="00CA472D"/>
    <w:rsid w:val="00CA522B"/>
    <w:rsid w:val="00CA5572"/>
    <w:rsid w:val="00CA5AD4"/>
    <w:rsid w:val="00CA5F54"/>
    <w:rsid w:val="00CA61DA"/>
    <w:rsid w:val="00CA6BE6"/>
    <w:rsid w:val="00CA7128"/>
    <w:rsid w:val="00CA7592"/>
    <w:rsid w:val="00CA7A9B"/>
    <w:rsid w:val="00CA7D58"/>
    <w:rsid w:val="00CB0591"/>
    <w:rsid w:val="00CB0709"/>
    <w:rsid w:val="00CB0906"/>
    <w:rsid w:val="00CB10DF"/>
    <w:rsid w:val="00CB1447"/>
    <w:rsid w:val="00CB1F78"/>
    <w:rsid w:val="00CB2585"/>
    <w:rsid w:val="00CB382E"/>
    <w:rsid w:val="00CB398C"/>
    <w:rsid w:val="00CB3AA9"/>
    <w:rsid w:val="00CB42C5"/>
    <w:rsid w:val="00CB42E6"/>
    <w:rsid w:val="00CB4668"/>
    <w:rsid w:val="00CB5F5A"/>
    <w:rsid w:val="00CB6795"/>
    <w:rsid w:val="00CB6AA7"/>
    <w:rsid w:val="00CC18B5"/>
    <w:rsid w:val="00CC2B18"/>
    <w:rsid w:val="00CC2E14"/>
    <w:rsid w:val="00CC30F3"/>
    <w:rsid w:val="00CC3395"/>
    <w:rsid w:val="00CC34D2"/>
    <w:rsid w:val="00CC3962"/>
    <w:rsid w:val="00CC472C"/>
    <w:rsid w:val="00CC5230"/>
    <w:rsid w:val="00CC640C"/>
    <w:rsid w:val="00CC6AAA"/>
    <w:rsid w:val="00CC6AD5"/>
    <w:rsid w:val="00CC6D78"/>
    <w:rsid w:val="00CC6F92"/>
    <w:rsid w:val="00CC6FD5"/>
    <w:rsid w:val="00CC7DF4"/>
    <w:rsid w:val="00CD0FA4"/>
    <w:rsid w:val="00CD1320"/>
    <w:rsid w:val="00CD1FB6"/>
    <w:rsid w:val="00CD23CD"/>
    <w:rsid w:val="00CD2A6A"/>
    <w:rsid w:val="00CD3AAB"/>
    <w:rsid w:val="00CD3BE7"/>
    <w:rsid w:val="00CD3C39"/>
    <w:rsid w:val="00CD44E1"/>
    <w:rsid w:val="00CD48D4"/>
    <w:rsid w:val="00CD4CC9"/>
    <w:rsid w:val="00CD4FC6"/>
    <w:rsid w:val="00CD5112"/>
    <w:rsid w:val="00CD60BF"/>
    <w:rsid w:val="00CD6317"/>
    <w:rsid w:val="00CD634F"/>
    <w:rsid w:val="00CD635F"/>
    <w:rsid w:val="00CD70FD"/>
    <w:rsid w:val="00CD7250"/>
    <w:rsid w:val="00CD7DF1"/>
    <w:rsid w:val="00CE0C1E"/>
    <w:rsid w:val="00CE0EA0"/>
    <w:rsid w:val="00CE1629"/>
    <w:rsid w:val="00CE34DB"/>
    <w:rsid w:val="00CE3A91"/>
    <w:rsid w:val="00CE429C"/>
    <w:rsid w:val="00CE5134"/>
    <w:rsid w:val="00CE557C"/>
    <w:rsid w:val="00CE5C0D"/>
    <w:rsid w:val="00CE66BD"/>
    <w:rsid w:val="00CF099D"/>
    <w:rsid w:val="00CF313D"/>
    <w:rsid w:val="00CF3163"/>
    <w:rsid w:val="00CF364C"/>
    <w:rsid w:val="00CF37C9"/>
    <w:rsid w:val="00CF3B7A"/>
    <w:rsid w:val="00CF3F2F"/>
    <w:rsid w:val="00CF45F7"/>
    <w:rsid w:val="00CF66C5"/>
    <w:rsid w:val="00CF7D62"/>
    <w:rsid w:val="00CF7F6D"/>
    <w:rsid w:val="00D003D8"/>
    <w:rsid w:val="00D005C9"/>
    <w:rsid w:val="00D007D4"/>
    <w:rsid w:val="00D00E93"/>
    <w:rsid w:val="00D00F41"/>
    <w:rsid w:val="00D01C02"/>
    <w:rsid w:val="00D02C63"/>
    <w:rsid w:val="00D0350F"/>
    <w:rsid w:val="00D03611"/>
    <w:rsid w:val="00D037A5"/>
    <w:rsid w:val="00D03B37"/>
    <w:rsid w:val="00D04599"/>
    <w:rsid w:val="00D04D97"/>
    <w:rsid w:val="00D0527D"/>
    <w:rsid w:val="00D06A9E"/>
    <w:rsid w:val="00D06AA0"/>
    <w:rsid w:val="00D07809"/>
    <w:rsid w:val="00D10759"/>
    <w:rsid w:val="00D11171"/>
    <w:rsid w:val="00D11357"/>
    <w:rsid w:val="00D113BC"/>
    <w:rsid w:val="00D118C1"/>
    <w:rsid w:val="00D118C4"/>
    <w:rsid w:val="00D118DF"/>
    <w:rsid w:val="00D12273"/>
    <w:rsid w:val="00D126D8"/>
    <w:rsid w:val="00D1300F"/>
    <w:rsid w:val="00D13806"/>
    <w:rsid w:val="00D1386A"/>
    <w:rsid w:val="00D13D25"/>
    <w:rsid w:val="00D14256"/>
    <w:rsid w:val="00D14EEA"/>
    <w:rsid w:val="00D15460"/>
    <w:rsid w:val="00D1590B"/>
    <w:rsid w:val="00D15BFA"/>
    <w:rsid w:val="00D16092"/>
    <w:rsid w:val="00D1622D"/>
    <w:rsid w:val="00D16287"/>
    <w:rsid w:val="00D16387"/>
    <w:rsid w:val="00D16622"/>
    <w:rsid w:val="00D16856"/>
    <w:rsid w:val="00D16B6B"/>
    <w:rsid w:val="00D1776E"/>
    <w:rsid w:val="00D17BCE"/>
    <w:rsid w:val="00D17D77"/>
    <w:rsid w:val="00D2079E"/>
    <w:rsid w:val="00D212CF"/>
    <w:rsid w:val="00D22087"/>
    <w:rsid w:val="00D22374"/>
    <w:rsid w:val="00D22F1F"/>
    <w:rsid w:val="00D22F89"/>
    <w:rsid w:val="00D23103"/>
    <w:rsid w:val="00D2426E"/>
    <w:rsid w:val="00D24BEA"/>
    <w:rsid w:val="00D254C5"/>
    <w:rsid w:val="00D25A45"/>
    <w:rsid w:val="00D25E50"/>
    <w:rsid w:val="00D26066"/>
    <w:rsid w:val="00D26F3D"/>
    <w:rsid w:val="00D274E1"/>
    <w:rsid w:val="00D27F54"/>
    <w:rsid w:val="00D303A4"/>
    <w:rsid w:val="00D30E77"/>
    <w:rsid w:val="00D31C50"/>
    <w:rsid w:val="00D31DC3"/>
    <w:rsid w:val="00D32557"/>
    <w:rsid w:val="00D32CE6"/>
    <w:rsid w:val="00D348F2"/>
    <w:rsid w:val="00D34DBC"/>
    <w:rsid w:val="00D35464"/>
    <w:rsid w:val="00D35514"/>
    <w:rsid w:val="00D370F7"/>
    <w:rsid w:val="00D40662"/>
    <w:rsid w:val="00D42117"/>
    <w:rsid w:val="00D429E8"/>
    <w:rsid w:val="00D42AE1"/>
    <w:rsid w:val="00D4309C"/>
    <w:rsid w:val="00D4379D"/>
    <w:rsid w:val="00D438A9"/>
    <w:rsid w:val="00D44DA4"/>
    <w:rsid w:val="00D4538B"/>
    <w:rsid w:val="00D463FC"/>
    <w:rsid w:val="00D46508"/>
    <w:rsid w:val="00D47335"/>
    <w:rsid w:val="00D47C12"/>
    <w:rsid w:val="00D503B8"/>
    <w:rsid w:val="00D52CEE"/>
    <w:rsid w:val="00D53012"/>
    <w:rsid w:val="00D5382E"/>
    <w:rsid w:val="00D541B4"/>
    <w:rsid w:val="00D546AA"/>
    <w:rsid w:val="00D549A9"/>
    <w:rsid w:val="00D549CD"/>
    <w:rsid w:val="00D55725"/>
    <w:rsid w:val="00D5594F"/>
    <w:rsid w:val="00D55ED4"/>
    <w:rsid w:val="00D56007"/>
    <w:rsid w:val="00D561ED"/>
    <w:rsid w:val="00D57416"/>
    <w:rsid w:val="00D611A3"/>
    <w:rsid w:val="00D61936"/>
    <w:rsid w:val="00D62DD4"/>
    <w:rsid w:val="00D62E80"/>
    <w:rsid w:val="00D6306D"/>
    <w:rsid w:val="00D634D7"/>
    <w:rsid w:val="00D636CB"/>
    <w:rsid w:val="00D637AA"/>
    <w:rsid w:val="00D63A97"/>
    <w:rsid w:val="00D63C8D"/>
    <w:rsid w:val="00D6453B"/>
    <w:rsid w:val="00D6457D"/>
    <w:rsid w:val="00D65AFA"/>
    <w:rsid w:val="00D66C84"/>
    <w:rsid w:val="00D6721C"/>
    <w:rsid w:val="00D673E9"/>
    <w:rsid w:val="00D677AD"/>
    <w:rsid w:val="00D6795B"/>
    <w:rsid w:val="00D70346"/>
    <w:rsid w:val="00D70768"/>
    <w:rsid w:val="00D708E2"/>
    <w:rsid w:val="00D71008"/>
    <w:rsid w:val="00D73535"/>
    <w:rsid w:val="00D73796"/>
    <w:rsid w:val="00D737D0"/>
    <w:rsid w:val="00D746C1"/>
    <w:rsid w:val="00D75A31"/>
    <w:rsid w:val="00D76F43"/>
    <w:rsid w:val="00D779FC"/>
    <w:rsid w:val="00D805D8"/>
    <w:rsid w:val="00D80926"/>
    <w:rsid w:val="00D80B2D"/>
    <w:rsid w:val="00D81923"/>
    <w:rsid w:val="00D82CCC"/>
    <w:rsid w:val="00D841D5"/>
    <w:rsid w:val="00D85614"/>
    <w:rsid w:val="00D866DD"/>
    <w:rsid w:val="00D868F5"/>
    <w:rsid w:val="00D86DA8"/>
    <w:rsid w:val="00D8702C"/>
    <w:rsid w:val="00D875E5"/>
    <w:rsid w:val="00D878A5"/>
    <w:rsid w:val="00D87C04"/>
    <w:rsid w:val="00D87CE8"/>
    <w:rsid w:val="00D87D70"/>
    <w:rsid w:val="00D87EC1"/>
    <w:rsid w:val="00D91249"/>
    <w:rsid w:val="00D9151B"/>
    <w:rsid w:val="00D91AFD"/>
    <w:rsid w:val="00D92297"/>
    <w:rsid w:val="00D923EE"/>
    <w:rsid w:val="00D926A5"/>
    <w:rsid w:val="00D928C3"/>
    <w:rsid w:val="00D92D7E"/>
    <w:rsid w:val="00D92F94"/>
    <w:rsid w:val="00D930EC"/>
    <w:rsid w:val="00D930FE"/>
    <w:rsid w:val="00D9322C"/>
    <w:rsid w:val="00D936A4"/>
    <w:rsid w:val="00D93A06"/>
    <w:rsid w:val="00D94605"/>
    <w:rsid w:val="00D948F4"/>
    <w:rsid w:val="00D95153"/>
    <w:rsid w:val="00D96283"/>
    <w:rsid w:val="00D96321"/>
    <w:rsid w:val="00D96926"/>
    <w:rsid w:val="00D97256"/>
    <w:rsid w:val="00DA00B6"/>
    <w:rsid w:val="00DA0563"/>
    <w:rsid w:val="00DA10C2"/>
    <w:rsid w:val="00DA1C7A"/>
    <w:rsid w:val="00DA2758"/>
    <w:rsid w:val="00DA2FE4"/>
    <w:rsid w:val="00DA3EC9"/>
    <w:rsid w:val="00DA3F15"/>
    <w:rsid w:val="00DA4123"/>
    <w:rsid w:val="00DA4247"/>
    <w:rsid w:val="00DA44B4"/>
    <w:rsid w:val="00DA4D24"/>
    <w:rsid w:val="00DA5516"/>
    <w:rsid w:val="00DA574F"/>
    <w:rsid w:val="00DA66E7"/>
    <w:rsid w:val="00DA6AC9"/>
    <w:rsid w:val="00DB187C"/>
    <w:rsid w:val="00DB1F26"/>
    <w:rsid w:val="00DB2721"/>
    <w:rsid w:val="00DB2931"/>
    <w:rsid w:val="00DB2C18"/>
    <w:rsid w:val="00DB36A2"/>
    <w:rsid w:val="00DB38EF"/>
    <w:rsid w:val="00DB3A57"/>
    <w:rsid w:val="00DB3D0D"/>
    <w:rsid w:val="00DB4276"/>
    <w:rsid w:val="00DB47F1"/>
    <w:rsid w:val="00DB5094"/>
    <w:rsid w:val="00DB6522"/>
    <w:rsid w:val="00DB6FB0"/>
    <w:rsid w:val="00DB6FD4"/>
    <w:rsid w:val="00DC0076"/>
    <w:rsid w:val="00DC19C3"/>
    <w:rsid w:val="00DC1A83"/>
    <w:rsid w:val="00DC1D6B"/>
    <w:rsid w:val="00DC266D"/>
    <w:rsid w:val="00DC3009"/>
    <w:rsid w:val="00DC36B9"/>
    <w:rsid w:val="00DC3F5E"/>
    <w:rsid w:val="00DC43FB"/>
    <w:rsid w:val="00DC4927"/>
    <w:rsid w:val="00DC6002"/>
    <w:rsid w:val="00DC626F"/>
    <w:rsid w:val="00DC67FC"/>
    <w:rsid w:val="00DC6E6F"/>
    <w:rsid w:val="00DC70CA"/>
    <w:rsid w:val="00DC71D8"/>
    <w:rsid w:val="00DC753A"/>
    <w:rsid w:val="00DC7A73"/>
    <w:rsid w:val="00DD08DD"/>
    <w:rsid w:val="00DD091F"/>
    <w:rsid w:val="00DD136E"/>
    <w:rsid w:val="00DD1B85"/>
    <w:rsid w:val="00DD29FE"/>
    <w:rsid w:val="00DD315A"/>
    <w:rsid w:val="00DD3283"/>
    <w:rsid w:val="00DD5A71"/>
    <w:rsid w:val="00DD6565"/>
    <w:rsid w:val="00DD6AAE"/>
    <w:rsid w:val="00DD6B5C"/>
    <w:rsid w:val="00DD6FB9"/>
    <w:rsid w:val="00DD6FF6"/>
    <w:rsid w:val="00DD71A3"/>
    <w:rsid w:val="00DD7213"/>
    <w:rsid w:val="00DD73EF"/>
    <w:rsid w:val="00DD7624"/>
    <w:rsid w:val="00DD7B4F"/>
    <w:rsid w:val="00DE112F"/>
    <w:rsid w:val="00DE1748"/>
    <w:rsid w:val="00DE19BA"/>
    <w:rsid w:val="00DE1E21"/>
    <w:rsid w:val="00DE2144"/>
    <w:rsid w:val="00DE2C93"/>
    <w:rsid w:val="00DE3037"/>
    <w:rsid w:val="00DE337B"/>
    <w:rsid w:val="00DE3926"/>
    <w:rsid w:val="00DE407A"/>
    <w:rsid w:val="00DE543E"/>
    <w:rsid w:val="00DE55F2"/>
    <w:rsid w:val="00DE5D72"/>
    <w:rsid w:val="00DE63FC"/>
    <w:rsid w:val="00DE6B99"/>
    <w:rsid w:val="00DF0534"/>
    <w:rsid w:val="00DF0ED1"/>
    <w:rsid w:val="00DF1040"/>
    <w:rsid w:val="00DF2846"/>
    <w:rsid w:val="00DF2A30"/>
    <w:rsid w:val="00DF2E83"/>
    <w:rsid w:val="00DF2F77"/>
    <w:rsid w:val="00DF322F"/>
    <w:rsid w:val="00DF36B9"/>
    <w:rsid w:val="00DF395A"/>
    <w:rsid w:val="00DF3BF3"/>
    <w:rsid w:val="00DF42D6"/>
    <w:rsid w:val="00DF494C"/>
    <w:rsid w:val="00DF530B"/>
    <w:rsid w:val="00DF57A6"/>
    <w:rsid w:val="00DF6606"/>
    <w:rsid w:val="00DF7B7D"/>
    <w:rsid w:val="00DF7F12"/>
    <w:rsid w:val="00E00601"/>
    <w:rsid w:val="00E01AA3"/>
    <w:rsid w:val="00E01FB2"/>
    <w:rsid w:val="00E02065"/>
    <w:rsid w:val="00E0216E"/>
    <w:rsid w:val="00E02807"/>
    <w:rsid w:val="00E02F34"/>
    <w:rsid w:val="00E03418"/>
    <w:rsid w:val="00E0455C"/>
    <w:rsid w:val="00E06A25"/>
    <w:rsid w:val="00E07F3C"/>
    <w:rsid w:val="00E11964"/>
    <w:rsid w:val="00E11D16"/>
    <w:rsid w:val="00E11F51"/>
    <w:rsid w:val="00E124CD"/>
    <w:rsid w:val="00E12CAB"/>
    <w:rsid w:val="00E12F75"/>
    <w:rsid w:val="00E13D12"/>
    <w:rsid w:val="00E14246"/>
    <w:rsid w:val="00E14886"/>
    <w:rsid w:val="00E14B45"/>
    <w:rsid w:val="00E14F85"/>
    <w:rsid w:val="00E15324"/>
    <w:rsid w:val="00E1578B"/>
    <w:rsid w:val="00E165D6"/>
    <w:rsid w:val="00E16ED0"/>
    <w:rsid w:val="00E17516"/>
    <w:rsid w:val="00E178D8"/>
    <w:rsid w:val="00E17A1C"/>
    <w:rsid w:val="00E20030"/>
    <w:rsid w:val="00E201AE"/>
    <w:rsid w:val="00E20913"/>
    <w:rsid w:val="00E2095E"/>
    <w:rsid w:val="00E20A20"/>
    <w:rsid w:val="00E22148"/>
    <w:rsid w:val="00E22A4C"/>
    <w:rsid w:val="00E23473"/>
    <w:rsid w:val="00E23BA7"/>
    <w:rsid w:val="00E252B8"/>
    <w:rsid w:val="00E25311"/>
    <w:rsid w:val="00E27005"/>
    <w:rsid w:val="00E27337"/>
    <w:rsid w:val="00E275E0"/>
    <w:rsid w:val="00E27854"/>
    <w:rsid w:val="00E27AF7"/>
    <w:rsid w:val="00E30111"/>
    <w:rsid w:val="00E30379"/>
    <w:rsid w:val="00E30704"/>
    <w:rsid w:val="00E30FC4"/>
    <w:rsid w:val="00E31539"/>
    <w:rsid w:val="00E326D5"/>
    <w:rsid w:val="00E32716"/>
    <w:rsid w:val="00E32730"/>
    <w:rsid w:val="00E33AE9"/>
    <w:rsid w:val="00E33CF0"/>
    <w:rsid w:val="00E3402E"/>
    <w:rsid w:val="00E34228"/>
    <w:rsid w:val="00E344AA"/>
    <w:rsid w:val="00E34AE0"/>
    <w:rsid w:val="00E35A0B"/>
    <w:rsid w:val="00E36A44"/>
    <w:rsid w:val="00E40027"/>
    <w:rsid w:val="00E40F7A"/>
    <w:rsid w:val="00E41024"/>
    <w:rsid w:val="00E41A04"/>
    <w:rsid w:val="00E41E40"/>
    <w:rsid w:val="00E428FF"/>
    <w:rsid w:val="00E42B4A"/>
    <w:rsid w:val="00E430C4"/>
    <w:rsid w:val="00E43471"/>
    <w:rsid w:val="00E44819"/>
    <w:rsid w:val="00E45A77"/>
    <w:rsid w:val="00E45CC8"/>
    <w:rsid w:val="00E473E7"/>
    <w:rsid w:val="00E47D23"/>
    <w:rsid w:val="00E50FA7"/>
    <w:rsid w:val="00E52120"/>
    <w:rsid w:val="00E527DB"/>
    <w:rsid w:val="00E52A96"/>
    <w:rsid w:val="00E52BCA"/>
    <w:rsid w:val="00E53673"/>
    <w:rsid w:val="00E5433A"/>
    <w:rsid w:val="00E54CE6"/>
    <w:rsid w:val="00E54D58"/>
    <w:rsid w:val="00E552ED"/>
    <w:rsid w:val="00E558B9"/>
    <w:rsid w:val="00E56A2B"/>
    <w:rsid w:val="00E56A9B"/>
    <w:rsid w:val="00E56CC2"/>
    <w:rsid w:val="00E60187"/>
    <w:rsid w:val="00E605A2"/>
    <w:rsid w:val="00E60FAA"/>
    <w:rsid w:val="00E62207"/>
    <w:rsid w:val="00E62BB1"/>
    <w:rsid w:val="00E639A8"/>
    <w:rsid w:val="00E63E2E"/>
    <w:rsid w:val="00E64548"/>
    <w:rsid w:val="00E667F3"/>
    <w:rsid w:val="00E67D25"/>
    <w:rsid w:val="00E67E1C"/>
    <w:rsid w:val="00E700C1"/>
    <w:rsid w:val="00E70D30"/>
    <w:rsid w:val="00E70E2E"/>
    <w:rsid w:val="00E7103A"/>
    <w:rsid w:val="00E71663"/>
    <w:rsid w:val="00E71783"/>
    <w:rsid w:val="00E72E14"/>
    <w:rsid w:val="00E732BC"/>
    <w:rsid w:val="00E73CF6"/>
    <w:rsid w:val="00E73F90"/>
    <w:rsid w:val="00E74E4A"/>
    <w:rsid w:val="00E75245"/>
    <w:rsid w:val="00E76FA9"/>
    <w:rsid w:val="00E76FAB"/>
    <w:rsid w:val="00E7710C"/>
    <w:rsid w:val="00E77508"/>
    <w:rsid w:val="00E803D5"/>
    <w:rsid w:val="00E804C5"/>
    <w:rsid w:val="00E80767"/>
    <w:rsid w:val="00E808FC"/>
    <w:rsid w:val="00E80A43"/>
    <w:rsid w:val="00E80D8D"/>
    <w:rsid w:val="00E80DD2"/>
    <w:rsid w:val="00E82160"/>
    <w:rsid w:val="00E824B8"/>
    <w:rsid w:val="00E82EB1"/>
    <w:rsid w:val="00E83C85"/>
    <w:rsid w:val="00E83ECB"/>
    <w:rsid w:val="00E84406"/>
    <w:rsid w:val="00E84878"/>
    <w:rsid w:val="00E870BF"/>
    <w:rsid w:val="00E871F5"/>
    <w:rsid w:val="00E87D21"/>
    <w:rsid w:val="00E90347"/>
    <w:rsid w:val="00E907D8"/>
    <w:rsid w:val="00E9095C"/>
    <w:rsid w:val="00E90977"/>
    <w:rsid w:val="00E90A76"/>
    <w:rsid w:val="00E912DE"/>
    <w:rsid w:val="00E91309"/>
    <w:rsid w:val="00E91C92"/>
    <w:rsid w:val="00E92010"/>
    <w:rsid w:val="00E9248D"/>
    <w:rsid w:val="00E92F4C"/>
    <w:rsid w:val="00E945A6"/>
    <w:rsid w:val="00E95B3F"/>
    <w:rsid w:val="00E95B7B"/>
    <w:rsid w:val="00E95EA0"/>
    <w:rsid w:val="00E96D9D"/>
    <w:rsid w:val="00E97BAC"/>
    <w:rsid w:val="00EA1813"/>
    <w:rsid w:val="00EA24B2"/>
    <w:rsid w:val="00EA293D"/>
    <w:rsid w:val="00EA3448"/>
    <w:rsid w:val="00EA43C5"/>
    <w:rsid w:val="00EA43EB"/>
    <w:rsid w:val="00EA5EED"/>
    <w:rsid w:val="00EA6056"/>
    <w:rsid w:val="00EA6069"/>
    <w:rsid w:val="00EA6A52"/>
    <w:rsid w:val="00EA721D"/>
    <w:rsid w:val="00EA76F5"/>
    <w:rsid w:val="00EA7B3B"/>
    <w:rsid w:val="00EA7E3F"/>
    <w:rsid w:val="00EA7E81"/>
    <w:rsid w:val="00EB1576"/>
    <w:rsid w:val="00EB184D"/>
    <w:rsid w:val="00EB2082"/>
    <w:rsid w:val="00EB2230"/>
    <w:rsid w:val="00EB2536"/>
    <w:rsid w:val="00EB3E70"/>
    <w:rsid w:val="00EB4636"/>
    <w:rsid w:val="00EB4F77"/>
    <w:rsid w:val="00EB5733"/>
    <w:rsid w:val="00EB7272"/>
    <w:rsid w:val="00EC1934"/>
    <w:rsid w:val="00EC2719"/>
    <w:rsid w:val="00EC2C99"/>
    <w:rsid w:val="00EC5CFF"/>
    <w:rsid w:val="00ED06C9"/>
    <w:rsid w:val="00ED19EC"/>
    <w:rsid w:val="00ED29B3"/>
    <w:rsid w:val="00ED2E30"/>
    <w:rsid w:val="00ED395D"/>
    <w:rsid w:val="00ED45A0"/>
    <w:rsid w:val="00ED4C30"/>
    <w:rsid w:val="00ED5730"/>
    <w:rsid w:val="00ED6056"/>
    <w:rsid w:val="00ED63E0"/>
    <w:rsid w:val="00ED6998"/>
    <w:rsid w:val="00ED776B"/>
    <w:rsid w:val="00EE0486"/>
    <w:rsid w:val="00EE1547"/>
    <w:rsid w:val="00EE198F"/>
    <w:rsid w:val="00EE26C1"/>
    <w:rsid w:val="00EE28FD"/>
    <w:rsid w:val="00EE3140"/>
    <w:rsid w:val="00EE38A0"/>
    <w:rsid w:val="00EE5950"/>
    <w:rsid w:val="00EE7609"/>
    <w:rsid w:val="00EE7967"/>
    <w:rsid w:val="00EF0F32"/>
    <w:rsid w:val="00EF1508"/>
    <w:rsid w:val="00EF1F8B"/>
    <w:rsid w:val="00EF2C53"/>
    <w:rsid w:val="00EF4126"/>
    <w:rsid w:val="00EF42FF"/>
    <w:rsid w:val="00EF4F04"/>
    <w:rsid w:val="00EF5082"/>
    <w:rsid w:val="00EF6A3C"/>
    <w:rsid w:val="00EF6C9B"/>
    <w:rsid w:val="00EF732B"/>
    <w:rsid w:val="00F0019E"/>
    <w:rsid w:val="00F00200"/>
    <w:rsid w:val="00F0111E"/>
    <w:rsid w:val="00F01441"/>
    <w:rsid w:val="00F01862"/>
    <w:rsid w:val="00F02238"/>
    <w:rsid w:val="00F034F9"/>
    <w:rsid w:val="00F046F3"/>
    <w:rsid w:val="00F04C12"/>
    <w:rsid w:val="00F0573A"/>
    <w:rsid w:val="00F05B39"/>
    <w:rsid w:val="00F05BCC"/>
    <w:rsid w:val="00F05BE0"/>
    <w:rsid w:val="00F07772"/>
    <w:rsid w:val="00F0795E"/>
    <w:rsid w:val="00F07D13"/>
    <w:rsid w:val="00F10C20"/>
    <w:rsid w:val="00F10D8B"/>
    <w:rsid w:val="00F1123A"/>
    <w:rsid w:val="00F11436"/>
    <w:rsid w:val="00F11BC2"/>
    <w:rsid w:val="00F12215"/>
    <w:rsid w:val="00F12842"/>
    <w:rsid w:val="00F13968"/>
    <w:rsid w:val="00F13FDB"/>
    <w:rsid w:val="00F1408D"/>
    <w:rsid w:val="00F144C2"/>
    <w:rsid w:val="00F15540"/>
    <w:rsid w:val="00F16089"/>
    <w:rsid w:val="00F1641F"/>
    <w:rsid w:val="00F17022"/>
    <w:rsid w:val="00F209DF"/>
    <w:rsid w:val="00F20BA9"/>
    <w:rsid w:val="00F20F5B"/>
    <w:rsid w:val="00F23082"/>
    <w:rsid w:val="00F230B3"/>
    <w:rsid w:val="00F24200"/>
    <w:rsid w:val="00F24E4A"/>
    <w:rsid w:val="00F25B79"/>
    <w:rsid w:val="00F2619B"/>
    <w:rsid w:val="00F261FB"/>
    <w:rsid w:val="00F26BCA"/>
    <w:rsid w:val="00F27269"/>
    <w:rsid w:val="00F276C1"/>
    <w:rsid w:val="00F276EC"/>
    <w:rsid w:val="00F3012A"/>
    <w:rsid w:val="00F302BB"/>
    <w:rsid w:val="00F3059B"/>
    <w:rsid w:val="00F30808"/>
    <w:rsid w:val="00F30CDB"/>
    <w:rsid w:val="00F31402"/>
    <w:rsid w:val="00F3164A"/>
    <w:rsid w:val="00F31DAD"/>
    <w:rsid w:val="00F325D1"/>
    <w:rsid w:val="00F32E26"/>
    <w:rsid w:val="00F33078"/>
    <w:rsid w:val="00F33A2E"/>
    <w:rsid w:val="00F34341"/>
    <w:rsid w:val="00F34678"/>
    <w:rsid w:val="00F34AA0"/>
    <w:rsid w:val="00F3597D"/>
    <w:rsid w:val="00F3601A"/>
    <w:rsid w:val="00F36A79"/>
    <w:rsid w:val="00F3762E"/>
    <w:rsid w:val="00F400EB"/>
    <w:rsid w:val="00F40CC2"/>
    <w:rsid w:val="00F41856"/>
    <w:rsid w:val="00F41A0C"/>
    <w:rsid w:val="00F42612"/>
    <w:rsid w:val="00F42A0D"/>
    <w:rsid w:val="00F43343"/>
    <w:rsid w:val="00F439A8"/>
    <w:rsid w:val="00F44272"/>
    <w:rsid w:val="00F44924"/>
    <w:rsid w:val="00F44BA0"/>
    <w:rsid w:val="00F44EBB"/>
    <w:rsid w:val="00F45520"/>
    <w:rsid w:val="00F457D1"/>
    <w:rsid w:val="00F46497"/>
    <w:rsid w:val="00F46F29"/>
    <w:rsid w:val="00F47072"/>
    <w:rsid w:val="00F471C0"/>
    <w:rsid w:val="00F47662"/>
    <w:rsid w:val="00F479F0"/>
    <w:rsid w:val="00F501F8"/>
    <w:rsid w:val="00F50435"/>
    <w:rsid w:val="00F505D7"/>
    <w:rsid w:val="00F50A7D"/>
    <w:rsid w:val="00F50CCB"/>
    <w:rsid w:val="00F52E12"/>
    <w:rsid w:val="00F5315B"/>
    <w:rsid w:val="00F541A4"/>
    <w:rsid w:val="00F54E90"/>
    <w:rsid w:val="00F5612E"/>
    <w:rsid w:val="00F56E09"/>
    <w:rsid w:val="00F57C87"/>
    <w:rsid w:val="00F57DA9"/>
    <w:rsid w:val="00F601E6"/>
    <w:rsid w:val="00F60659"/>
    <w:rsid w:val="00F6114C"/>
    <w:rsid w:val="00F61980"/>
    <w:rsid w:val="00F61BA1"/>
    <w:rsid w:val="00F622A9"/>
    <w:rsid w:val="00F63EAC"/>
    <w:rsid w:val="00F644BE"/>
    <w:rsid w:val="00F64CC7"/>
    <w:rsid w:val="00F64E41"/>
    <w:rsid w:val="00F6505E"/>
    <w:rsid w:val="00F659A1"/>
    <w:rsid w:val="00F6620E"/>
    <w:rsid w:val="00F66834"/>
    <w:rsid w:val="00F6776C"/>
    <w:rsid w:val="00F67D8B"/>
    <w:rsid w:val="00F70417"/>
    <w:rsid w:val="00F707B7"/>
    <w:rsid w:val="00F70858"/>
    <w:rsid w:val="00F70ADA"/>
    <w:rsid w:val="00F70C25"/>
    <w:rsid w:val="00F714F9"/>
    <w:rsid w:val="00F71914"/>
    <w:rsid w:val="00F72F6E"/>
    <w:rsid w:val="00F739F5"/>
    <w:rsid w:val="00F7429F"/>
    <w:rsid w:val="00F7470A"/>
    <w:rsid w:val="00F75001"/>
    <w:rsid w:val="00F755F9"/>
    <w:rsid w:val="00F75E65"/>
    <w:rsid w:val="00F76F32"/>
    <w:rsid w:val="00F77566"/>
    <w:rsid w:val="00F80280"/>
    <w:rsid w:val="00F802C0"/>
    <w:rsid w:val="00F80585"/>
    <w:rsid w:val="00F80707"/>
    <w:rsid w:val="00F80A8C"/>
    <w:rsid w:val="00F811CF"/>
    <w:rsid w:val="00F82A53"/>
    <w:rsid w:val="00F82CD4"/>
    <w:rsid w:val="00F83001"/>
    <w:rsid w:val="00F83CB7"/>
    <w:rsid w:val="00F84E8A"/>
    <w:rsid w:val="00F850B4"/>
    <w:rsid w:val="00F85399"/>
    <w:rsid w:val="00F85505"/>
    <w:rsid w:val="00F85E21"/>
    <w:rsid w:val="00F86C7E"/>
    <w:rsid w:val="00F86EA7"/>
    <w:rsid w:val="00F87123"/>
    <w:rsid w:val="00F902DF"/>
    <w:rsid w:val="00F90DD0"/>
    <w:rsid w:val="00F9105A"/>
    <w:rsid w:val="00F913E0"/>
    <w:rsid w:val="00F91C30"/>
    <w:rsid w:val="00F91C97"/>
    <w:rsid w:val="00F925EC"/>
    <w:rsid w:val="00F9301D"/>
    <w:rsid w:val="00F934D9"/>
    <w:rsid w:val="00F93650"/>
    <w:rsid w:val="00F9375A"/>
    <w:rsid w:val="00F944C6"/>
    <w:rsid w:val="00F947FA"/>
    <w:rsid w:val="00F95030"/>
    <w:rsid w:val="00F95436"/>
    <w:rsid w:val="00F95921"/>
    <w:rsid w:val="00F959A8"/>
    <w:rsid w:val="00F95E22"/>
    <w:rsid w:val="00F95EEE"/>
    <w:rsid w:val="00F96476"/>
    <w:rsid w:val="00F9753F"/>
    <w:rsid w:val="00FA00F6"/>
    <w:rsid w:val="00FA06C1"/>
    <w:rsid w:val="00FA0EE9"/>
    <w:rsid w:val="00FA1026"/>
    <w:rsid w:val="00FA12B5"/>
    <w:rsid w:val="00FA2DD4"/>
    <w:rsid w:val="00FA2EB7"/>
    <w:rsid w:val="00FA310E"/>
    <w:rsid w:val="00FA39D9"/>
    <w:rsid w:val="00FA44C2"/>
    <w:rsid w:val="00FA4709"/>
    <w:rsid w:val="00FA5440"/>
    <w:rsid w:val="00FA5A96"/>
    <w:rsid w:val="00FA6984"/>
    <w:rsid w:val="00FA6E78"/>
    <w:rsid w:val="00FA7C7D"/>
    <w:rsid w:val="00FB0136"/>
    <w:rsid w:val="00FB13DA"/>
    <w:rsid w:val="00FB1659"/>
    <w:rsid w:val="00FB1EB4"/>
    <w:rsid w:val="00FB1FA9"/>
    <w:rsid w:val="00FB3658"/>
    <w:rsid w:val="00FB3B0E"/>
    <w:rsid w:val="00FB59C9"/>
    <w:rsid w:val="00FB5BC2"/>
    <w:rsid w:val="00FB62CF"/>
    <w:rsid w:val="00FB68C5"/>
    <w:rsid w:val="00FB7035"/>
    <w:rsid w:val="00FB7A2C"/>
    <w:rsid w:val="00FB7A74"/>
    <w:rsid w:val="00FC11B3"/>
    <w:rsid w:val="00FC13F1"/>
    <w:rsid w:val="00FC1E7E"/>
    <w:rsid w:val="00FC2E4A"/>
    <w:rsid w:val="00FC3503"/>
    <w:rsid w:val="00FC362D"/>
    <w:rsid w:val="00FC36E4"/>
    <w:rsid w:val="00FC5486"/>
    <w:rsid w:val="00FC5FDD"/>
    <w:rsid w:val="00FC6773"/>
    <w:rsid w:val="00FC67C9"/>
    <w:rsid w:val="00FC6B7C"/>
    <w:rsid w:val="00FC6E59"/>
    <w:rsid w:val="00FC7C02"/>
    <w:rsid w:val="00FD03C2"/>
    <w:rsid w:val="00FD1158"/>
    <w:rsid w:val="00FD1732"/>
    <w:rsid w:val="00FD29B7"/>
    <w:rsid w:val="00FD2B0D"/>
    <w:rsid w:val="00FD2D2C"/>
    <w:rsid w:val="00FD4C8B"/>
    <w:rsid w:val="00FD63DF"/>
    <w:rsid w:val="00FD669F"/>
    <w:rsid w:val="00FD72A0"/>
    <w:rsid w:val="00FD74BC"/>
    <w:rsid w:val="00FD78E0"/>
    <w:rsid w:val="00FD7939"/>
    <w:rsid w:val="00FD7ECD"/>
    <w:rsid w:val="00FE053F"/>
    <w:rsid w:val="00FE0A22"/>
    <w:rsid w:val="00FE0AA1"/>
    <w:rsid w:val="00FE1115"/>
    <w:rsid w:val="00FE138A"/>
    <w:rsid w:val="00FE167F"/>
    <w:rsid w:val="00FE1845"/>
    <w:rsid w:val="00FE3423"/>
    <w:rsid w:val="00FE37EA"/>
    <w:rsid w:val="00FE39C2"/>
    <w:rsid w:val="00FE3DE0"/>
    <w:rsid w:val="00FE4117"/>
    <w:rsid w:val="00FE467B"/>
    <w:rsid w:val="00FE51FE"/>
    <w:rsid w:val="00FE6102"/>
    <w:rsid w:val="00FE626E"/>
    <w:rsid w:val="00FE7250"/>
    <w:rsid w:val="00FE7338"/>
    <w:rsid w:val="00FE7F17"/>
    <w:rsid w:val="00FF0947"/>
    <w:rsid w:val="00FF1A60"/>
    <w:rsid w:val="00FF1E17"/>
    <w:rsid w:val="00FF1EB4"/>
    <w:rsid w:val="00FF1F24"/>
    <w:rsid w:val="00FF30A4"/>
    <w:rsid w:val="00FF3B74"/>
    <w:rsid w:val="00FF3B77"/>
    <w:rsid w:val="00FF44A0"/>
    <w:rsid w:val="00FF49CE"/>
    <w:rsid w:val="00FF52E3"/>
    <w:rsid w:val="00FF53CE"/>
    <w:rsid w:val="00FF65BD"/>
    <w:rsid w:val="00FF6772"/>
    <w:rsid w:val="00FF6FEB"/>
    <w:rsid w:val="00FF7004"/>
    <w:rsid w:val="00FF70F1"/>
    <w:rsid w:val="00FF73D9"/>
    <w:rsid w:val="00FF7843"/>
    <w:rsid w:val="00FF7FA9"/>
    <w:rsid w:val="028705FE"/>
    <w:rsid w:val="036B4971"/>
    <w:rsid w:val="04005FA1"/>
    <w:rsid w:val="04503DB6"/>
    <w:rsid w:val="054E514F"/>
    <w:rsid w:val="05A70A0D"/>
    <w:rsid w:val="05AC0574"/>
    <w:rsid w:val="05BC419D"/>
    <w:rsid w:val="06C61066"/>
    <w:rsid w:val="06D70337"/>
    <w:rsid w:val="06F227DE"/>
    <w:rsid w:val="07A72AA3"/>
    <w:rsid w:val="08D11305"/>
    <w:rsid w:val="09E84E10"/>
    <w:rsid w:val="0A70684A"/>
    <w:rsid w:val="0A951F6E"/>
    <w:rsid w:val="0B6E1848"/>
    <w:rsid w:val="0BFA53E6"/>
    <w:rsid w:val="0C7F72BD"/>
    <w:rsid w:val="0D844120"/>
    <w:rsid w:val="0D9E60D7"/>
    <w:rsid w:val="0F3B2F67"/>
    <w:rsid w:val="0F9A500F"/>
    <w:rsid w:val="116077A0"/>
    <w:rsid w:val="11C51D16"/>
    <w:rsid w:val="11E25FD6"/>
    <w:rsid w:val="11E6000B"/>
    <w:rsid w:val="11FB3784"/>
    <w:rsid w:val="12427DF1"/>
    <w:rsid w:val="12BA5DE6"/>
    <w:rsid w:val="13FF2FB9"/>
    <w:rsid w:val="15E76A24"/>
    <w:rsid w:val="16CB43D6"/>
    <w:rsid w:val="173F3753"/>
    <w:rsid w:val="174801F6"/>
    <w:rsid w:val="17827F02"/>
    <w:rsid w:val="182E7070"/>
    <w:rsid w:val="183F1D1A"/>
    <w:rsid w:val="19F97358"/>
    <w:rsid w:val="1A553748"/>
    <w:rsid w:val="1A6754AF"/>
    <w:rsid w:val="1AE3378E"/>
    <w:rsid w:val="1AFA6EBD"/>
    <w:rsid w:val="1C5D0427"/>
    <w:rsid w:val="1C7B3169"/>
    <w:rsid w:val="1C933E4A"/>
    <w:rsid w:val="1E4372BF"/>
    <w:rsid w:val="206977D9"/>
    <w:rsid w:val="21A613C7"/>
    <w:rsid w:val="223733C1"/>
    <w:rsid w:val="224E294F"/>
    <w:rsid w:val="226C214F"/>
    <w:rsid w:val="22854FFE"/>
    <w:rsid w:val="22E31283"/>
    <w:rsid w:val="2348000B"/>
    <w:rsid w:val="257A2AD3"/>
    <w:rsid w:val="25AB26B2"/>
    <w:rsid w:val="25BB7DA5"/>
    <w:rsid w:val="2617522C"/>
    <w:rsid w:val="2CC827E0"/>
    <w:rsid w:val="2FAF694F"/>
    <w:rsid w:val="300D3295"/>
    <w:rsid w:val="30274823"/>
    <w:rsid w:val="313145D4"/>
    <w:rsid w:val="31C07988"/>
    <w:rsid w:val="320D0B42"/>
    <w:rsid w:val="32FC134D"/>
    <w:rsid w:val="3330698E"/>
    <w:rsid w:val="335A6CF2"/>
    <w:rsid w:val="34514DEA"/>
    <w:rsid w:val="34A5067E"/>
    <w:rsid w:val="34CC3D50"/>
    <w:rsid w:val="3502066B"/>
    <w:rsid w:val="35645814"/>
    <w:rsid w:val="359441D9"/>
    <w:rsid w:val="36682807"/>
    <w:rsid w:val="37F86297"/>
    <w:rsid w:val="38077A24"/>
    <w:rsid w:val="39822E25"/>
    <w:rsid w:val="39A33E38"/>
    <w:rsid w:val="39E30BB5"/>
    <w:rsid w:val="39F775D0"/>
    <w:rsid w:val="3AB70F8D"/>
    <w:rsid w:val="3BD261FC"/>
    <w:rsid w:val="3E546CEB"/>
    <w:rsid w:val="3E637168"/>
    <w:rsid w:val="3F657D6E"/>
    <w:rsid w:val="401C19E8"/>
    <w:rsid w:val="418827F6"/>
    <w:rsid w:val="421440A0"/>
    <w:rsid w:val="427914F2"/>
    <w:rsid w:val="42926285"/>
    <w:rsid w:val="42DA0C6E"/>
    <w:rsid w:val="43920409"/>
    <w:rsid w:val="43AB748D"/>
    <w:rsid w:val="44FA1BC9"/>
    <w:rsid w:val="450966EF"/>
    <w:rsid w:val="45412657"/>
    <w:rsid w:val="465877C4"/>
    <w:rsid w:val="476612EE"/>
    <w:rsid w:val="478B4272"/>
    <w:rsid w:val="47EA5B27"/>
    <w:rsid w:val="484771DF"/>
    <w:rsid w:val="48BD6E6E"/>
    <w:rsid w:val="48F15695"/>
    <w:rsid w:val="495F4D4E"/>
    <w:rsid w:val="49782573"/>
    <w:rsid w:val="4A1C5E76"/>
    <w:rsid w:val="4B396733"/>
    <w:rsid w:val="4B3A2F93"/>
    <w:rsid w:val="4C1F797C"/>
    <w:rsid w:val="4CDF200B"/>
    <w:rsid w:val="4D8818A4"/>
    <w:rsid w:val="4E8E024A"/>
    <w:rsid w:val="4FBF2B30"/>
    <w:rsid w:val="50070AD0"/>
    <w:rsid w:val="51854483"/>
    <w:rsid w:val="524A1ECB"/>
    <w:rsid w:val="54491131"/>
    <w:rsid w:val="54E831A5"/>
    <w:rsid w:val="551D4028"/>
    <w:rsid w:val="561E0E90"/>
    <w:rsid w:val="57C9499C"/>
    <w:rsid w:val="5A4159A9"/>
    <w:rsid w:val="5A633C89"/>
    <w:rsid w:val="5B696393"/>
    <w:rsid w:val="5B7B1804"/>
    <w:rsid w:val="5B7D7635"/>
    <w:rsid w:val="5C475F9E"/>
    <w:rsid w:val="5D684457"/>
    <w:rsid w:val="5EAE747B"/>
    <w:rsid w:val="5F34520E"/>
    <w:rsid w:val="601445A3"/>
    <w:rsid w:val="601C5B46"/>
    <w:rsid w:val="606A15ED"/>
    <w:rsid w:val="63710F04"/>
    <w:rsid w:val="65D90B98"/>
    <w:rsid w:val="66313589"/>
    <w:rsid w:val="676E702E"/>
    <w:rsid w:val="67F10FCD"/>
    <w:rsid w:val="69826A39"/>
    <w:rsid w:val="6AFB752E"/>
    <w:rsid w:val="6C0A331C"/>
    <w:rsid w:val="6D0D797F"/>
    <w:rsid w:val="6D881C70"/>
    <w:rsid w:val="6E0C11B0"/>
    <w:rsid w:val="6E3C0C9C"/>
    <w:rsid w:val="6E446298"/>
    <w:rsid w:val="6E673F14"/>
    <w:rsid w:val="6FDD6381"/>
    <w:rsid w:val="6FF81729"/>
    <w:rsid w:val="74894F22"/>
    <w:rsid w:val="74AA237E"/>
    <w:rsid w:val="7750345B"/>
    <w:rsid w:val="7849732E"/>
    <w:rsid w:val="79E85E47"/>
    <w:rsid w:val="7B4A52E9"/>
    <w:rsid w:val="7D4D5A35"/>
    <w:rsid w:val="7DA75CF8"/>
    <w:rsid w:val="7DF37ED1"/>
    <w:rsid w:val="7E572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qFormat="1"/>
    <w:lsdException w:name="toc 9" w:uiPriority="39" w:unhideWhenUsed="1" w:qFormat="1"/>
    <w:lsdException w:name="Normal Indent" w:qFormat="1"/>
    <w:lsdException w:name="footnote text" w:semiHidden="1" w:unhideWhenUsed="1"/>
    <w:lsdException w:name="annotation text" w:semiHidden="1"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rsid w:val="00245DFB"/>
    <w:pPr>
      <w:widowControl w:val="0"/>
      <w:jc w:val="both"/>
    </w:pPr>
    <w:rPr>
      <w:kern w:val="2"/>
      <w:sz w:val="21"/>
      <w:szCs w:val="24"/>
    </w:rPr>
  </w:style>
  <w:style w:type="paragraph" w:styleId="1">
    <w:name w:val="heading 1"/>
    <w:basedOn w:val="a1"/>
    <w:next w:val="a1"/>
    <w:link w:val="1Char1"/>
    <w:qFormat/>
    <w:rsid w:val="00245DFB"/>
    <w:pPr>
      <w:keepNext/>
      <w:keepLines/>
      <w:numPr>
        <w:numId w:val="1"/>
      </w:numPr>
      <w:spacing w:before="340" w:after="330" w:line="578" w:lineRule="auto"/>
      <w:outlineLvl w:val="0"/>
    </w:pPr>
    <w:rPr>
      <w:b/>
      <w:bCs/>
      <w:kern w:val="44"/>
      <w:sz w:val="44"/>
      <w:szCs w:val="44"/>
    </w:rPr>
  </w:style>
  <w:style w:type="paragraph" w:styleId="2">
    <w:name w:val="heading 2"/>
    <w:basedOn w:val="a1"/>
    <w:next w:val="a2"/>
    <w:link w:val="2Char1"/>
    <w:qFormat/>
    <w:rsid w:val="00245DFB"/>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rsid w:val="00245DFB"/>
    <w:pPr>
      <w:keepNext/>
      <w:keepLines/>
      <w:spacing w:before="260" w:after="260" w:line="416" w:lineRule="auto"/>
      <w:outlineLvl w:val="2"/>
    </w:pPr>
    <w:rPr>
      <w:b/>
      <w:bCs/>
      <w:sz w:val="32"/>
      <w:szCs w:val="32"/>
    </w:rPr>
  </w:style>
  <w:style w:type="paragraph" w:styleId="4">
    <w:name w:val="heading 4"/>
    <w:basedOn w:val="a1"/>
    <w:next w:val="a1"/>
    <w:link w:val="4Char"/>
    <w:qFormat/>
    <w:rsid w:val="00245DFB"/>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245DFB"/>
    <w:pPr>
      <w:keepNext/>
      <w:keepLines/>
      <w:adjustRightInd w:val="0"/>
      <w:spacing w:before="280" w:after="290" w:line="376" w:lineRule="atLeast"/>
      <w:textAlignment w:val="baseline"/>
      <w:outlineLvl w:val="4"/>
    </w:pPr>
    <w:rPr>
      <w:b/>
      <w:kern w:val="0"/>
      <w:sz w:val="28"/>
      <w:szCs w:val="20"/>
    </w:rPr>
  </w:style>
  <w:style w:type="paragraph" w:styleId="6">
    <w:name w:val="heading 6"/>
    <w:basedOn w:val="a1"/>
    <w:next w:val="a2"/>
    <w:link w:val="6Char"/>
    <w:qFormat/>
    <w:rsid w:val="00245DFB"/>
    <w:pPr>
      <w:keepNext/>
      <w:keepLines/>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245DFB"/>
    <w:pPr>
      <w:keepNext/>
      <w:keepLines/>
      <w:spacing w:before="240" w:after="64" w:line="320" w:lineRule="auto"/>
      <w:outlineLvl w:val="6"/>
    </w:pPr>
    <w:rPr>
      <w:b/>
      <w:sz w:val="24"/>
      <w:szCs w:val="20"/>
    </w:rPr>
  </w:style>
  <w:style w:type="paragraph" w:styleId="8">
    <w:name w:val="heading 8"/>
    <w:basedOn w:val="a1"/>
    <w:next w:val="a2"/>
    <w:link w:val="8Char"/>
    <w:qFormat/>
    <w:rsid w:val="00245DFB"/>
    <w:pPr>
      <w:keepNext/>
      <w:keepLines/>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245DFB"/>
    <w:pPr>
      <w:keepNext/>
      <w:keepLines/>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1"/>
    <w:qFormat/>
    <w:rsid w:val="00245DFB"/>
    <w:pPr>
      <w:spacing w:line="360" w:lineRule="auto"/>
    </w:pPr>
    <w:rPr>
      <w:rFonts w:ascii="FangSong_GB2312" w:eastAsia="FangSong_GB2312"/>
      <w:sz w:val="32"/>
    </w:rPr>
  </w:style>
  <w:style w:type="paragraph" w:styleId="a2">
    <w:name w:val="Normal Indent"/>
    <w:basedOn w:val="a1"/>
    <w:link w:val="Char"/>
    <w:qFormat/>
    <w:rsid w:val="00245DFB"/>
    <w:pPr>
      <w:ind w:firstLine="420"/>
    </w:pPr>
    <w:rPr>
      <w:szCs w:val="20"/>
    </w:rPr>
  </w:style>
  <w:style w:type="paragraph" w:styleId="70">
    <w:name w:val="toc 7"/>
    <w:basedOn w:val="a1"/>
    <w:next w:val="a1"/>
    <w:uiPriority w:val="39"/>
    <w:unhideWhenUsed/>
    <w:qFormat/>
    <w:rsid w:val="00245DFB"/>
    <w:pPr>
      <w:ind w:left="1260"/>
      <w:jc w:val="left"/>
    </w:pPr>
    <w:rPr>
      <w:rFonts w:ascii="Calibri" w:hAnsi="Calibri"/>
      <w:sz w:val="18"/>
      <w:szCs w:val="18"/>
    </w:rPr>
  </w:style>
  <w:style w:type="paragraph" w:styleId="a6">
    <w:name w:val="caption"/>
    <w:basedOn w:val="a1"/>
    <w:next w:val="a1"/>
    <w:link w:val="Char0"/>
    <w:qFormat/>
    <w:rsid w:val="00245DFB"/>
    <w:rPr>
      <w:rFonts w:ascii="Arial" w:eastAsia="黑体" w:hAnsi="Arial"/>
      <w:sz w:val="20"/>
      <w:szCs w:val="20"/>
    </w:rPr>
  </w:style>
  <w:style w:type="paragraph" w:styleId="a7">
    <w:name w:val="Document Map"/>
    <w:basedOn w:val="a1"/>
    <w:semiHidden/>
    <w:qFormat/>
    <w:rsid w:val="00245DFB"/>
    <w:pPr>
      <w:shd w:val="clear" w:color="auto" w:fill="000080"/>
    </w:pPr>
  </w:style>
  <w:style w:type="paragraph" w:styleId="a8">
    <w:name w:val="toa heading"/>
    <w:basedOn w:val="a1"/>
    <w:next w:val="a1"/>
    <w:semiHidden/>
    <w:qFormat/>
    <w:rsid w:val="00245DFB"/>
    <w:pPr>
      <w:spacing w:before="120"/>
    </w:pPr>
    <w:rPr>
      <w:rFonts w:ascii="Arial" w:hAnsi="Arial"/>
      <w:sz w:val="24"/>
      <w:szCs w:val="20"/>
    </w:rPr>
  </w:style>
  <w:style w:type="paragraph" w:styleId="a9">
    <w:name w:val="annotation text"/>
    <w:basedOn w:val="a1"/>
    <w:link w:val="Char1"/>
    <w:uiPriority w:val="99"/>
    <w:semiHidden/>
    <w:qFormat/>
    <w:rsid w:val="00245DFB"/>
    <w:pPr>
      <w:jc w:val="left"/>
    </w:pPr>
  </w:style>
  <w:style w:type="paragraph" w:styleId="30">
    <w:name w:val="Body Text 3"/>
    <w:basedOn w:val="a1"/>
    <w:qFormat/>
    <w:rsid w:val="00245DFB"/>
    <w:pPr>
      <w:spacing w:after="120"/>
    </w:pPr>
    <w:rPr>
      <w:sz w:val="16"/>
      <w:szCs w:val="16"/>
    </w:rPr>
  </w:style>
  <w:style w:type="paragraph" w:styleId="aa">
    <w:name w:val="Body Text"/>
    <w:basedOn w:val="a1"/>
    <w:qFormat/>
    <w:rsid w:val="00245DFB"/>
    <w:pPr>
      <w:spacing w:line="360" w:lineRule="auto"/>
    </w:pPr>
    <w:rPr>
      <w:szCs w:val="20"/>
    </w:rPr>
  </w:style>
  <w:style w:type="paragraph" w:styleId="ab">
    <w:name w:val="Body Text Indent"/>
    <w:basedOn w:val="a1"/>
    <w:link w:val="Char2"/>
    <w:uiPriority w:val="99"/>
    <w:qFormat/>
    <w:rsid w:val="00245DFB"/>
    <w:pPr>
      <w:ind w:firstLineChars="352" w:firstLine="830"/>
    </w:pPr>
    <w:rPr>
      <w:rFonts w:ascii="FangSong_GB2312" w:eastAsia="FangSong_GB2312"/>
      <w:sz w:val="32"/>
      <w:szCs w:val="20"/>
    </w:rPr>
  </w:style>
  <w:style w:type="paragraph" w:styleId="50">
    <w:name w:val="toc 5"/>
    <w:basedOn w:val="a1"/>
    <w:next w:val="a1"/>
    <w:uiPriority w:val="39"/>
    <w:unhideWhenUsed/>
    <w:qFormat/>
    <w:rsid w:val="00245DFB"/>
    <w:pPr>
      <w:ind w:left="840"/>
      <w:jc w:val="left"/>
    </w:pPr>
    <w:rPr>
      <w:rFonts w:ascii="Calibri" w:hAnsi="Calibri"/>
      <w:sz w:val="18"/>
      <w:szCs w:val="18"/>
    </w:rPr>
  </w:style>
  <w:style w:type="paragraph" w:styleId="31">
    <w:name w:val="toc 3"/>
    <w:basedOn w:val="a1"/>
    <w:next w:val="a1"/>
    <w:uiPriority w:val="39"/>
    <w:qFormat/>
    <w:rsid w:val="00245DFB"/>
    <w:pPr>
      <w:tabs>
        <w:tab w:val="left" w:pos="900"/>
        <w:tab w:val="left" w:pos="1080"/>
      </w:tabs>
      <w:ind w:leftChars="100" w:left="100"/>
    </w:pPr>
    <w:rPr>
      <w:rFonts w:ascii="宋体" w:hAnsi="宋体"/>
      <w:iCs/>
    </w:rPr>
  </w:style>
  <w:style w:type="paragraph" w:styleId="ac">
    <w:name w:val="Plain Text"/>
    <w:basedOn w:val="a1"/>
    <w:link w:val="Char3"/>
    <w:qFormat/>
    <w:rsid w:val="00245DFB"/>
    <w:rPr>
      <w:rFonts w:ascii="宋体" w:hAnsi="Courier New" w:cs="Courier New"/>
      <w:szCs w:val="21"/>
    </w:rPr>
  </w:style>
  <w:style w:type="paragraph" w:styleId="80">
    <w:name w:val="toc 8"/>
    <w:basedOn w:val="a1"/>
    <w:next w:val="a1"/>
    <w:uiPriority w:val="39"/>
    <w:qFormat/>
    <w:rsid w:val="00245DFB"/>
    <w:pPr>
      <w:ind w:left="1470"/>
      <w:jc w:val="left"/>
    </w:pPr>
    <w:rPr>
      <w:rFonts w:ascii="Calibri" w:hAnsi="Calibri"/>
      <w:sz w:val="18"/>
      <w:szCs w:val="18"/>
    </w:rPr>
  </w:style>
  <w:style w:type="paragraph" w:styleId="32">
    <w:name w:val="index 3"/>
    <w:basedOn w:val="a1"/>
    <w:next w:val="a1"/>
    <w:semiHidden/>
    <w:qFormat/>
    <w:rsid w:val="00245DFB"/>
    <w:pPr>
      <w:ind w:leftChars="400" w:left="400"/>
    </w:pPr>
  </w:style>
  <w:style w:type="paragraph" w:styleId="ad">
    <w:name w:val="Date"/>
    <w:basedOn w:val="a1"/>
    <w:next w:val="a1"/>
    <w:qFormat/>
    <w:rsid w:val="00245DFB"/>
    <w:rPr>
      <w:rFonts w:ascii="宋体" w:hAnsi="Courier New"/>
      <w:b/>
      <w:sz w:val="48"/>
      <w:szCs w:val="20"/>
    </w:rPr>
  </w:style>
  <w:style w:type="paragraph" w:styleId="21">
    <w:name w:val="Body Text Indent 2"/>
    <w:basedOn w:val="a1"/>
    <w:link w:val="2Char"/>
    <w:qFormat/>
    <w:rsid w:val="00245DFB"/>
    <w:pPr>
      <w:spacing w:after="120" w:line="480" w:lineRule="auto"/>
      <w:ind w:leftChars="200" w:left="420"/>
    </w:pPr>
  </w:style>
  <w:style w:type="paragraph" w:styleId="ae">
    <w:name w:val="Balloon Text"/>
    <w:basedOn w:val="a1"/>
    <w:link w:val="Char4"/>
    <w:semiHidden/>
    <w:qFormat/>
    <w:rsid w:val="00245DFB"/>
    <w:rPr>
      <w:sz w:val="18"/>
      <w:szCs w:val="18"/>
    </w:rPr>
  </w:style>
  <w:style w:type="paragraph" w:styleId="af">
    <w:name w:val="footer"/>
    <w:basedOn w:val="a1"/>
    <w:link w:val="Char5"/>
    <w:qFormat/>
    <w:rsid w:val="00245DFB"/>
    <w:pPr>
      <w:tabs>
        <w:tab w:val="center" w:pos="4153"/>
        <w:tab w:val="right" w:pos="8306"/>
      </w:tabs>
      <w:snapToGrid w:val="0"/>
      <w:jc w:val="left"/>
    </w:pPr>
    <w:rPr>
      <w:sz w:val="18"/>
      <w:szCs w:val="18"/>
    </w:rPr>
  </w:style>
  <w:style w:type="paragraph" w:styleId="af0">
    <w:name w:val="header"/>
    <w:basedOn w:val="a1"/>
    <w:link w:val="Char6"/>
    <w:qFormat/>
    <w:rsid w:val="00245DFB"/>
    <w:pPr>
      <w:pBdr>
        <w:bottom w:val="single" w:sz="6" w:space="1" w:color="auto"/>
      </w:pBdr>
      <w:tabs>
        <w:tab w:val="center" w:pos="4153"/>
        <w:tab w:val="right" w:pos="8306"/>
      </w:tabs>
      <w:snapToGrid w:val="0"/>
      <w:jc w:val="center"/>
    </w:pPr>
    <w:rPr>
      <w:rFonts w:hAnsi="宋体"/>
      <w:color w:val="000000"/>
      <w:sz w:val="18"/>
      <w:szCs w:val="18"/>
    </w:rPr>
  </w:style>
  <w:style w:type="paragraph" w:styleId="10">
    <w:name w:val="toc 1"/>
    <w:basedOn w:val="a1"/>
    <w:next w:val="a1"/>
    <w:uiPriority w:val="39"/>
    <w:qFormat/>
    <w:rsid w:val="00245DFB"/>
    <w:pPr>
      <w:tabs>
        <w:tab w:val="right" w:leader="dot" w:pos="8280"/>
      </w:tabs>
      <w:spacing w:line="360" w:lineRule="auto"/>
    </w:pPr>
    <w:rPr>
      <w:rFonts w:ascii="宋体" w:hAnsi="宋体"/>
      <w:b/>
      <w:sz w:val="22"/>
      <w:szCs w:val="21"/>
    </w:rPr>
  </w:style>
  <w:style w:type="paragraph" w:styleId="40">
    <w:name w:val="toc 4"/>
    <w:basedOn w:val="a1"/>
    <w:next w:val="a1"/>
    <w:uiPriority w:val="39"/>
    <w:unhideWhenUsed/>
    <w:qFormat/>
    <w:rsid w:val="00245DFB"/>
    <w:pPr>
      <w:ind w:left="630"/>
      <w:jc w:val="left"/>
    </w:pPr>
    <w:rPr>
      <w:rFonts w:ascii="Calibri" w:hAnsi="Calibri"/>
      <w:sz w:val="18"/>
      <w:szCs w:val="18"/>
    </w:rPr>
  </w:style>
  <w:style w:type="paragraph" w:styleId="af1">
    <w:name w:val="index heading"/>
    <w:basedOn w:val="a1"/>
    <w:next w:val="11"/>
    <w:semiHidden/>
    <w:qFormat/>
    <w:rsid w:val="00245DFB"/>
    <w:rPr>
      <w:szCs w:val="20"/>
    </w:rPr>
  </w:style>
  <w:style w:type="paragraph" w:styleId="11">
    <w:name w:val="index 1"/>
    <w:basedOn w:val="a1"/>
    <w:next w:val="a1"/>
    <w:semiHidden/>
    <w:qFormat/>
    <w:rsid w:val="00245DFB"/>
    <w:pPr>
      <w:tabs>
        <w:tab w:val="left" w:pos="7740"/>
      </w:tabs>
      <w:jc w:val="center"/>
    </w:pPr>
    <w:rPr>
      <w:rFonts w:ascii="仿宋" w:eastAsia="仿宋" w:hAnsi="仿宋"/>
      <w:b/>
      <w:sz w:val="28"/>
      <w:szCs w:val="28"/>
    </w:rPr>
  </w:style>
  <w:style w:type="paragraph" w:styleId="60">
    <w:name w:val="toc 6"/>
    <w:basedOn w:val="a1"/>
    <w:next w:val="a1"/>
    <w:uiPriority w:val="39"/>
    <w:unhideWhenUsed/>
    <w:qFormat/>
    <w:rsid w:val="00245DFB"/>
    <w:pPr>
      <w:ind w:left="1050"/>
      <w:jc w:val="left"/>
    </w:pPr>
    <w:rPr>
      <w:rFonts w:ascii="Calibri" w:hAnsi="Calibri"/>
      <w:sz w:val="18"/>
      <w:szCs w:val="18"/>
    </w:rPr>
  </w:style>
  <w:style w:type="paragraph" w:styleId="33">
    <w:name w:val="Body Text Indent 3"/>
    <w:basedOn w:val="a1"/>
    <w:qFormat/>
    <w:rsid w:val="00245DFB"/>
    <w:pPr>
      <w:spacing w:line="360" w:lineRule="auto"/>
      <w:ind w:firstLineChars="200" w:firstLine="420"/>
    </w:pPr>
    <w:rPr>
      <w:szCs w:val="20"/>
    </w:rPr>
  </w:style>
  <w:style w:type="paragraph" w:styleId="22">
    <w:name w:val="toc 2"/>
    <w:basedOn w:val="a1"/>
    <w:next w:val="a1"/>
    <w:uiPriority w:val="39"/>
    <w:qFormat/>
    <w:rsid w:val="00245DFB"/>
    <w:pPr>
      <w:tabs>
        <w:tab w:val="left" w:pos="840"/>
        <w:tab w:val="right" w:leader="dot" w:pos="8302"/>
      </w:tabs>
      <w:spacing w:line="360" w:lineRule="auto"/>
      <w:ind w:leftChars="100" w:left="210"/>
      <w:jc w:val="left"/>
    </w:pPr>
    <w:rPr>
      <w:rFonts w:ascii="黑体" w:hAnsi="宋体"/>
      <w:smallCaps/>
      <w:kern w:val="44"/>
      <w:szCs w:val="21"/>
    </w:rPr>
  </w:style>
  <w:style w:type="paragraph" w:styleId="90">
    <w:name w:val="toc 9"/>
    <w:basedOn w:val="a1"/>
    <w:next w:val="a1"/>
    <w:uiPriority w:val="39"/>
    <w:unhideWhenUsed/>
    <w:qFormat/>
    <w:rsid w:val="00245DFB"/>
    <w:pPr>
      <w:ind w:left="1680"/>
      <w:jc w:val="left"/>
    </w:pPr>
    <w:rPr>
      <w:rFonts w:ascii="Calibri" w:hAnsi="Calibri"/>
      <w:sz w:val="18"/>
      <w:szCs w:val="18"/>
    </w:rPr>
  </w:style>
  <w:style w:type="paragraph" w:styleId="af2">
    <w:name w:val="Normal (Web)"/>
    <w:basedOn w:val="a1"/>
    <w:qFormat/>
    <w:rsid w:val="00245DFB"/>
    <w:pPr>
      <w:widowControl/>
      <w:spacing w:before="100" w:beforeAutospacing="1" w:after="100" w:afterAutospacing="1"/>
      <w:jc w:val="left"/>
    </w:pPr>
    <w:rPr>
      <w:rFonts w:ascii="宋体" w:hAnsi="宋体"/>
      <w:color w:val="000000"/>
      <w:kern w:val="0"/>
      <w:sz w:val="24"/>
    </w:rPr>
  </w:style>
  <w:style w:type="paragraph" w:styleId="af3">
    <w:name w:val="Title"/>
    <w:basedOn w:val="a1"/>
    <w:link w:val="Char7"/>
    <w:qFormat/>
    <w:rsid w:val="00245DFB"/>
    <w:pPr>
      <w:spacing w:before="240" w:after="60"/>
      <w:jc w:val="center"/>
      <w:outlineLvl w:val="0"/>
    </w:pPr>
    <w:rPr>
      <w:rFonts w:ascii="Arial" w:hAnsi="Arial"/>
      <w:b/>
      <w:bCs/>
      <w:sz w:val="32"/>
      <w:szCs w:val="32"/>
    </w:rPr>
  </w:style>
  <w:style w:type="paragraph" w:styleId="af4">
    <w:name w:val="annotation subject"/>
    <w:basedOn w:val="a9"/>
    <w:next w:val="a9"/>
    <w:semiHidden/>
    <w:qFormat/>
    <w:rsid w:val="00245DFB"/>
    <w:rPr>
      <w:b/>
      <w:bCs/>
    </w:rPr>
  </w:style>
  <w:style w:type="paragraph" w:styleId="af5">
    <w:name w:val="Body Text First Indent"/>
    <w:basedOn w:val="aa"/>
    <w:qFormat/>
    <w:rsid w:val="00245DFB"/>
    <w:pPr>
      <w:spacing w:after="120" w:line="240" w:lineRule="auto"/>
      <w:ind w:firstLineChars="100" w:firstLine="420"/>
    </w:pPr>
    <w:rPr>
      <w:szCs w:val="24"/>
    </w:rPr>
  </w:style>
  <w:style w:type="table" w:styleId="af6">
    <w:name w:val="Table Grid"/>
    <w:basedOn w:val="a4"/>
    <w:qFormat/>
    <w:rsid w:val="00245D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45DFB"/>
    <w:rPr>
      <w:rFonts w:ascii="Tahoma" w:eastAsia="宋体" w:hAnsi="Tahoma"/>
      <w:b/>
      <w:bCs/>
      <w:spacing w:val="10"/>
      <w:sz w:val="24"/>
      <w:lang w:val="en-US" w:eastAsia="zh-CN" w:bidi="ar-SA"/>
    </w:rPr>
  </w:style>
  <w:style w:type="character" w:styleId="af8">
    <w:name w:val="page number"/>
    <w:basedOn w:val="a3"/>
    <w:qFormat/>
    <w:rsid w:val="00245DFB"/>
  </w:style>
  <w:style w:type="character" w:styleId="af9">
    <w:name w:val="Hyperlink"/>
    <w:uiPriority w:val="99"/>
    <w:qFormat/>
    <w:rsid w:val="00245DFB"/>
    <w:rPr>
      <w:color w:val="0000FF"/>
      <w:u w:val="single"/>
    </w:rPr>
  </w:style>
  <w:style w:type="character" w:styleId="afa">
    <w:name w:val="annotation reference"/>
    <w:semiHidden/>
    <w:qFormat/>
    <w:rsid w:val="00245DFB"/>
    <w:rPr>
      <w:sz w:val="21"/>
      <w:szCs w:val="21"/>
    </w:rPr>
  </w:style>
  <w:style w:type="character" w:customStyle="1" w:styleId="12">
    <w:name w:val="已访问的超链接1"/>
    <w:qFormat/>
    <w:rsid w:val="00245DFB"/>
    <w:rPr>
      <w:color w:val="800080"/>
      <w:u w:val="single"/>
    </w:rPr>
  </w:style>
  <w:style w:type="character" w:customStyle="1" w:styleId="7Char">
    <w:name w:val="标题 7 Char"/>
    <w:link w:val="7"/>
    <w:qFormat/>
    <w:locked/>
    <w:rsid w:val="00245DFB"/>
    <w:rPr>
      <w:b/>
      <w:kern w:val="2"/>
      <w:sz w:val="24"/>
    </w:rPr>
  </w:style>
  <w:style w:type="character" w:customStyle="1" w:styleId="9Char">
    <w:name w:val="标题 9 Char"/>
    <w:link w:val="9"/>
    <w:qFormat/>
    <w:locked/>
    <w:rsid w:val="00245DFB"/>
    <w:rPr>
      <w:rFonts w:ascii="Arial" w:eastAsia="黑体" w:hAnsi="Arial"/>
      <w:kern w:val="2"/>
      <w:sz w:val="21"/>
    </w:rPr>
  </w:style>
  <w:style w:type="character" w:customStyle="1" w:styleId="3Char1">
    <w:name w:val="标题 3 Char1"/>
    <w:qFormat/>
    <w:locked/>
    <w:rsid w:val="00245DFB"/>
    <w:rPr>
      <w:rFonts w:ascii="宋体" w:hAnsi="Times New Roman"/>
    </w:rPr>
  </w:style>
  <w:style w:type="character" w:customStyle="1" w:styleId="4Char">
    <w:name w:val="标题 4 Char"/>
    <w:link w:val="4"/>
    <w:qFormat/>
    <w:locked/>
    <w:rsid w:val="00245DFB"/>
    <w:rPr>
      <w:rFonts w:ascii="Arial" w:eastAsia="黑体" w:hAnsi="Arial"/>
      <w:b/>
      <w:bCs/>
      <w:kern w:val="2"/>
      <w:sz w:val="28"/>
      <w:szCs w:val="28"/>
    </w:rPr>
  </w:style>
  <w:style w:type="character" w:customStyle="1" w:styleId="CharChar8">
    <w:name w:val="Char Char8"/>
    <w:qFormat/>
    <w:rsid w:val="00245DFB"/>
    <w:rPr>
      <w:rFonts w:ascii="宋体" w:eastAsia="宋体" w:hAnsi="Courier New"/>
      <w:kern w:val="2"/>
      <w:sz w:val="21"/>
      <w:lang w:val="en-US" w:eastAsia="zh-CN" w:bidi="ar-SA"/>
    </w:rPr>
  </w:style>
  <w:style w:type="character" w:customStyle="1" w:styleId="Char">
    <w:name w:val="正文缩进 Char"/>
    <w:link w:val="a2"/>
    <w:qFormat/>
    <w:rsid w:val="00245DFB"/>
    <w:rPr>
      <w:rFonts w:eastAsia="宋体"/>
      <w:kern w:val="2"/>
      <w:sz w:val="21"/>
      <w:lang w:val="en-US" w:eastAsia="zh-CN" w:bidi="ar-SA"/>
    </w:rPr>
  </w:style>
  <w:style w:type="character" w:customStyle="1" w:styleId="Char6">
    <w:name w:val="页眉 Char"/>
    <w:link w:val="af0"/>
    <w:qFormat/>
    <w:rsid w:val="00245DFB"/>
    <w:rPr>
      <w:rFonts w:hAnsi="宋体"/>
      <w:color w:val="000000"/>
      <w:kern w:val="2"/>
      <w:sz w:val="18"/>
      <w:szCs w:val="18"/>
    </w:rPr>
  </w:style>
  <w:style w:type="character" w:customStyle="1" w:styleId="ACharChar">
    <w:name w:val="正文 A Char Char"/>
    <w:link w:val="Afb"/>
    <w:qFormat/>
    <w:rsid w:val="00245DFB"/>
    <w:rPr>
      <w:rFonts w:ascii="FangSong_GB2312" w:eastAsia="FangSong_GB2312" w:hAnsi="Heiti SC Light"/>
      <w:kern w:val="2"/>
      <w:sz w:val="24"/>
      <w:lang w:val="en-US" w:eastAsia="zh-CN" w:bidi="ar-SA"/>
    </w:rPr>
  </w:style>
  <w:style w:type="paragraph" w:customStyle="1" w:styleId="Afb">
    <w:name w:val="正文 A"/>
    <w:link w:val="ACharChar"/>
    <w:qFormat/>
    <w:rsid w:val="00245DF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FangSong_GB2312" w:eastAsia="FangSong_GB2312" w:hAnsi="Heiti SC Light"/>
      <w:kern w:val="2"/>
      <w:sz w:val="24"/>
    </w:rPr>
  </w:style>
  <w:style w:type="character" w:customStyle="1" w:styleId="Char4">
    <w:name w:val="批注框文本 Char"/>
    <w:link w:val="ae"/>
    <w:semiHidden/>
    <w:qFormat/>
    <w:locked/>
    <w:rsid w:val="00245DFB"/>
    <w:rPr>
      <w:kern w:val="2"/>
      <w:sz w:val="18"/>
      <w:szCs w:val="18"/>
    </w:rPr>
  </w:style>
  <w:style w:type="character" w:customStyle="1" w:styleId="Char2">
    <w:name w:val="正文文本缩进 Char"/>
    <w:link w:val="ab"/>
    <w:uiPriority w:val="99"/>
    <w:qFormat/>
    <w:rsid w:val="00245DFB"/>
    <w:rPr>
      <w:rFonts w:ascii="FangSong_GB2312" w:eastAsia="FangSong_GB2312"/>
      <w:kern w:val="2"/>
      <w:sz w:val="32"/>
    </w:rPr>
  </w:style>
  <w:style w:type="character" w:customStyle="1" w:styleId="xl25Char">
    <w:name w:val="xl25 Char"/>
    <w:link w:val="xl25"/>
    <w:qFormat/>
    <w:rsid w:val="00245DFB"/>
    <w:rPr>
      <w:rFonts w:ascii="宋体" w:eastAsia="宋体" w:hAnsi="宋体"/>
      <w:sz w:val="21"/>
      <w:szCs w:val="21"/>
      <w:lang w:val="en-US" w:eastAsia="zh-CN" w:bidi="ar-SA"/>
    </w:rPr>
  </w:style>
  <w:style w:type="paragraph" w:customStyle="1" w:styleId="xl25">
    <w:name w:val="xl25"/>
    <w:basedOn w:val="a1"/>
    <w:link w:val="xl25Char"/>
    <w:qFormat/>
    <w:rsid w:val="00245DF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font1">
    <w:name w:val="font1"/>
    <w:qFormat/>
    <w:rsid w:val="00245DFB"/>
    <w:rPr>
      <w:sz w:val="18"/>
      <w:szCs w:val="18"/>
      <w:u w:val="none"/>
    </w:rPr>
  </w:style>
  <w:style w:type="character" w:customStyle="1" w:styleId="Char3">
    <w:name w:val="纯文本 Char"/>
    <w:link w:val="ac"/>
    <w:qFormat/>
    <w:rsid w:val="00245DFB"/>
    <w:rPr>
      <w:rFonts w:ascii="宋体" w:eastAsia="宋体" w:hAnsi="Courier New" w:cs="Courier New"/>
      <w:kern w:val="2"/>
      <w:sz w:val="21"/>
      <w:szCs w:val="21"/>
      <w:lang w:val="en-US" w:eastAsia="zh-CN" w:bidi="ar-SA"/>
    </w:rPr>
  </w:style>
  <w:style w:type="character" w:customStyle="1" w:styleId="2Char0">
    <w:name w:val="标题 2 Char"/>
    <w:qFormat/>
    <w:rsid w:val="00245DFB"/>
    <w:rPr>
      <w:rFonts w:ascii="Arial" w:eastAsia="黑体" w:hAnsi="Arial"/>
      <w:b/>
      <w:bCs/>
      <w:kern w:val="2"/>
      <w:sz w:val="32"/>
      <w:szCs w:val="32"/>
      <w:lang w:val="en-US" w:eastAsia="zh-CN" w:bidi="ar-SA"/>
    </w:rPr>
  </w:style>
  <w:style w:type="character" w:customStyle="1" w:styleId="Char10">
    <w:name w:val="纯文本 Char1"/>
    <w:qFormat/>
    <w:rsid w:val="00245DFB"/>
    <w:rPr>
      <w:rFonts w:ascii="宋体" w:eastAsia="宋体" w:hAnsi="Courier New" w:cs="Times New Roman"/>
      <w:kern w:val="0"/>
      <w:sz w:val="20"/>
      <w:szCs w:val="20"/>
    </w:rPr>
  </w:style>
  <w:style w:type="character" w:customStyle="1" w:styleId="Char1">
    <w:name w:val="批注文字 Char"/>
    <w:link w:val="a9"/>
    <w:uiPriority w:val="99"/>
    <w:semiHidden/>
    <w:qFormat/>
    <w:rsid w:val="00245DFB"/>
    <w:rPr>
      <w:kern w:val="2"/>
      <w:sz w:val="21"/>
      <w:szCs w:val="24"/>
    </w:rPr>
  </w:style>
  <w:style w:type="character" w:customStyle="1" w:styleId="3Char">
    <w:name w:val="标题 3 Char"/>
    <w:link w:val="3"/>
    <w:qFormat/>
    <w:rsid w:val="00245DFB"/>
    <w:rPr>
      <w:rFonts w:eastAsia="宋体"/>
      <w:b/>
      <w:bCs/>
      <w:kern w:val="2"/>
      <w:sz w:val="32"/>
      <w:szCs w:val="32"/>
      <w:lang w:val="en-US" w:eastAsia="zh-CN" w:bidi="ar-SA"/>
    </w:rPr>
  </w:style>
  <w:style w:type="character" w:customStyle="1" w:styleId="mark8">
    <w:name w:val="mark8"/>
    <w:qFormat/>
    <w:rsid w:val="00245DFB"/>
    <w:rPr>
      <w:b/>
      <w:bCs/>
      <w:sz w:val="21"/>
      <w:szCs w:val="21"/>
    </w:rPr>
  </w:style>
  <w:style w:type="character" w:customStyle="1" w:styleId="Char8">
    <w:name w:val="列出段落 Char"/>
    <w:link w:val="afc"/>
    <w:qFormat/>
    <w:rsid w:val="00245DFB"/>
    <w:rPr>
      <w:rFonts w:ascii="Calibri" w:hAnsi="Calibri"/>
      <w:kern w:val="2"/>
      <w:sz w:val="21"/>
      <w:szCs w:val="22"/>
    </w:rPr>
  </w:style>
  <w:style w:type="paragraph" w:styleId="afc">
    <w:name w:val="List Paragraph"/>
    <w:basedOn w:val="a1"/>
    <w:link w:val="Char8"/>
    <w:qFormat/>
    <w:rsid w:val="00245DFB"/>
    <w:pPr>
      <w:ind w:firstLineChars="200" w:firstLine="420"/>
    </w:pPr>
    <w:rPr>
      <w:rFonts w:ascii="Calibri" w:hAnsi="Calibri"/>
      <w:szCs w:val="22"/>
    </w:rPr>
  </w:style>
  <w:style w:type="character" w:customStyle="1" w:styleId="CharChar10">
    <w:name w:val="Char Char10"/>
    <w:qFormat/>
    <w:rsid w:val="00245DFB"/>
    <w:rPr>
      <w:rFonts w:eastAsia="宋体"/>
      <w:kern w:val="2"/>
      <w:sz w:val="18"/>
      <w:szCs w:val="18"/>
      <w:lang w:val="en-US" w:eastAsia="zh-CN" w:bidi="ar-SA"/>
    </w:rPr>
  </w:style>
  <w:style w:type="character" w:customStyle="1" w:styleId="nine-11">
    <w:name w:val="nine-11"/>
    <w:qFormat/>
    <w:rsid w:val="00245DFB"/>
    <w:rPr>
      <w:rFonts w:hint="default"/>
      <w:sz w:val="18"/>
      <w:szCs w:val="18"/>
    </w:rPr>
  </w:style>
  <w:style w:type="character" w:customStyle="1" w:styleId="Char0">
    <w:name w:val="题注 Char"/>
    <w:link w:val="a6"/>
    <w:qFormat/>
    <w:rsid w:val="00245DFB"/>
    <w:rPr>
      <w:rFonts w:ascii="Arial" w:eastAsia="黑体" w:hAnsi="Arial" w:cs="Arial"/>
      <w:kern w:val="2"/>
    </w:rPr>
  </w:style>
  <w:style w:type="character" w:customStyle="1" w:styleId="mark">
    <w:name w:val="mark"/>
    <w:basedOn w:val="a3"/>
    <w:qFormat/>
    <w:rsid w:val="00245DFB"/>
  </w:style>
  <w:style w:type="character" w:customStyle="1" w:styleId="CharChar3">
    <w:name w:val="Char Char3"/>
    <w:qFormat/>
    <w:rsid w:val="00245DFB"/>
    <w:rPr>
      <w:rFonts w:eastAsia="宋体"/>
      <w:kern w:val="2"/>
      <w:sz w:val="18"/>
      <w:lang w:val="en-US" w:eastAsia="zh-CN" w:bidi="ar-SA"/>
    </w:rPr>
  </w:style>
  <w:style w:type="character" w:customStyle="1" w:styleId="Char5">
    <w:name w:val="页脚 Char"/>
    <w:link w:val="af"/>
    <w:qFormat/>
    <w:rsid w:val="00245DFB"/>
    <w:rPr>
      <w:rFonts w:eastAsia="宋体"/>
      <w:kern w:val="2"/>
      <w:sz w:val="18"/>
      <w:szCs w:val="18"/>
      <w:lang w:val="en-US" w:eastAsia="zh-CN" w:bidi="ar-SA"/>
    </w:rPr>
  </w:style>
  <w:style w:type="character" w:customStyle="1" w:styleId="font31">
    <w:name w:val="font31"/>
    <w:qFormat/>
    <w:rsid w:val="00245DFB"/>
    <w:rPr>
      <w:rFonts w:ascii="宋体" w:eastAsia="宋体" w:hAnsi="宋体" w:cs="宋体" w:hint="eastAsia"/>
      <w:color w:val="000000"/>
      <w:sz w:val="20"/>
      <w:szCs w:val="20"/>
      <w:u w:val="none"/>
    </w:rPr>
  </w:style>
  <w:style w:type="character" w:customStyle="1" w:styleId="FontStyle17">
    <w:name w:val="Font Style17"/>
    <w:qFormat/>
    <w:rsid w:val="00245DFB"/>
    <w:rPr>
      <w:rFonts w:ascii="黑体" w:eastAsia="黑体" w:cs="黑体"/>
      <w:sz w:val="28"/>
      <w:szCs w:val="28"/>
    </w:rPr>
  </w:style>
  <w:style w:type="character" w:customStyle="1" w:styleId="1Char">
    <w:name w:val="标题 1 Char"/>
    <w:qFormat/>
    <w:rsid w:val="00245DFB"/>
    <w:rPr>
      <w:rFonts w:ascii="Times New Roman" w:eastAsia="宋体" w:hAnsi="Times New Roman" w:cs="Times New Roman"/>
      <w:b/>
      <w:bCs/>
      <w:kern w:val="44"/>
      <w:sz w:val="44"/>
      <w:szCs w:val="44"/>
    </w:rPr>
  </w:style>
  <w:style w:type="character" w:customStyle="1" w:styleId="ListParagraphChar">
    <w:name w:val="List Paragraph Char"/>
    <w:link w:val="23"/>
    <w:qFormat/>
    <w:locked/>
    <w:rsid w:val="00245DFB"/>
    <w:rPr>
      <w:rFonts w:ascii="Calibri" w:hAnsi="Calibri"/>
      <w:kern w:val="2"/>
      <w:sz w:val="21"/>
      <w:szCs w:val="22"/>
    </w:rPr>
  </w:style>
  <w:style w:type="paragraph" w:customStyle="1" w:styleId="23">
    <w:name w:val="列出段落2"/>
    <w:basedOn w:val="a1"/>
    <w:link w:val="ListParagraphChar"/>
    <w:qFormat/>
    <w:rsid w:val="00245DFB"/>
    <w:pPr>
      <w:ind w:firstLineChars="200" w:firstLine="420"/>
    </w:pPr>
    <w:rPr>
      <w:rFonts w:ascii="Calibri" w:hAnsi="Calibri"/>
      <w:szCs w:val="22"/>
    </w:rPr>
  </w:style>
  <w:style w:type="character" w:customStyle="1" w:styleId="1Char1">
    <w:name w:val="标题 1 Char1"/>
    <w:link w:val="1"/>
    <w:qFormat/>
    <w:locked/>
    <w:rsid w:val="00245DFB"/>
    <w:rPr>
      <w:b/>
      <w:bCs/>
      <w:kern w:val="44"/>
      <w:sz w:val="44"/>
      <w:szCs w:val="44"/>
    </w:rPr>
  </w:style>
  <w:style w:type="character" w:customStyle="1" w:styleId="2Char1">
    <w:name w:val="标题 2 Char1"/>
    <w:link w:val="2"/>
    <w:qFormat/>
    <w:locked/>
    <w:rsid w:val="00245DFB"/>
    <w:rPr>
      <w:rFonts w:ascii="Arial" w:eastAsia="黑体" w:hAnsi="Arial"/>
      <w:b/>
      <w:bCs/>
      <w:kern w:val="2"/>
      <w:sz w:val="32"/>
      <w:szCs w:val="32"/>
    </w:rPr>
  </w:style>
  <w:style w:type="character" w:customStyle="1" w:styleId="5Char">
    <w:name w:val="标题 5 Char"/>
    <w:link w:val="5"/>
    <w:qFormat/>
    <w:locked/>
    <w:rsid w:val="00245DFB"/>
    <w:rPr>
      <w:b/>
      <w:sz w:val="28"/>
    </w:rPr>
  </w:style>
  <w:style w:type="character" w:customStyle="1" w:styleId="6Char">
    <w:name w:val="标题 6 Char"/>
    <w:link w:val="6"/>
    <w:qFormat/>
    <w:locked/>
    <w:rsid w:val="00245DFB"/>
    <w:rPr>
      <w:rFonts w:ascii="Arial" w:eastAsia="黑体" w:hAnsi="Arial"/>
      <w:b/>
      <w:kern w:val="2"/>
      <w:sz w:val="24"/>
    </w:rPr>
  </w:style>
  <w:style w:type="character" w:customStyle="1" w:styleId="8Char">
    <w:name w:val="标题 8 Char"/>
    <w:link w:val="8"/>
    <w:qFormat/>
    <w:locked/>
    <w:rsid w:val="00245DFB"/>
    <w:rPr>
      <w:rFonts w:ascii="Arial" w:eastAsia="黑体" w:hAnsi="Arial"/>
      <w:kern w:val="2"/>
      <w:sz w:val="24"/>
    </w:rPr>
  </w:style>
  <w:style w:type="character" w:customStyle="1" w:styleId="Char7">
    <w:name w:val="标题 Char"/>
    <w:link w:val="af3"/>
    <w:qFormat/>
    <w:rsid w:val="00245DFB"/>
    <w:rPr>
      <w:rFonts w:ascii="Arial" w:hAnsi="Arial" w:cs="Arial"/>
      <w:b/>
      <w:bCs/>
      <w:kern w:val="2"/>
      <w:sz w:val="32"/>
      <w:szCs w:val="32"/>
    </w:rPr>
  </w:style>
  <w:style w:type="character" w:customStyle="1" w:styleId="2Char">
    <w:name w:val="正文文本缩进 2 Char"/>
    <w:link w:val="21"/>
    <w:qFormat/>
    <w:rsid w:val="00245DFB"/>
    <w:rPr>
      <w:kern w:val="2"/>
      <w:sz w:val="21"/>
      <w:szCs w:val="24"/>
    </w:rPr>
  </w:style>
  <w:style w:type="character" w:customStyle="1" w:styleId="CharChar">
    <w:name w:val="表标题 Char Char"/>
    <w:link w:val="afd"/>
    <w:qFormat/>
    <w:rsid w:val="00245DFB"/>
    <w:rPr>
      <w:b/>
    </w:rPr>
  </w:style>
  <w:style w:type="paragraph" w:customStyle="1" w:styleId="afd">
    <w:name w:val="表标题"/>
    <w:basedOn w:val="a2"/>
    <w:link w:val="CharChar"/>
    <w:qFormat/>
    <w:rsid w:val="00245DFB"/>
    <w:pPr>
      <w:adjustRightInd w:val="0"/>
      <w:snapToGrid w:val="0"/>
      <w:spacing w:before="62" w:after="62"/>
      <w:ind w:firstLine="0"/>
      <w:jc w:val="center"/>
    </w:pPr>
    <w:rPr>
      <w:b/>
      <w:kern w:val="0"/>
      <w:sz w:val="20"/>
    </w:rPr>
  </w:style>
  <w:style w:type="paragraph" w:customStyle="1" w:styleId="xl24">
    <w:name w:val="xl24"/>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Style4">
    <w:name w:val="_Style 4"/>
    <w:basedOn w:val="a1"/>
    <w:qFormat/>
    <w:rsid w:val="00245DFB"/>
    <w:pPr>
      <w:spacing w:beforeLines="50" w:afterLines="50"/>
    </w:pPr>
  </w:style>
  <w:style w:type="paragraph" w:customStyle="1" w:styleId="xl35">
    <w:name w:val="xl35"/>
    <w:basedOn w:val="a1"/>
    <w:qFormat/>
    <w:rsid w:val="00245DFB"/>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Char9">
    <w:name w:val="Char"/>
    <w:basedOn w:val="a1"/>
    <w:qFormat/>
    <w:rsid w:val="00245DFB"/>
    <w:pPr>
      <w:widowControl/>
      <w:spacing w:after="160" w:line="240" w:lineRule="exact"/>
      <w:jc w:val="left"/>
    </w:pPr>
    <w:rPr>
      <w:rFonts w:ascii="Verdana" w:hAnsi="Verdana"/>
      <w:kern w:val="0"/>
      <w:szCs w:val="20"/>
      <w:lang w:eastAsia="en-US"/>
    </w:rPr>
  </w:style>
  <w:style w:type="paragraph" w:customStyle="1" w:styleId="afe">
    <w:name w:val="办公自动化专用标题"/>
    <w:basedOn w:val="af3"/>
    <w:qFormat/>
    <w:rsid w:val="00245DFB"/>
    <w:pPr>
      <w:spacing w:line="560" w:lineRule="atLeast"/>
    </w:pPr>
    <w:rPr>
      <w:rFonts w:ascii="宋体"/>
      <w:bCs w:val="0"/>
      <w:sz w:val="44"/>
      <w:szCs w:val="20"/>
    </w:rPr>
  </w:style>
  <w:style w:type="paragraph" w:customStyle="1" w:styleId="Char30">
    <w:name w:val="Char3"/>
    <w:basedOn w:val="a1"/>
    <w:qFormat/>
    <w:rsid w:val="00245DFB"/>
  </w:style>
  <w:style w:type="paragraph" w:customStyle="1" w:styleId="aff">
    <w:name w:val="表格"/>
    <w:basedOn w:val="a1"/>
    <w:qFormat/>
    <w:rsid w:val="00245DFB"/>
    <w:pPr>
      <w:jc w:val="center"/>
    </w:pPr>
    <w:rPr>
      <w:rFonts w:ascii="宋体"/>
      <w:b/>
      <w:szCs w:val="20"/>
    </w:rPr>
  </w:style>
  <w:style w:type="paragraph" w:customStyle="1" w:styleId="CharChar3CharChar">
    <w:name w:val="Char Char3 Char Char"/>
    <w:basedOn w:val="a1"/>
    <w:qFormat/>
    <w:rsid w:val="00245DFB"/>
    <w:pPr>
      <w:spacing w:line="360" w:lineRule="auto"/>
      <w:ind w:firstLineChars="200" w:firstLine="200"/>
    </w:pPr>
    <w:rPr>
      <w:rFonts w:ascii="宋体" w:hAnsi="宋体" w:cs="宋体"/>
      <w:sz w:val="24"/>
    </w:rPr>
  </w:style>
  <w:style w:type="paragraph" w:customStyle="1" w:styleId="font5">
    <w:name w:val="font5"/>
    <w:basedOn w:val="a1"/>
    <w:qFormat/>
    <w:rsid w:val="00245DFB"/>
    <w:pPr>
      <w:widowControl/>
      <w:spacing w:before="100" w:beforeAutospacing="1" w:after="100" w:afterAutospacing="1"/>
      <w:jc w:val="left"/>
    </w:pPr>
    <w:rPr>
      <w:rFonts w:ascii="宋体" w:hAnsi="宋体" w:cs="Arial Unicode MS" w:hint="eastAsia"/>
      <w:kern w:val="0"/>
      <w:sz w:val="24"/>
    </w:rPr>
  </w:style>
  <w:style w:type="paragraph" w:customStyle="1" w:styleId="p0">
    <w:name w:val="p0"/>
    <w:basedOn w:val="a1"/>
    <w:qFormat/>
    <w:rsid w:val="00245DFB"/>
    <w:pPr>
      <w:widowControl/>
    </w:pPr>
    <w:rPr>
      <w:kern w:val="0"/>
      <w:szCs w:val="21"/>
    </w:rPr>
  </w:style>
  <w:style w:type="paragraph" w:customStyle="1" w:styleId="aff0">
    <w:name w:val="图框内的文字"/>
    <w:basedOn w:val="a1"/>
    <w:qFormat/>
    <w:rsid w:val="00245DFB"/>
    <w:pPr>
      <w:jc w:val="center"/>
    </w:pPr>
    <w:rPr>
      <w:position w:val="6"/>
      <w:szCs w:val="20"/>
    </w:rPr>
  </w:style>
  <w:style w:type="paragraph" w:customStyle="1" w:styleId="ParaChar">
    <w:name w:val="默认段落字体 Para Char"/>
    <w:basedOn w:val="a1"/>
    <w:qFormat/>
    <w:rsid w:val="00245DFB"/>
    <w:rPr>
      <w:rFonts w:ascii="宋体" w:hAnsi="宋体"/>
      <w:b/>
      <w:sz w:val="28"/>
      <w:szCs w:val="28"/>
    </w:rPr>
  </w:style>
  <w:style w:type="paragraph" w:customStyle="1" w:styleId="Default">
    <w:name w:val="Default"/>
    <w:qFormat/>
    <w:rsid w:val="00245DFB"/>
    <w:pPr>
      <w:widowControl w:val="0"/>
      <w:autoSpaceDE w:val="0"/>
      <w:autoSpaceDN w:val="0"/>
      <w:adjustRightInd w:val="0"/>
    </w:pPr>
    <w:rPr>
      <w:rFonts w:ascii="Arial" w:hAnsi="Arial" w:cs="Arial"/>
      <w:color w:val="000000"/>
      <w:sz w:val="24"/>
      <w:szCs w:val="24"/>
    </w:rPr>
  </w:style>
  <w:style w:type="paragraph" w:customStyle="1" w:styleId="font12">
    <w:name w:val="font12"/>
    <w:basedOn w:val="a1"/>
    <w:qFormat/>
    <w:rsid w:val="00245DFB"/>
    <w:pPr>
      <w:widowControl/>
      <w:spacing w:before="100" w:beforeAutospacing="1" w:after="100" w:afterAutospacing="1"/>
      <w:jc w:val="left"/>
    </w:pPr>
    <w:rPr>
      <w:rFonts w:eastAsia="Arial Unicode MS"/>
      <w:kern w:val="0"/>
      <w:sz w:val="28"/>
      <w:szCs w:val="28"/>
    </w:rPr>
  </w:style>
  <w:style w:type="paragraph" w:customStyle="1" w:styleId="aff1">
    <w:name w:val="字元 字元"/>
    <w:basedOn w:val="a1"/>
    <w:qFormat/>
    <w:rsid w:val="00245DFB"/>
    <w:pPr>
      <w:spacing w:line="360" w:lineRule="auto"/>
      <w:ind w:firstLineChars="200" w:firstLine="200"/>
    </w:pPr>
    <w:rPr>
      <w:rFonts w:ascii="宋体" w:hAnsi="宋体" w:cs="宋体"/>
      <w:sz w:val="24"/>
    </w:rPr>
  </w:style>
  <w:style w:type="paragraph" w:customStyle="1" w:styleId="aff2">
    <w:name w:val="正文段落"/>
    <w:basedOn w:val="a1"/>
    <w:qFormat/>
    <w:rsid w:val="00245DFB"/>
    <w:pPr>
      <w:widowControl/>
      <w:spacing w:after="40" w:line="360" w:lineRule="auto"/>
      <w:ind w:firstLineChars="200" w:firstLine="200"/>
    </w:pPr>
    <w:rPr>
      <w:kern w:val="0"/>
      <w:sz w:val="24"/>
    </w:rPr>
  </w:style>
  <w:style w:type="paragraph" w:customStyle="1" w:styleId="font0">
    <w:name w:val="font0"/>
    <w:basedOn w:val="a1"/>
    <w:qFormat/>
    <w:rsid w:val="00245DFB"/>
    <w:pPr>
      <w:widowControl/>
      <w:spacing w:before="100" w:beforeAutospacing="1" w:after="100" w:afterAutospacing="1"/>
      <w:jc w:val="left"/>
    </w:pPr>
    <w:rPr>
      <w:rFonts w:ascii="宋体" w:hAnsi="宋体" w:cs="Arial Unicode MS" w:hint="eastAsia"/>
      <w:kern w:val="0"/>
      <w:sz w:val="24"/>
    </w:rPr>
  </w:style>
  <w:style w:type="paragraph" w:customStyle="1" w:styleId="CharChar2Char">
    <w:name w:val="Char Char2 Char"/>
    <w:basedOn w:val="a1"/>
    <w:qFormat/>
    <w:rsid w:val="00245DFB"/>
    <w:rPr>
      <w:rFonts w:ascii="宋体" w:hAnsi="宋体"/>
      <w:b/>
      <w:sz w:val="28"/>
      <w:szCs w:val="28"/>
    </w:rPr>
  </w:style>
  <w:style w:type="paragraph" w:customStyle="1" w:styleId="CharChar1">
    <w:name w:val="Char Char1"/>
    <w:basedOn w:val="a1"/>
    <w:qFormat/>
    <w:rsid w:val="00245DFB"/>
    <w:pPr>
      <w:widowControl/>
      <w:spacing w:after="160" w:line="240" w:lineRule="exact"/>
      <w:jc w:val="left"/>
    </w:pPr>
    <w:rPr>
      <w:rFonts w:ascii="Verdana" w:eastAsia="KaiTi_GB2312" w:hAnsi="Verdana"/>
      <w:b/>
      <w:i/>
      <w:iCs/>
      <w:color w:val="000000"/>
      <w:kern w:val="0"/>
      <w:sz w:val="20"/>
      <w:szCs w:val="20"/>
      <w:lang w:eastAsia="en-US"/>
    </w:rPr>
  </w:style>
  <w:style w:type="paragraph" w:customStyle="1" w:styleId="CharChar0">
    <w:name w:val="Char Char"/>
    <w:basedOn w:val="a1"/>
    <w:qFormat/>
    <w:rsid w:val="00245DFB"/>
    <w:rPr>
      <w:rFonts w:ascii="宋体" w:hAnsi="宋体"/>
      <w:b/>
      <w:sz w:val="28"/>
      <w:szCs w:val="28"/>
    </w:rPr>
  </w:style>
  <w:style w:type="paragraph" w:customStyle="1" w:styleId="Web">
    <w:name w:val="普通 (Web)"/>
    <w:basedOn w:val="a1"/>
    <w:qFormat/>
    <w:rsid w:val="00245DFB"/>
    <w:pPr>
      <w:widowControl/>
      <w:spacing w:before="100" w:beforeAutospacing="1" w:after="100" w:afterAutospacing="1"/>
      <w:jc w:val="left"/>
    </w:pPr>
    <w:rPr>
      <w:rFonts w:ascii="宋体" w:hAnsi="宋体"/>
      <w:kern w:val="0"/>
      <w:sz w:val="24"/>
      <w:szCs w:val="20"/>
    </w:rPr>
  </w:style>
  <w:style w:type="paragraph" w:customStyle="1" w:styleId="51">
    <w:name w:val="题注5"/>
    <w:basedOn w:val="a1"/>
    <w:next w:val="a6"/>
    <w:qFormat/>
    <w:rsid w:val="00245DFB"/>
    <w:pPr>
      <w:jc w:val="center"/>
    </w:pPr>
    <w:rPr>
      <w:b/>
      <w:color w:val="000000"/>
      <w:sz w:val="24"/>
      <w:szCs w:val="21"/>
    </w:rPr>
  </w:style>
  <w:style w:type="paragraph" w:customStyle="1" w:styleId="xl28">
    <w:name w:val="xl28"/>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kern w:val="0"/>
      <w:sz w:val="24"/>
    </w:rPr>
  </w:style>
  <w:style w:type="paragraph" w:customStyle="1" w:styleId="41">
    <w:name w:val="题注4"/>
    <w:basedOn w:val="a1"/>
    <w:next w:val="a6"/>
    <w:qFormat/>
    <w:rsid w:val="00245DFB"/>
    <w:pPr>
      <w:ind w:leftChars="-64" w:left="-132" w:rightChars="-50" w:right="-105" w:hanging="2"/>
      <w:jc w:val="center"/>
    </w:pPr>
    <w:rPr>
      <w:b/>
      <w:color w:val="FF0000"/>
      <w:szCs w:val="21"/>
      <w:lang w:val="en-GB"/>
    </w:rPr>
  </w:style>
  <w:style w:type="paragraph" w:customStyle="1" w:styleId="aff3">
    <w:name w:val="表格文字"/>
    <w:basedOn w:val="a1"/>
    <w:qFormat/>
    <w:rsid w:val="00245DFB"/>
    <w:pPr>
      <w:spacing w:before="25" w:after="25"/>
      <w:jc w:val="left"/>
    </w:pPr>
    <w:rPr>
      <w:bCs/>
      <w:spacing w:val="10"/>
      <w:kern w:val="0"/>
      <w:sz w:val="24"/>
      <w:szCs w:val="20"/>
    </w:rPr>
  </w:style>
  <w:style w:type="paragraph" w:customStyle="1" w:styleId="aff4">
    <w:name w:val="文档正文"/>
    <w:basedOn w:val="a1"/>
    <w:qFormat/>
    <w:rsid w:val="00245DFB"/>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13">
    <w:name w:val="列出段落1"/>
    <w:basedOn w:val="a1"/>
    <w:qFormat/>
    <w:rsid w:val="00245DFB"/>
    <w:pPr>
      <w:widowControl/>
      <w:spacing w:after="200" w:line="276" w:lineRule="auto"/>
      <w:ind w:left="720"/>
      <w:contextualSpacing/>
      <w:jc w:val="left"/>
    </w:pPr>
    <w:rPr>
      <w:rFonts w:ascii="Calibri" w:hAnsi="Calibri"/>
      <w:kern w:val="0"/>
      <w:sz w:val="22"/>
      <w:szCs w:val="22"/>
    </w:rPr>
  </w:style>
  <w:style w:type="paragraph" w:customStyle="1" w:styleId="font6">
    <w:name w:val="font6"/>
    <w:basedOn w:val="a1"/>
    <w:qFormat/>
    <w:rsid w:val="00245DFB"/>
    <w:pPr>
      <w:widowControl/>
      <w:spacing w:before="100" w:beforeAutospacing="1" w:after="100" w:afterAutospacing="1"/>
      <w:jc w:val="left"/>
    </w:pPr>
    <w:rPr>
      <w:rFonts w:eastAsia="Arial Unicode MS"/>
      <w:kern w:val="0"/>
      <w:sz w:val="24"/>
    </w:rPr>
  </w:style>
  <w:style w:type="paragraph" w:customStyle="1" w:styleId="font7">
    <w:name w:val="font7"/>
    <w:basedOn w:val="a1"/>
    <w:qFormat/>
    <w:rsid w:val="00245DFB"/>
    <w:pPr>
      <w:widowControl/>
      <w:spacing w:before="100" w:beforeAutospacing="1" w:after="100" w:afterAutospacing="1"/>
      <w:jc w:val="left"/>
    </w:pPr>
    <w:rPr>
      <w:rFonts w:ascii="宋体" w:hAnsi="宋体" w:cs="Arial Unicode MS" w:hint="eastAsia"/>
      <w:kern w:val="0"/>
      <w:sz w:val="18"/>
      <w:szCs w:val="18"/>
    </w:rPr>
  </w:style>
  <w:style w:type="paragraph" w:customStyle="1" w:styleId="xl27">
    <w:name w:val="xl27"/>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4"/>
    </w:rPr>
  </w:style>
  <w:style w:type="paragraph" w:customStyle="1" w:styleId="CharCharCharCharCharCharCharCharChar">
    <w:name w:val="Char Char Char Char Char Char Char Char Char"/>
    <w:basedOn w:val="a1"/>
    <w:qFormat/>
    <w:rsid w:val="00245DFB"/>
    <w:rPr>
      <w:sz w:val="28"/>
    </w:rPr>
  </w:style>
  <w:style w:type="paragraph" w:customStyle="1" w:styleId="CharChar2">
    <w:name w:val="Char Char2"/>
    <w:basedOn w:val="a1"/>
    <w:qFormat/>
    <w:rsid w:val="00245DFB"/>
    <w:pPr>
      <w:widowControl/>
      <w:spacing w:after="160" w:line="240" w:lineRule="exact"/>
      <w:jc w:val="left"/>
    </w:pPr>
    <w:rPr>
      <w:rFonts w:ascii="Verdana" w:eastAsia="FangSong_GB2312" w:hAnsi="Verdana"/>
      <w:kern w:val="0"/>
      <w:sz w:val="24"/>
      <w:szCs w:val="20"/>
      <w:lang w:eastAsia="en-US"/>
    </w:rPr>
  </w:style>
  <w:style w:type="paragraph" w:customStyle="1" w:styleId="CharCharCharCharCharCharChar">
    <w:name w:val="Char Char Char Char Char Char Char"/>
    <w:basedOn w:val="a1"/>
    <w:qFormat/>
    <w:rsid w:val="00245DFB"/>
    <w:pPr>
      <w:tabs>
        <w:tab w:val="left" w:pos="425"/>
      </w:tabs>
      <w:ind w:left="425" w:hanging="425"/>
    </w:pPr>
    <w:rPr>
      <w:rFonts w:eastAsia="FangSong_GB2312"/>
      <w:kern w:val="24"/>
      <w:sz w:val="24"/>
    </w:rPr>
  </w:style>
  <w:style w:type="paragraph" w:customStyle="1" w:styleId="font9">
    <w:name w:val="font9"/>
    <w:basedOn w:val="a1"/>
    <w:qFormat/>
    <w:rsid w:val="00245DFB"/>
    <w:pPr>
      <w:widowControl/>
      <w:spacing w:before="100" w:beforeAutospacing="1" w:after="100" w:afterAutospacing="1"/>
      <w:jc w:val="left"/>
    </w:pPr>
    <w:rPr>
      <w:rFonts w:ascii="宋体" w:hAnsi="宋体" w:cs="Arial Unicode MS" w:hint="eastAsia"/>
      <w:color w:val="000000"/>
      <w:kern w:val="0"/>
      <w:sz w:val="24"/>
    </w:rPr>
  </w:style>
  <w:style w:type="paragraph" w:customStyle="1" w:styleId="font11">
    <w:name w:val="font11"/>
    <w:basedOn w:val="a1"/>
    <w:qFormat/>
    <w:rsid w:val="00245DFB"/>
    <w:pPr>
      <w:widowControl/>
      <w:spacing w:before="100" w:beforeAutospacing="1" w:after="100" w:afterAutospacing="1"/>
      <w:jc w:val="left"/>
    </w:pPr>
    <w:rPr>
      <w:rFonts w:eastAsia="Arial Unicode MS"/>
      <w:color w:val="000000"/>
      <w:kern w:val="0"/>
      <w:szCs w:val="21"/>
    </w:rPr>
  </w:style>
  <w:style w:type="paragraph" w:customStyle="1" w:styleId="aff5">
    <w:name w:val="图"/>
    <w:basedOn w:val="a1"/>
    <w:qFormat/>
    <w:rsid w:val="00245DFB"/>
    <w:pPr>
      <w:keepNext/>
      <w:adjustRightInd w:val="0"/>
      <w:spacing w:before="60" w:after="60" w:line="300" w:lineRule="auto"/>
      <w:jc w:val="center"/>
      <w:textAlignment w:val="center"/>
    </w:pPr>
    <w:rPr>
      <w:snapToGrid w:val="0"/>
      <w:spacing w:val="20"/>
      <w:kern w:val="0"/>
      <w:sz w:val="24"/>
      <w:szCs w:val="20"/>
    </w:rPr>
  </w:style>
  <w:style w:type="paragraph" w:customStyle="1" w:styleId="14">
    <w:name w:val="样式1"/>
    <w:basedOn w:val="4"/>
    <w:qFormat/>
    <w:rsid w:val="00245DFB"/>
    <w:pPr>
      <w:spacing w:line="416" w:lineRule="auto"/>
      <w:ind w:leftChars="200" w:left="560"/>
    </w:pPr>
    <w:rPr>
      <w:rFonts w:ascii="宋体"/>
      <w:bCs w:val="0"/>
      <w:color w:val="FF0000"/>
    </w:rPr>
  </w:style>
  <w:style w:type="paragraph" w:customStyle="1" w:styleId="15">
    <w:name w:val="样式 宋体 小四 行距: 1.5 倍行距"/>
    <w:basedOn w:val="a1"/>
    <w:qFormat/>
    <w:rsid w:val="00245DFB"/>
    <w:pPr>
      <w:spacing w:before="100" w:beforeAutospacing="1" w:after="100" w:afterAutospacing="1" w:line="360" w:lineRule="auto"/>
      <w:ind w:firstLineChars="200" w:firstLine="200"/>
    </w:pPr>
    <w:rPr>
      <w:rFonts w:ascii="宋体" w:hAnsi="Calibri" w:cs="宋体"/>
      <w:sz w:val="24"/>
      <w:szCs w:val="20"/>
    </w:rPr>
  </w:style>
  <w:style w:type="paragraph" w:customStyle="1" w:styleId="Char1CharCharChar">
    <w:name w:val="Char1 Char Char Char"/>
    <w:basedOn w:val="a1"/>
    <w:qFormat/>
    <w:rsid w:val="00245DFB"/>
    <w:pPr>
      <w:numPr>
        <w:numId w:val="2"/>
      </w:numPr>
    </w:pPr>
    <w:rPr>
      <w:sz w:val="24"/>
    </w:rPr>
  </w:style>
  <w:style w:type="paragraph" w:customStyle="1" w:styleId="16">
    <w:name w:val="正文1"/>
    <w:qFormat/>
    <w:rsid w:val="00245DFB"/>
    <w:pPr>
      <w:widowControl w:val="0"/>
      <w:jc w:val="both"/>
    </w:pPr>
  </w:style>
  <w:style w:type="paragraph" w:customStyle="1" w:styleId="font8">
    <w:name w:val="font8"/>
    <w:basedOn w:val="a1"/>
    <w:qFormat/>
    <w:rsid w:val="00245DFB"/>
    <w:pPr>
      <w:widowControl/>
      <w:spacing w:before="100" w:beforeAutospacing="1" w:after="100" w:afterAutospacing="1"/>
      <w:jc w:val="left"/>
    </w:pPr>
    <w:rPr>
      <w:rFonts w:ascii="宋体" w:hAnsi="宋体" w:cs="Arial Unicode MS" w:hint="eastAsia"/>
      <w:kern w:val="0"/>
      <w:sz w:val="28"/>
      <w:szCs w:val="28"/>
    </w:rPr>
  </w:style>
  <w:style w:type="paragraph" w:customStyle="1" w:styleId="xl33">
    <w:name w:val="xl33"/>
    <w:basedOn w:val="a1"/>
    <w:qFormat/>
    <w:rsid w:val="00245DFB"/>
    <w:pPr>
      <w:widowControl/>
      <w:spacing w:before="100" w:beforeAutospacing="1" w:after="100" w:afterAutospacing="1"/>
      <w:jc w:val="center"/>
      <w:textAlignment w:val="center"/>
    </w:pPr>
    <w:rPr>
      <w:rFonts w:ascii="黑体" w:eastAsia="黑体" w:hAnsi="Arial Unicode MS" w:cs="Arial Unicode MS" w:hint="eastAsia"/>
      <w:kern w:val="0"/>
      <w:sz w:val="24"/>
    </w:rPr>
  </w:style>
  <w:style w:type="paragraph" w:customStyle="1" w:styleId="font10">
    <w:name w:val="font10"/>
    <w:basedOn w:val="a1"/>
    <w:qFormat/>
    <w:rsid w:val="00245DFB"/>
    <w:pPr>
      <w:widowControl/>
      <w:spacing w:before="100" w:beforeAutospacing="1" w:after="100" w:afterAutospacing="1"/>
      <w:jc w:val="left"/>
    </w:pPr>
    <w:rPr>
      <w:rFonts w:eastAsia="Arial Unicode MS"/>
      <w:color w:val="000000"/>
      <w:kern w:val="0"/>
      <w:sz w:val="24"/>
    </w:rPr>
  </w:style>
  <w:style w:type="paragraph" w:customStyle="1" w:styleId="xl34">
    <w:name w:val="xl34"/>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xl31">
    <w:name w:val="xl31"/>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olor w:val="000000"/>
      <w:kern w:val="0"/>
      <w:sz w:val="24"/>
    </w:rPr>
  </w:style>
  <w:style w:type="paragraph" w:customStyle="1" w:styleId="xl29">
    <w:name w:val="xl29"/>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24"/>
    </w:rPr>
  </w:style>
  <w:style w:type="paragraph" w:customStyle="1" w:styleId="ListParagraph1">
    <w:name w:val="List Paragraph1"/>
    <w:basedOn w:val="a1"/>
    <w:qFormat/>
    <w:rsid w:val="00245DFB"/>
    <w:pPr>
      <w:ind w:firstLineChars="200" w:firstLine="420"/>
    </w:pPr>
    <w:rPr>
      <w:rFonts w:ascii="Calibri" w:hAnsi="Calibri" w:cs="黑体"/>
      <w:szCs w:val="22"/>
    </w:rPr>
  </w:style>
  <w:style w:type="paragraph" w:customStyle="1" w:styleId="xl30">
    <w:name w:val="xl30"/>
    <w:basedOn w:val="a1"/>
    <w:qFormat/>
    <w:rsid w:val="00245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kern w:val="0"/>
      <w:sz w:val="24"/>
    </w:rPr>
  </w:style>
  <w:style w:type="paragraph" w:customStyle="1" w:styleId="a0">
    <w:name w:val="正文 + 宋体"/>
    <w:basedOn w:val="a1"/>
    <w:qFormat/>
    <w:rsid w:val="00245DFB"/>
    <w:pPr>
      <w:numPr>
        <w:numId w:val="3"/>
      </w:numPr>
      <w:autoSpaceDE w:val="0"/>
      <w:autoSpaceDN w:val="0"/>
      <w:spacing w:line="360" w:lineRule="auto"/>
    </w:pPr>
    <w:rPr>
      <w:rFonts w:ascii="宋体" w:hAnsi="宋体"/>
      <w:szCs w:val="21"/>
    </w:rPr>
  </w:style>
  <w:style w:type="paragraph" w:customStyle="1" w:styleId="CharCharChar1CharCharCharCharCharCharChar">
    <w:name w:val="Char Char Char1 Char Char Char Char Char Char Char"/>
    <w:basedOn w:val="a1"/>
    <w:qFormat/>
    <w:rsid w:val="00245DFB"/>
    <w:rPr>
      <w:rFonts w:ascii="Arial" w:hAnsi="Arial" w:cs="Arial"/>
      <w:sz w:val="20"/>
      <w:szCs w:val="20"/>
    </w:rPr>
  </w:style>
  <w:style w:type="paragraph" w:customStyle="1" w:styleId="aff6">
    <w:name w:val="表身（左）"/>
    <w:qFormat/>
    <w:rsid w:val="00245DFB"/>
    <w:pPr>
      <w:adjustRightInd w:val="0"/>
      <w:snapToGrid w:val="0"/>
      <w:spacing w:line="300" w:lineRule="auto"/>
      <w:textAlignment w:val="center"/>
    </w:pPr>
    <w:rPr>
      <w:sz w:val="16"/>
    </w:rPr>
  </w:style>
  <w:style w:type="paragraph" w:customStyle="1" w:styleId="Style2">
    <w:name w:val="_Style 2"/>
    <w:basedOn w:val="a1"/>
    <w:uiPriority w:val="34"/>
    <w:qFormat/>
    <w:rsid w:val="00245DFB"/>
    <w:pPr>
      <w:ind w:firstLineChars="200" w:firstLine="420"/>
    </w:pPr>
  </w:style>
  <w:style w:type="paragraph" w:customStyle="1" w:styleId="Normal2">
    <w:name w:val="Normal_2"/>
    <w:qFormat/>
    <w:rsid w:val="00245DFB"/>
    <w:pPr>
      <w:spacing w:before="120" w:after="240"/>
      <w:jc w:val="both"/>
    </w:pPr>
    <w:rPr>
      <w:rFonts w:ascii="Calibri" w:eastAsia="Calibri" w:hAnsi="Calibri"/>
      <w:sz w:val="22"/>
      <w:szCs w:val="22"/>
      <w:lang w:val="ru-RU" w:eastAsia="en-US"/>
    </w:rPr>
  </w:style>
  <w:style w:type="paragraph" w:customStyle="1" w:styleId="a">
    <w:name w:val="列举"/>
    <w:basedOn w:val="a1"/>
    <w:qFormat/>
    <w:rsid w:val="00245DFB"/>
    <w:pPr>
      <w:numPr>
        <w:numId w:val="4"/>
      </w:numPr>
      <w:spacing w:line="360" w:lineRule="auto"/>
    </w:pPr>
    <w:rPr>
      <w:rFonts w:ascii="宋体"/>
    </w:rPr>
  </w:style>
  <w:style w:type="table" w:customStyle="1" w:styleId="17">
    <w:name w:val="网格型1"/>
    <w:basedOn w:val="a4"/>
    <w:qFormat/>
    <w:rsid w:val="00245D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uiPriority w:val="99"/>
    <w:semiHidden/>
    <w:qFormat/>
    <w:rsid w:val="00245DFB"/>
    <w:rPr>
      <w:color w:val="808080"/>
    </w:rPr>
  </w:style>
  <w:style w:type="paragraph" w:customStyle="1" w:styleId="4Alt41111Heading4bulletblbbH44h4H41h41H42">
    <w:name w:val="样式 样式 标题 4Alt+41.1.1.1 Heading 4bulletblbbH44h4H41h41H42... + 自动..."/>
    <w:basedOn w:val="a1"/>
    <w:qFormat/>
    <w:rsid w:val="00245DFB"/>
    <w:pPr>
      <w:keepNext/>
      <w:keepLines/>
      <w:numPr>
        <w:ilvl w:val="3"/>
        <w:numId w:val="5"/>
      </w:numPr>
      <w:spacing w:before="120" w:after="120" w:line="376" w:lineRule="auto"/>
      <w:outlineLvl w:val="3"/>
    </w:pPr>
    <w:rPr>
      <w:rFonts w:ascii="宋体" w:eastAsia="黑体" w:hAnsi="宋体"/>
      <w:b/>
      <w:bCs/>
      <w:sz w:val="28"/>
      <w:szCs w:val="28"/>
    </w:rPr>
  </w:style>
  <w:style w:type="paragraph" w:customStyle="1" w:styleId="TableParagraph">
    <w:name w:val="Table Paragraph"/>
    <w:basedOn w:val="a1"/>
    <w:uiPriority w:val="1"/>
    <w:qFormat/>
    <w:rsid w:val="00245DFB"/>
    <w:rPr>
      <w:rFonts w:ascii="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gpn.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81B73A-F2AE-4732-A5FA-58BA5982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4403</Words>
  <Characters>25100</Characters>
  <Application>Microsoft Office Word</Application>
  <DocSecurity>0</DocSecurity>
  <Lines>209</Lines>
  <Paragraphs>58</Paragraphs>
  <ScaleCrop>false</ScaleCrop>
  <Company>Microsoft China</Company>
  <LinksUpToDate>false</LinksUpToDate>
  <CharactersWithSpaces>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第三部分  政府采购规范文本</dc:title>
  <dc:creator>ibm</dc:creator>
  <cp:lastModifiedBy>Administrator</cp:lastModifiedBy>
  <cp:revision>2</cp:revision>
  <cp:lastPrinted>2021-12-10T00:40:00Z</cp:lastPrinted>
  <dcterms:created xsi:type="dcterms:W3CDTF">2022-01-20T09:13:00Z</dcterms:created>
  <dcterms:modified xsi:type="dcterms:W3CDTF">2022-01-20T09:13:00Z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2E282078E9514EBEB7E1DFCCF83DFB78</vt:lpwstr>
  </property>
</Properties>
</file>